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EBA26" w14:textId="77E4C731" w:rsidR="00C03452" w:rsidRPr="004747D6" w:rsidRDefault="009E437D" w:rsidP="00614EFA">
      <w:pPr>
        <w:widowControl w:val="0"/>
        <w:autoSpaceDE w:val="0"/>
        <w:autoSpaceDN w:val="0"/>
        <w:adjustRightInd w:val="0"/>
        <w:jc w:val="center"/>
        <w:rPr>
          <w:rFonts w:cs="Arial"/>
          <w:b/>
          <w:bCs/>
          <w:caps/>
          <w:szCs w:val="22"/>
          <w:lang w:val="en-GB"/>
        </w:rPr>
      </w:pPr>
      <w:r w:rsidRPr="004747D6">
        <w:rPr>
          <w:rFonts w:cs="Arial"/>
          <w:b/>
          <w:bCs/>
          <w:caps/>
          <w:szCs w:val="22"/>
          <w:lang w:val="en-GB"/>
        </w:rPr>
        <w:t xml:space="preserve">FIA WORLD ACCIDENT DATABASE </w:t>
      </w:r>
      <w:r w:rsidR="004714B2" w:rsidRPr="004747D6">
        <w:rPr>
          <w:rFonts w:cs="Arial"/>
          <w:b/>
          <w:bCs/>
          <w:caps/>
          <w:szCs w:val="22"/>
          <w:lang w:val="en-GB"/>
        </w:rPr>
        <w:t>GUIDE</w:t>
      </w:r>
      <w:r w:rsidRPr="004747D6">
        <w:rPr>
          <w:rFonts w:cs="Arial"/>
          <w:b/>
          <w:bCs/>
          <w:caps/>
          <w:szCs w:val="22"/>
          <w:lang w:val="en-GB"/>
        </w:rPr>
        <w:t xml:space="preserve"> (WADB GUIDE) </w:t>
      </w:r>
    </w:p>
    <w:p w14:paraId="2952959B" w14:textId="77777777" w:rsidR="009E437D" w:rsidRPr="004747D6" w:rsidRDefault="009E437D" w:rsidP="00614EFA">
      <w:pPr>
        <w:widowControl w:val="0"/>
        <w:autoSpaceDE w:val="0"/>
        <w:autoSpaceDN w:val="0"/>
        <w:adjustRightInd w:val="0"/>
        <w:jc w:val="center"/>
        <w:rPr>
          <w:rFonts w:cs="Arial"/>
          <w:b/>
          <w:bCs/>
          <w:caps/>
          <w:szCs w:val="22"/>
          <w:lang w:val="en-GB"/>
        </w:rPr>
      </w:pPr>
    </w:p>
    <w:p w14:paraId="1EBA955E" w14:textId="77777777" w:rsidR="009E437D" w:rsidRPr="004747D6" w:rsidRDefault="009E437D" w:rsidP="00614EFA">
      <w:pPr>
        <w:widowControl w:val="0"/>
        <w:autoSpaceDE w:val="0"/>
        <w:autoSpaceDN w:val="0"/>
        <w:adjustRightInd w:val="0"/>
        <w:jc w:val="center"/>
        <w:rPr>
          <w:rFonts w:cs="Arial"/>
          <w:b/>
          <w:szCs w:val="22"/>
          <w:lang w:val="en-GB"/>
        </w:rPr>
      </w:pPr>
    </w:p>
    <w:p w14:paraId="51939104" w14:textId="29E9FF62" w:rsidR="00614EFA" w:rsidRPr="004747D6" w:rsidRDefault="004D19AB" w:rsidP="00614EFA">
      <w:pPr>
        <w:widowControl w:val="0"/>
        <w:autoSpaceDE w:val="0"/>
        <w:autoSpaceDN w:val="0"/>
        <w:adjustRightInd w:val="0"/>
        <w:jc w:val="center"/>
        <w:rPr>
          <w:rFonts w:cs="Arial"/>
          <w:b/>
          <w:szCs w:val="22"/>
          <w:lang w:val="en-GB"/>
        </w:rPr>
      </w:pPr>
      <w:r w:rsidRPr="004747D6">
        <w:rPr>
          <w:rFonts w:cs="Arial"/>
          <w:b/>
          <w:szCs w:val="22"/>
          <w:lang w:val="en-GB"/>
        </w:rPr>
        <w:t>De</w:t>
      </w:r>
      <w:r w:rsidR="005F7FE8" w:rsidRPr="004747D6">
        <w:rPr>
          <w:rFonts w:cs="Arial"/>
          <w:b/>
          <w:szCs w:val="22"/>
          <w:lang w:val="en-GB"/>
        </w:rPr>
        <w:t>finition</w:t>
      </w:r>
      <w:r w:rsidR="009E437D" w:rsidRPr="004747D6">
        <w:rPr>
          <w:rFonts w:cs="Arial"/>
          <w:b/>
          <w:szCs w:val="22"/>
          <w:lang w:val="en-GB"/>
        </w:rPr>
        <w:t>,</w:t>
      </w:r>
      <w:r w:rsidR="0050142C" w:rsidRPr="004747D6">
        <w:rPr>
          <w:rFonts w:cs="Arial"/>
          <w:b/>
          <w:szCs w:val="22"/>
          <w:lang w:val="en-GB"/>
        </w:rPr>
        <w:t xml:space="preserve"> </w:t>
      </w:r>
      <w:r w:rsidR="00EE2274" w:rsidRPr="004747D6">
        <w:rPr>
          <w:rFonts w:cs="Arial"/>
          <w:b/>
          <w:szCs w:val="22"/>
          <w:lang w:val="en-GB"/>
        </w:rPr>
        <w:t>Governing Principles</w:t>
      </w:r>
      <w:r w:rsidR="009E437D" w:rsidRPr="004747D6">
        <w:rPr>
          <w:rFonts w:cs="Arial"/>
          <w:b/>
          <w:szCs w:val="22"/>
          <w:lang w:val="en-GB"/>
        </w:rPr>
        <w:t xml:space="preserve"> and Operation</w:t>
      </w:r>
    </w:p>
    <w:p w14:paraId="770106A5" w14:textId="77777777" w:rsidR="009E437D" w:rsidRPr="004747D6" w:rsidRDefault="009E437D" w:rsidP="00614EFA">
      <w:pPr>
        <w:widowControl w:val="0"/>
        <w:autoSpaceDE w:val="0"/>
        <w:autoSpaceDN w:val="0"/>
        <w:adjustRightInd w:val="0"/>
        <w:jc w:val="center"/>
        <w:rPr>
          <w:rFonts w:cs="Arial"/>
          <w:b/>
          <w:szCs w:val="22"/>
          <w:lang w:val="en-GB"/>
        </w:rPr>
      </w:pPr>
    </w:p>
    <w:p w14:paraId="7D68DD6D" w14:textId="77777777" w:rsidR="009E437D" w:rsidRPr="004747D6" w:rsidRDefault="009E437D" w:rsidP="00614EFA">
      <w:pPr>
        <w:widowControl w:val="0"/>
        <w:autoSpaceDE w:val="0"/>
        <w:autoSpaceDN w:val="0"/>
        <w:adjustRightInd w:val="0"/>
        <w:jc w:val="center"/>
        <w:rPr>
          <w:rFonts w:cs="Arial"/>
          <w:b/>
          <w:szCs w:val="22"/>
          <w:lang w:val="en-GB"/>
        </w:rPr>
      </w:pPr>
    </w:p>
    <w:p w14:paraId="3B03979C" w14:textId="77777777" w:rsidR="009E437D" w:rsidRPr="004747D6" w:rsidRDefault="009E437D" w:rsidP="00614EFA">
      <w:pPr>
        <w:widowControl w:val="0"/>
        <w:autoSpaceDE w:val="0"/>
        <w:autoSpaceDN w:val="0"/>
        <w:adjustRightInd w:val="0"/>
        <w:jc w:val="center"/>
        <w:rPr>
          <w:rFonts w:cs="Arial"/>
          <w:b/>
          <w:szCs w:val="22"/>
          <w:lang w:val="en-GB"/>
        </w:rPr>
      </w:pPr>
    </w:p>
    <w:p w14:paraId="4601CB30" w14:textId="036F8F3B" w:rsidR="004D078D" w:rsidRPr="00867888" w:rsidRDefault="004C6D48" w:rsidP="00867888">
      <w:pPr>
        <w:widowControl w:val="0"/>
        <w:autoSpaceDE w:val="0"/>
        <w:autoSpaceDN w:val="0"/>
        <w:adjustRightInd w:val="0"/>
        <w:jc w:val="center"/>
        <w:rPr>
          <w:rFonts w:cs="Arial"/>
          <w:b/>
          <w:szCs w:val="22"/>
          <w:lang w:val="en-GB"/>
        </w:rPr>
      </w:pPr>
      <w:r w:rsidRPr="004747D6">
        <w:rPr>
          <w:rFonts w:cs="Arial"/>
          <w:b/>
          <w:szCs w:val="22"/>
          <w:lang w:val="en-GB"/>
        </w:rPr>
        <w:t>CONTENT</w:t>
      </w:r>
      <w:r w:rsidR="00867888">
        <w:rPr>
          <w:rFonts w:cs="Arial"/>
          <w:b/>
          <w:szCs w:val="22"/>
          <w:lang w:val="en-GB"/>
        </w:rPr>
        <w:t>S</w:t>
      </w:r>
    </w:p>
    <w:p w14:paraId="4DDCCCE6" w14:textId="77777777" w:rsidR="004D078D" w:rsidRPr="004747D6" w:rsidRDefault="004D078D" w:rsidP="00614EFA">
      <w:pPr>
        <w:widowControl w:val="0"/>
        <w:autoSpaceDE w:val="0"/>
        <w:autoSpaceDN w:val="0"/>
        <w:adjustRightInd w:val="0"/>
        <w:rPr>
          <w:rFonts w:cs="Arial"/>
          <w:szCs w:val="22"/>
          <w:lang w:val="en-GB"/>
        </w:rPr>
      </w:pPr>
    </w:p>
    <w:p w14:paraId="2AAD72F1" w14:textId="77777777" w:rsidR="004D078D" w:rsidRPr="004747D6" w:rsidRDefault="004D078D" w:rsidP="00614EFA">
      <w:pPr>
        <w:widowControl w:val="0"/>
        <w:autoSpaceDE w:val="0"/>
        <w:autoSpaceDN w:val="0"/>
        <w:adjustRightInd w:val="0"/>
        <w:rPr>
          <w:rFonts w:cs="Arial"/>
          <w:szCs w:val="22"/>
          <w:lang w:val="en-GB"/>
        </w:rPr>
      </w:pPr>
    </w:p>
    <w:p w14:paraId="1FCE3E6B" w14:textId="3103F170" w:rsidR="005F10BB" w:rsidRPr="004747D6" w:rsidRDefault="005F10BB" w:rsidP="00614EFA">
      <w:pPr>
        <w:widowControl w:val="0"/>
        <w:autoSpaceDE w:val="0"/>
        <w:autoSpaceDN w:val="0"/>
        <w:adjustRightInd w:val="0"/>
        <w:rPr>
          <w:rFonts w:cs="Arial"/>
          <w:szCs w:val="22"/>
          <w:lang w:val="en-GB"/>
        </w:rPr>
      </w:pPr>
      <w:r w:rsidRPr="004747D6">
        <w:rPr>
          <w:rFonts w:cs="Arial"/>
          <w:szCs w:val="22"/>
          <w:lang w:val="en-GB"/>
        </w:rPr>
        <w:t xml:space="preserve">CHAPTER 1 </w:t>
      </w:r>
      <w:r w:rsidR="00B63EFD" w:rsidRPr="004747D6">
        <w:rPr>
          <w:rFonts w:cs="Arial"/>
          <w:szCs w:val="22"/>
          <w:lang w:val="en-GB"/>
        </w:rPr>
        <w:t>–</w:t>
      </w:r>
      <w:r w:rsidRPr="004747D6">
        <w:rPr>
          <w:rFonts w:cs="Arial"/>
          <w:szCs w:val="22"/>
          <w:lang w:val="en-GB"/>
        </w:rPr>
        <w:t xml:space="preserve"> </w:t>
      </w:r>
      <w:r w:rsidRPr="004747D6">
        <w:rPr>
          <w:rFonts w:cs="Arial"/>
          <w:caps/>
          <w:szCs w:val="22"/>
          <w:lang w:val="en-GB"/>
        </w:rPr>
        <w:t>Introduction</w:t>
      </w:r>
      <w:r w:rsidR="00B63EFD" w:rsidRPr="004747D6">
        <w:rPr>
          <w:rFonts w:cs="Arial"/>
          <w:caps/>
          <w:szCs w:val="22"/>
          <w:lang w:val="en-GB"/>
        </w:rPr>
        <w:t xml:space="preserve"> to the WADB</w:t>
      </w:r>
    </w:p>
    <w:p w14:paraId="3E1BCC71" w14:textId="77777777" w:rsidR="004D078D" w:rsidRPr="004747D6" w:rsidRDefault="004D078D" w:rsidP="00614EFA">
      <w:pPr>
        <w:widowControl w:val="0"/>
        <w:autoSpaceDE w:val="0"/>
        <w:autoSpaceDN w:val="0"/>
        <w:adjustRightInd w:val="0"/>
        <w:rPr>
          <w:rFonts w:cs="Arial"/>
          <w:szCs w:val="22"/>
          <w:lang w:val="en-GB"/>
        </w:rPr>
      </w:pPr>
    </w:p>
    <w:p w14:paraId="749C29DB" w14:textId="4791C9B7" w:rsidR="004C6D48" w:rsidRPr="004747D6" w:rsidRDefault="005F10BB" w:rsidP="00614EFA">
      <w:pPr>
        <w:widowControl w:val="0"/>
        <w:autoSpaceDE w:val="0"/>
        <w:autoSpaceDN w:val="0"/>
        <w:adjustRightInd w:val="0"/>
        <w:rPr>
          <w:rFonts w:cs="Arial"/>
          <w:szCs w:val="22"/>
          <w:lang w:val="en-GB"/>
        </w:rPr>
      </w:pPr>
      <w:r w:rsidRPr="004747D6">
        <w:rPr>
          <w:rFonts w:cs="Arial"/>
          <w:szCs w:val="22"/>
          <w:lang w:val="en-GB"/>
        </w:rPr>
        <w:t>1.</w:t>
      </w:r>
      <w:r w:rsidR="00125C70" w:rsidRPr="004747D6">
        <w:rPr>
          <w:rFonts w:cs="Arial"/>
          <w:szCs w:val="22"/>
          <w:lang w:val="en-GB"/>
        </w:rPr>
        <w:t>1</w:t>
      </w:r>
      <w:r w:rsidR="00125C70" w:rsidRPr="004747D6">
        <w:rPr>
          <w:rFonts w:cs="Arial"/>
          <w:szCs w:val="22"/>
          <w:lang w:val="en-GB"/>
        </w:rPr>
        <w:tab/>
      </w:r>
      <w:r w:rsidR="00115A6D" w:rsidRPr="004747D6">
        <w:rPr>
          <w:rFonts w:cs="Arial"/>
          <w:szCs w:val="22"/>
          <w:lang w:val="en-GB"/>
        </w:rPr>
        <w:t>Object of this GUIDE</w:t>
      </w:r>
    </w:p>
    <w:p w14:paraId="28E5A8C1" w14:textId="3C8FFF3F" w:rsidR="004C6D48" w:rsidRPr="004747D6" w:rsidRDefault="005F10BB" w:rsidP="00614EFA">
      <w:pPr>
        <w:widowControl w:val="0"/>
        <w:autoSpaceDE w:val="0"/>
        <w:autoSpaceDN w:val="0"/>
        <w:adjustRightInd w:val="0"/>
        <w:rPr>
          <w:rFonts w:cs="Arial"/>
          <w:szCs w:val="22"/>
          <w:lang w:val="en-GB"/>
        </w:rPr>
      </w:pPr>
      <w:r w:rsidRPr="004747D6">
        <w:rPr>
          <w:rFonts w:cs="Arial"/>
          <w:szCs w:val="22"/>
          <w:lang w:val="en-GB"/>
        </w:rPr>
        <w:t>1.</w:t>
      </w:r>
      <w:r w:rsidR="00125C70" w:rsidRPr="004747D6">
        <w:rPr>
          <w:rFonts w:cs="Arial"/>
          <w:szCs w:val="22"/>
          <w:lang w:val="en-GB"/>
        </w:rPr>
        <w:t>2</w:t>
      </w:r>
      <w:r w:rsidR="00125C70" w:rsidRPr="004747D6">
        <w:rPr>
          <w:rFonts w:cs="Arial"/>
          <w:szCs w:val="22"/>
          <w:lang w:val="en-GB"/>
        </w:rPr>
        <w:tab/>
      </w:r>
      <w:r w:rsidR="004C6D48" w:rsidRPr="004747D6">
        <w:rPr>
          <w:rFonts w:cs="Arial"/>
          <w:szCs w:val="22"/>
          <w:lang w:val="en-GB"/>
        </w:rPr>
        <w:t>Definitions</w:t>
      </w:r>
    </w:p>
    <w:p w14:paraId="2D3A03B8" w14:textId="5E592CB3" w:rsidR="004C6D48" w:rsidRPr="004747D6" w:rsidRDefault="005F10BB" w:rsidP="00614EFA">
      <w:pPr>
        <w:widowControl w:val="0"/>
        <w:autoSpaceDE w:val="0"/>
        <w:autoSpaceDN w:val="0"/>
        <w:adjustRightInd w:val="0"/>
        <w:rPr>
          <w:rFonts w:cs="Arial"/>
          <w:szCs w:val="22"/>
          <w:lang w:val="en-GB"/>
        </w:rPr>
      </w:pPr>
      <w:r w:rsidRPr="004747D6">
        <w:rPr>
          <w:rFonts w:cs="Arial"/>
          <w:szCs w:val="22"/>
          <w:lang w:val="en-GB"/>
        </w:rPr>
        <w:t>1.</w:t>
      </w:r>
      <w:r w:rsidR="00125C70" w:rsidRPr="004747D6">
        <w:rPr>
          <w:rFonts w:cs="Arial"/>
          <w:szCs w:val="22"/>
          <w:lang w:val="en-GB"/>
        </w:rPr>
        <w:t>3</w:t>
      </w:r>
      <w:r w:rsidR="00125C70" w:rsidRPr="004747D6">
        <w:rPr>
          <w:rFonts w:cs="Arial"/>
          <w:szCs w:val="22"/>
          <w:lang w:val="en-GB"/>
        </w:rPr>
        <w:tab/>
      </w:r>
      <w:r w:rsidR="005B22F7" w:rsidRPr="004747D6">
        <w:rPr>
          <w:rFonts w:cs="Arial"/>
          <w:szCs w:val="22"/>
          <w:lang w:val="en-GB"/>
        </w:rPr>
        <w:t>Description</w:t>
      </w:r>
      <w:r w:rsidR="00E76B57" w:rsidRPr="004747D6">
        <w:rPr>
          <w:rFonts w:cs="Arial"/>
          <w:szCs w:val="22"/>
          <w:lang w:val="en-GB"/>
        </w:rPr>
        <w:t>, principles and a</w:t>
      </w:r>
      <w:r w:rsidR="005B22F7" w:rsidRPr="004747D6">
        <w:rPr>
          <w:rFonts w:cs="Arial"/>
          <w:szCs w:val="22"/>
          <w:lang w:val="en-GB"/>
        </w:rPr>
        <w:t xml:space="preserve">dministration </w:t>
      </w:r>
      <w:r w:rsidR="004C6D48" w:rsidRPr="004747D6">
        <w:rPr>
          <w:rFonts w:cs="Arial"/>
          <w:szCs w:val="22"/>
          <w:lang w:val="en-GB"/>
        </w:rPr>
        <w:t>of the WADB</w:t>
      </w:r>
    </w:p>
    <w:p w14:paraId="3334B684" w14:textId="77777777" w:rsidR="005F10BB" w:rsidRPr="004747D6" w:rsidRDefault="005F10BB" w:rsidP="00614EFA">
      <w:pPr>
        <w:widowControl w:val="0"/>
        <w:autoSpaceDE w:val="0"/>
        <w:autoSpaceDN w:val="0"/>
        <w:adjustRightInd w:val="0"/>
        <w:rPr>
          <w:rFonts w:cs="Arial"/>
          <w:szCs w:val="22"/>
          <w:lang w:val="en-GB"/>
        </w:rPr>
      </w:pPr>
    </w:p>
    <w:p w14:paraId="5295559A" w14:textId="77777777" w:rsidR="004D078D" w:rsidRPr="004747D6" w:rsidRDefault="004D078D" w:rsidP="00614EFA">
      <w:pPr>
        <w:widowControl w:val="0"/>
        <w:autoSpaceDE w:val="0"/>
        <w:autoSpaceDN w:val="0"/>
        <w:adjustRightInd w:val="0"/>
        <w:rPr>
          <w:rFonts w:cs="Arial"/>
          <w:szCs w:val="22"/>
          <w:lang w:val="en-GB"/>
        </w:rPr>
      </w:pPr>
    </w:p>
    <w:p w14:paraId="373C59F4" w14:textId="67D3D3AB" w:rsidR="005F10BB" w:rsidRPr="004747D6" w:rsidRDefault="005F10BB" w:rsidP="00614EFA">
      <w:pPr>
        <w:widowControl w:val="0"/>
        <w:autoSpaceDE w:val="0"/>
        <w:autoSpaceDN w:val="0"/>
        <w:adjustRightInd w:val="0"/>
        <w:rPr>
          <w:rFonts w:cs="Arial"/>
          <w:szCs w:val="22"/>
          <w:lang w:val="en-GB"/>
        </w:rPr>
      </w:pPr>
      <w:r w:rsidRPr="004747D6">
        <w:rPr>
          <w:rFonts w:cs="Arial"/>
          <w:szCs w:val="22"/>
          <w:lang w:val="en-GB"/>
        </w:rPr>
        <w:t xml:space="preserve">CHAPTER 2 – </w:t>
      </w:r>
      <w:r w:rsidRPr="004747D6">
        <w:rPr>
          <w:rFonts w:cs="Arial"/>
          <w:caps/>
          <w:szCs w:val="22"/>
          <w:lang w:val="en-GB"/>
        </w:rPr>
        <w:t>Data processing</w:t>
      </w:r>
      <w:r w:rsidR="0004061A" w:rsidRPr="004747D6">
        <w:rPr>
          <w:rFonts w:cs="Arial"/>
          <w:caps/>
          <w:szCs w:val="22"/>
          <w:lang w:val="en-GB"/>
        </w:rPr>
        <w:t xml:space="preserve"> and protection</w:t>
      </w:r>
    </w:p>
    <w:p w14:paraId="4B7ECDD0" w14:textId="77777777" w:rsidR="004D078D" w:rsidRPr="004747D6" w:rsidRDefault="004D078D" w:rsidP="00614EFA">
      <w:pPr>
        <w:widowControl w:val="0"/>
        <w:autoSpaceDE w:val="0"/>
        <w:autoSpaceDN w:val="0"/>
        <w:adjustRightInd w:val="0"/>
        <w:rPr>
          <w:rFonts w:cs="Arial"/>
          <w:szCs w:val="22"/>
          <w:lang w:val="en-GB"/>
        </w:rPr>
      </w:pPr>
    </w:p>
    <w:p w14:paraId="153236E5" w14:textId="19CD1C41" w:rsidR="0004061A" w:rsidRPr="004747D6" w:rsidRDefault="00125C70" w:rsidP="00614EFA">
      <w:pPr>
        <w:widowControl w:val="0"/>
        <w:autoSpaceDE w:val="0"/>
        <w:autoSpaceDN w:val="0"/>
        <w:adjustRightInd w:val="0"/>
        <w:rPr>
          <w:rFonts w:cs="Arial"/>
          <w:szCs w:val="22"/>
          <w:lang w:val="en-GB"/>
        </w:rPr>
      </w:pPr>
      <w:r w:rsidRPr="004747D6">
        <w:rPr>
          <w:rFonts w:cs="Arial"/>
          <w:szCs w:val="22"/>
          <w:lang w:val="en-GB"/>
        </w:rPr>
        <w:t>2.1</w:t>
      </w:r>
      <w:r w:rsidRPr="004747D6">
        <w:rPr>
          <w:rFonts w:cs="Arial"/>
          <w:szCs w:val="22"/>
          <w:lang w:val="en-GB"/>
        </w:rPr>
        <w:tab/>
        <w:t xml:space="preserve">Conditions of </w:t>
      </w:r>
      <w:r w:rsidR="0004061A" w:rsidRPr="004747D6">
        <w:rPr>
          <w:rFonts w:cs="Arial"/>
          <w:szCs w:val="22"/>
          <w:lang w:val="en-GB"/>
        </w:rPr>
        <w:t>data</w:t>
      </w:r>
      <w:r w:rsidRPr="004747D6">
        <w:rPr>
          <w:rFonts w:cs="Arial"/>
          <w:szCs w:val="22"/>
          <w:lang w:val="en-GB"/>
        </w:rPr>
        <w:t xml:space="preserve"> eligibility</w:t>
      </w:r>
    </w:p>
    <w:p w14:paraId="62EE6DF0" w14:textId="5C40FB2E" w:rsidR="004C6D48" w:rsidRPr="004747D6" w:rsidRDefault="00125C70" w:rsidP="00614EFA">
      <w:pPr>
        <w:widowControl w:val="0"/>
        <w:autoSpaceDE w:val="0"/>
        <w:autoSpaceDN w:val="0"/>
        <w:adjustRightInd w:val="0"/>
        <w:rPr>
          <w:rFonts w:cs="Arial"/>
          <w:szCs w:val="22"/>
          <w:lang w:val="en-GB"/>
        </w:rPr>
      </w:pPr>
      <w:r w:rsidRPr="004747D6">
        <w:rPr>
          <w:rFonts w:cs="Arial"/>
          <w:szCs w:val="22"/>
          <w:lang w:val="en-GB"/>
        </w:rPr>
        <w:t>2.2</w:t>
      </w:r>
      <w:r w:rsidRPr="004747D6">
        <w:rPr>
          <w:rFonts w:cs="Arial"/>
          <w:szCs w:val="22"/>
          <w:lang w:val="en-GB"/>
        </w:rPr>
        <w:tab/>
      </w:r>
      <w:r w:rsidR="004C6D48" w:rsidRPr="004747D6">
        <w:rPr>
          <w:rFonts w:cs="Arial"/>
          <w:szCs w:val="22"/>
          <w:lang w:val="en-GB"/>
        </w:rPr>
        <w:t>Data processing principles</w:t>
      </w:r>
    </w:p>
    <w:p w14:paraId="4D01EDA7" w14:textId="481A414F" w:rsidR="004E656E" w:rsidRDefault="004E656E" w:rsidP="00614EFA">
      <w:pPr>
        <w:widowControl w:val="0"/>
        <w:autoSpaceDE w:val="0"/>
        <w:autoSpaceDN w:val="0"/>
        <w:adjustRightInd w:val="0"/>
        <w:rPr>
          <w:rFonts w:cs="Arial"/>
          <w:szCs w:val="22"/>
          <w:lang w:val="en-GB"/>
        </w:rPr>
      </w:pPr>
      <w:r w:rsidRPr="00F00631">
        <w:rPr>
          <w:rFonts w:cs="Arial"/>
          <w:szCs w:val="22"/>
          <w:lang w:val="en-GB"/>
        </w:rPr>
        <w:t>2.3</w:t>
      </w:r>
      <w:r w:rsidRPr="00F00631">
        <w:rPr>
          <w:rFonts w:cs="Arial"/>
          <w:szCs w:val="22"/>
          <w:lang w:val="en-GB"/>
        </w:rPr>
        <w:tab/>
        <w:t>Sharing of accident data</w:t>
      </w:r>
    </w:p>
    <w:p w14:paraId="7B08ACF7" w14:textId="536DA254" w:rsidR="004C6D48" w:rsidRPr="004747D6" w:rsidRDefault="004E656E" w:rsidP="00614EFA">
      <w:pPr>
        <w:widowControl w:val="0"/>
        <w:autoSpaceDE w:val="0"/>
        <w:autoSpaceDN w:val="0"/>
        <w:adjustRightInd w:val="0"/>
        <w:rPr>
          <w:rFonts w:cs="Arial"/>
          <w:szCs w:val="22"/>
          <w:lang w:val="en-GB"/>
        </w:rPr>
      </w:pPr>
      <w:r>
        <w:rPr>
          <w:rFonts w:cs="Arial"/>
          <w:szCs w:val="22"/>
          <w:lang w:val="en-GB"/>
        </w:rPr>
        <w:t>2.4</w:t>
      </w:r>
      <w:r w:rsidR="00125C70" w:rsidRPr="004747D6">
        <w:rPr>
          <w:rFonts w:cs="Arial"/>
          <w:szCs w:val="22"/>
          <w:lang w:val="en-GB"/>
        </w:rPr>
        <w:tab/>
      </w:r>
      <w:r w:rsidR="009E437D" w:rsidRPr="004747D6">
        <w:rPr>
          <w:rFonts w:cs="Arial"/>
          <w:szCs w:val="22"/>
          <w:lang w:val="en-GB"/>
        </w:rPr>
        <w:t>D</w:t>
      </w:r>
      <w:r w:rsidR="004C6D48" w:rsidRPr="004747D6">
        <w:rPr>
          <w:rFonts w:cs="Arial"/>
          <w:szCs w:val="22"/>
          <w:lang w:val="en-GB"/>
        </w:rPr>
        <w:t>ata</w:t>
      </w:r>
      <w:r w:rsidR="006F1C57" w:rsidRPr="004747D6">
        <w:rPr>
          <w:rFonts w:cs="Arial"/>
          <w:szCs w:val="22"/>
          <w:lang w:val="en-GB"/>
        </w:rPr>
        <w:t>base</w:t>
      </w:r>
      <w:r w:rsidR="004C6D48" w:rsidRPr="004747D6">
        <w:rPr>
          <w:rFonts w:cs="Arial"/>
          <w:szCs w:val="22"/>
          <w:lang w:val="en-GB"/>
        </w:rPr>
        <w:t xml:space="preserve"> security</w:t>
      </w:r>
    </w:p>
    <w:p w14:paraId="16E07EF6" w14:textId="0A195190" w:rsidR="004C6D48" w:rsidRPr="004747D6" w:rsidRDefault="004E656E" w:rsidP="00614EFA">
      <w:pPr>
        <w:widowControl w:val="0"/>
        <w:autoSpaceDE w:val="0"/>
        <w:autoSpaceDN w:val="0"/>
        <w:adjustRightInd w:val="0"/>
        <w:rPr>
          <w:rFonts w:cs="Arial"/>
          <w:szCs w:val="22"/>
          <w:lang w:val="en-GB"/>
        </w:rPr>
      </w:pPr>
      <w:r>
        <w:rPr>
          <w:rFonts w:cs="Arial"/>
          <w:szCs w:val="22"/>
          <w:lang w:val="en-GB"/>
        </w:rPr>
        <w:t>2.5</w:t>
      </w:r>
      <w:r w:rsidR="00125C70" w:rsidRPr="004747D6">
        <w:rPr>
          <w:rFonts w:cs="Arial"/>
          <w:szCs w:val="22"/>
          <w:lang w:val="en-GB"/>
        </w:rPr>
        <w:tab/>
      </w:r>
      <w:r w:rsidR="004C6D48" w:rsidRPr="004747D6">
        <w:rPr>
          <w:rFonts w:cs="Arial"/>
          <w:szCs w:val="22"/>
          <w:lang w:val="en-GB"/>
        </w:rPr>
        <w:t>Consent of data subjects</w:t>
      </w:r>
    </w:p>
    <w:p w14:paraId="042C346B" w14:textId="19104F7E" w:rsidR="004C6D48" w:rsidRDefault="004E656E" w:rsidP="00614EFA">
      <w:pPr>
        <w:widowControl w:val="0"/>
        <w:autoSpaceDE w:val="0"/>
        <w:autoSpaceDN w:val="0"/>
        <w:adjustRightInd w:val="0"/>
        <w:rPr>
          <w:rFonts w:cs="Arial"/>
          <w:szCs w:val="22"/>
          <w:lang w:val="en-GB"/>
        </w:rPr>
      </w:pPr>
      <w:r>
        <w:rPr>
          <w:rFonts w:cs="Arial"/>
          <w:szCs w:val="22"/>
          <w:lang w:val="en-GB"/>
        </w:rPr>
        <w:t>2.6</w:t>
      </w:r>
      <w:r w:rsidR="00125C70" w:rsidRPr="004747D6">
        <w:rPr>
          <w:rFonts w:cs="Arial"/>
          <w:szCs w:val="22"/>
          <w:lang w:val="en-GB"/>
        </w:rPr>
        <w:tab/>
      </w:r>
      <w:r w:rsidR="004C6D48" w:rsidRPr="004747D6">
        <w:rPr>
          <w:rFonts w:cs="Arial"/>
          <w:szCs w:val="22"/>
          <w:lang w:val="en-GB"/>
        </w:rPr>
        <w:t>Rights of data subjects</w:t>
      </w:r>
    </w:p>
    <w:p w14:paraId="605BD6BD" w14:textId="77777777" w:rsidR="008D6EBE" w:rsidRPr="004747D6" w:rsidRDefault="008D6EBE" w:rsidP="008D6EBE">
      <w:pPr>
        <w:widowControl w:val="0"/>
        <w:autoSpaceDE w:val="0"/>
        <w:autoSpaceDN w:val="0"/>
        <w:adjustRightInd w:val="0"/>
        <w:rPr>
          <w:rFonts w:cs="Arial"/>
          <w:szCs w:val="22"/>
          <w:lang w:val="en-GB"/>
        </w:rPr>
      </w:pPr>
      <w:r w:rsidRPr="008D6EBE">
        <w:rPr>
          <w:rFonts w:cs="Arial"/>
          <w:szCs w:val="22"/>
          <w:lang w:val="en-GB"/>
        </w:rPr>
        <w:t>2.7      D</w:t>
      </w:r>
      <w:r>
        <w:rPr>
          <w:rFonts w:cs="Arial"/>
          <w:szCs w:val="22"/>
          <w:lang w:val="en-GB"/>
        </w:rPr>
        <w:t>ata security breaches and reporting procedures</w:t>
      </w:r>
    </w:p>
    <w:p w14:paraId="58D73190" w14:textId="77777777" w:rsidR="004D078D" w:rsidRPr="004747D6" w:rsidRDefault="004D078D" w:rsidP="00614EFA">
      <w:pPr>
        <w:widowControl w:val="0"/>
        <w:autoSpaceDE w:val="0"/>
        <w:autoSpaceDN w:val="0"/>
        <w:adjustRightInd w:val="0"/>
        <w:rPr>
          <w:rFonts w:cs="Arial"/>
          <w:szCs w:val="22"/>
          <w:lang w:val="en-GB"/>
        </w:rPr>
      </w:pPr>
    </w:p>
    <w:p w14:paraId="1A7230FF" w14:textId="297B3025" w:rsidR="005F10BB" w:rsidRPr="004747D6" w:rsidRDefault="005F10BB" w:rsidP="00614EFA">
      <w:pPr>
        <w:widowControl w:val="0"/>
        <w:autoSpaceDE w:val="0"/>
        <w:autoSpaceDN w:val="0"/>
        <w:adjustRightInd w:val="0"/>
        <w:rPr>
          <w:rFonts w:cs="Arial"/>
          <w:szCs w:val="22"/>
          <w:lang w:val="en-GB"/>
        </w:rPr>
      </w:pPr>
      <w:r w:rsidRPr="004747D6">
        <w:rPr>
          <w:rFonts w:cs="Arial"/>
          <w:szCs w:val="22"/>
          <w:lang w:val="en-GB"/>
        </w:rPr>
        <w:t xml:space="preserve">CHAPTER 3 – </w:t>
      </w:r>
      <w:r w:rsidR="006B055B" w:rsidRPr="004747D6">
        <w:rPr>
          <w:rFonts w:cs="Arial"/>
          <w:caps/>
          <w:szCs w:val="22"/>
          <w:lang w:val="en-GB"/>
        </w:rPr>
        <w:t>WADB and Data G</w:t>
      </w:r>
      <w:r w:rsidRPr="004747D6">
        <w:rPr>
          <w:rFonts w:cs="Arial"/>
          <w:caps/>
          <w:szCs w:val="22"/>
          <w:lang w:val="en-GB"/>
        </w:rPr>
        <w:t xml:space="preserve">athering </w:t>
      </w:r>
      <w:r w:rsidR="006B055B" w:rsidRPr="004747D6">
        <w:rPr>
          <w:rFonts w:cs="Arial"/>
          <w:caps/>
          <w:szCs w:val="22"/>
          <w:lang w:val="en-GB"/>
        </w:rPr>
        <w:t>G</w:t>
      </w:r>
      <w:r w:rsidR="00B63EFD" w:rsidRPr="004747D6">
        <w:rPr>
          <w:rFonts w:cs="Arial"/>
          <w:caps/>
          <w:szCs w:val="22"/>
          <w:lang w:val="en-GB"/>
        </w:rPr>
        <w:t>uidelines</w:t>
      </w:r>
    </w:p>
    <w:p w14:paraId="5AAA7855" w14:textId="77777777" w:rsidR="004D078D" w:rsidRPr="004747D6" w:rsidRDefault="004D078D" w:rsidP="00614EFA">
      <w:pPr>
        <w:widowControl w:val="0"/>
        <w:autoSpaceDE w:val="0"/>
        <w:autoSpaceDN w:val="0"/>
        <w:adjustRightInd w:val="0"/>
        <w:ind w:left="360" w:hanging="360"/>
        <w:rPr>
          <w:rFonts w:cs="Arial"/>
          <w:caps/>
          <w:szCs w:val="22"/>
          <w:lang w:val="en-GB"/>
        </w:rPr>
      </w:pPr>
    </w:p>
    <w:p w14:paraId="1EBDA1BD" w14:textId="44222862" w:rsidR="006B055B" w:rsidRPr="004747D6" w:rsidRDefault="006B055B" w:rsidP="00614EFA">
      <w:pPr>
        <w:widowControl w:val="0"/>
        <w:autoSpaceDE w:val="0"/>
        <w:autoSpaceDN w:val="0"/>
        <w:adjustRightInd w:val="0"/>
        <w:ind w:left="360" w:hanging="360"/>
        <w:rPr>
          <w:rFonts w:cs="Arial"/>
          <w:caps/>
          <w:szCs w:val="22"/>
          <w:lang w:val="en-GB"/>
        </w:rPr>
      </w:pPr>
      <w:r w:rsidRPr="004747D6">
        <w:rPr>
          <w:rFonts w:cs="Arial"/>
          <w:caps/>
          <w:szCs w:val="22"/>
          <w:lang w:val="en-GB"/>
        </w:rPr>
        <w:t>3.1</w:t>
      </w:r>
      <w:r w:rsidR="00125C70" w:rsidRPr="004747D6">
        <w:rPr>
          <w:rFonts w:cs="Arial"/>
          <w:caps/>
          <w:szCs w:val="22"/>
          <w:lang w:val="en-GB"/>
        </w:rPr>
        <w:tab/>
      </w:r>
      <w:r w:rsidR="00125C70" w:rsidRPr="004747D6">
        <w:rPr>
          <w:rFonts w:cs="Arial"/>
          <w:caps/>
          <w:szCs w:val="22"/>
          <w:lang w:val="en-GB"/>
        </w:rPr>
        <w:tab/>
      </w:r>
      <w:r w:rsidRPr="004747D6">
        <w:rPr>
          <w:rFonts w:cs="Arial"/>
          <w:bCs/>
          <w:szCs w:val="22"/>
          <w:lang w:val="en-GB"/>
        </w:rPr>
        <w:t xml:space="preserve">User access and </w:t>
      </w:r>
      <w:r w:rsidR="00386DB6" w:rsidRPr="004747D6">
        <w:rPr>
          <w:rFonts w:cs="Arial"/>
          <w:bCs/>
          <w:szCs w:val="22"/>
          <w:lang w:val="en-GB"/>
        </w:rPr>
        <w:t>func</w:t>
      </w:r>
      <w:r w:rsidRPr="004747D6">
        <w:rPr>
          <w:rFonts w:cs="Arial"/>
          <w:bCs/>
          <w:szCs w:val="22"/>
          <w:lang w:val="en-GB"/>
        </w:rPr>
        <w:t>tions</w:t>
      </w:r>
    </w:p>
    <w:p w14:paraId="4FFCC83B" w14:textId="0AC9DB2D" w:rsidR="00B63EFD" w:rsidRPr="00382C0C" w:rsidRDefault="004747D6" w:rsidP="00614EFA">
      <w:pPr>
        <w:widowControl w:val="0"/>
        <w:autoSpaceDE w:val="0"/>
        <w:autoSpaceDN w:val="0"/>
        <w:adjustRightInd w:val="0"/>
        <w:rPr>
          <w:rFonts w:cs="Arial"/>
          <w:szCs w:val="22"/>
          <w:lang w:val="en-US"/>
        </w:rPr>
      </w:pPr>
      <w:r w:rsidRPr="00382C0C">
        <w:rPr>
          <w:rFonts w:cs="Arial"/>
          <w:szCs w:val="22"/>
          <w:lang w:val="en-US"/>
        </w:rPr>
        <w:t>3.2</w:t>
      </w:r>
      <w:r w:rsidR="00125C70" w:rsidRPr="00382C0C">
        <w:rPr>
          <w:rFonts w:cs="Arial"/>
          <w:szCs w:val="22"/>
          <w:lang w:val="en-US"/>
        </w:rPr>
        <w:tab/>
      </w:r>
      <w:r w:rsidR="00386DB6" w:rsidRPr="00382C0C">
        <w:rPr>
          <w:rFonts w:cs="Arial"/>
          <w:szCs w:val="22"/>
          <w:lang w:val="en-US"/>
        </w:rPr>
        <w:t>Accident</w:t>
      </w:r>
      <w:r w:rsidR="00B63EFD" w:rsidRPr="00382C0C">
        <w:rPr>
          <w:rFonts w:cs="Arial"/>
          <w:szCs w:val="22"/>
          <w:lang w:val="en-US"/>
        </w:rPr>
        <w:t xml:space="preserve"> reporting triggers</w:t>
      </w:r>
    </w:p>
    <w:p w14:paraId="715B2254" w14:textId="7C9D6171" w:rsidR="00451A4D" w:rsidRPr="00382C0C" w:rsidRDefault="00F00631" w:rsidP="00451A4D">
      <w:pPr>
        <w:widowControl w:val="0"/>
        <w:autoSpaceDE w:val="0"/>
        <w:autoSpaceDN w:val="0"/>
        <w:adjustRightInd w:val="0"/>
        <w:rPr>
          <w:rFonts w:cs="Arial"/>
          <w:szCs w:val="22"/>
          <w:lang w:val="en-US"/>
        </w:rPr>
      </w:pPr>
      <w:r>
        <w:rPr>
          <w:rFonts w:cs="Arial"/>
          <w:szCs w:val="22"/>
          <w:lang w:val="en-US"/>
        </w:rPr>
        <w:t>3.3</w:t>
      </w:r>
      <w:r>
        <w:rPr>
          <w:rFonts w:cs="Arial"/>
          <w:szCs w:val="22"/>
          <w:lang w:val="en-US"/>
        </w:rPr>
        <w:tab/>
        <w:t>Organiz</w:t>
      </w:r>
      <w:r w:rsidR="00451A4D" w:rsidRPr="00382C0C">
        <w:rPr>
          <w:rFonts w:cs="Arial"/>
          <w:szCs w:val="22"/>
          <w:lang w:val="en-US"/>
        </w:rPr>
        <w:t>ation of data reporting responsibilities</w:t>
      </w:r>
    </w:p>
    <w:p w14:paraId="6B66AD36" w14:textId="38DDC870" w:rsidR="00B63EFD" w:rsidRPr="00382C0C" w:rsidRDefault="004747D6" w:rsidP="00614EFA">
      <w:pPr>
        <w:widowControl w:val="0"/>
        <w:autoSpaceDE w:val="0"/>
        <w:autoSpaceDN w:val="0"/>
        <w:adjustRightInd w:val="0"/>
        <w:rPr>
          <w:rFonts w:cs="Arial"/>
          <w:szCs w:val="22"/>
          <w:lang w:val="en-US"/>
        </w:rPr>
      </w:pPr>
      <w:r w:rsidRPr="00382C0C">
        <w:rPr>
          <w:rFonts w:cs="Arial"/>
          <w:szCs w:val="22"/>
          <w:lang w:val="en-US"/>
        </w:rPr>
        <w:t>3.4</w:t>
      </w:r>
      <w:r w:rsidR="00125C70" w:rsidRPr="00382C0C">
        <w:rPr>
          <w:rFonts w:cs="Arial"/>
          <w:szCs w:val="22"/>
          <w:lang w:val="en-US"/>
        </w:rPr>
        <w:tab/>
      </w:r>
      <w:r w:rsidR="004D078D" w:rsidRPr="00382C0C">
        <w:rPr>
          <w:rFonts w:cs="Arial"/>
          <w:szCs w:val="22"/>
          <w:lang w:val="en-US"/>
        </w:rPr>
        <w:t xml:space="preserve">Data </w:t>
      </w:r>
      <w:r w:rsidR="006F1C57" w:rsidRPr="00382C0C">
        <w:rPr>
          <w:rFonts w:cs="Arial"/>
          <w:szCs w:val="22"/>
          <w:lang w:val="en-US"/>
        </w:rPr>
        <w:t xml:space="preserve">gathering </w:t>
      </w:r>
      <w:r w:rsidR="004D078D" w:rsidRPr="00382C0C">
        <w:rPr>
          <w:rFonts w:cs="Arial"/>
          <w:szCs w:val="22"/>
          <w:lang w:val="en-US"/>
        </w:rPr>
        <w:t>s</w:t>
      </w:r>
      <w:r w:rsidR="00B63EFD" w:rsidRPr="00382C0C">
        <w:rPr>
          <w:rFonts w:cs="Arial"/>
          <w:szCs w:val="22"/>
          <w:lang w:val="en-US"/>
        </w:rPr>
        <w:t>ecurity</w:t>
      </w:r>
      <w:r w:rsidR="006F1C57" w:rsidRPr="00382C0C">
        <w:rPr>
          <w:rFonts w:cs="Arial"/>
          <w:szCs w:val="22"/>
          <w:lang w:val="en-US"/>
        </w:rPr>
        <w:t xml:space="preserve"> and confidentiality</w:t>
      </w:r>
    </w:p>
    <w:p w14:paraId="42C83163" w14:textId="727F13F5" w:rsidR="00B63EFD" w:rsidRPr="00382C0C" w:rsidRDefault="004747D6" w:rsidP="00614EFA">
      <w:pPr>
        <w:widowControl w:val="0"/>
        <w:autoSpaceDE w:val="0"/>
        <w:autoSpaceDN w:val="0"/>
        <w:adjustRightInd w:val="0"/>
        <w:rPr>
          <w:rFonts w:cs="Arial"/>
          <w:szCs w:val="22"/>
          <w:lang w:val="en-US"/>
        </w:rPr>
      </w:pPr>
      <w:r w:rsidRPr="00382C0C">
        <w:rPr>
          <w:rFonts w:cs="Arial"/>
          <w:szCs w:val="22"/>
          <w:lang w:val="en-US"/>
        </w:rPr>
        <w:t>3.5</w:t>
      </w:r>
      <w:r w:rsidR="00125C70" w:rsidRPr="00382C0C">
        <w:rPr>
          <w:rFonts w:cs="Arial"/>
          <w:szCs w:val="22"/>
          <w:lang w:val="en-US"/>
        </w:rPr>
        <w:tab/>
      </w:r>
      <w:r w:rsidR="00B63EFD" w:rsidRPr="004747D6">
        <w:rPr>
          <w:rFonts w:cs="Arial"/>
          <w:bCs/>
          <w:szCs w:val="22"/>
          <w:lang w:val="en-US"/>
        </w:rPr>
        <w:t>Editing to "de-identify" accident data within WADB</w:t>
      </w:r>
    </w:p>
    <w:p w14:paraId="151B826D" w14:textId="40ADEDEA" w:rsidR="00B63EFD" w:rsidRPr="00382C0C" w:rsidRDefault="004747D6" w:rsidP="00614EFA">
      <w:pPr>
        <w:widowControl w:val="0"/>
        <w:autoSpaceDE w:val="0"/>
        <w:autoSpaceDN w:val="0"/>
        <w:adjustRightInd w:val="0"/>
        <w:rPr>
          <w:rFonts w:cs="Arial"/>
          <w:szCs w:val="22"/>
          <w:lang w:val="en-US"/>
        </w:rPr>
      </w:pPr>
      <w:r w:rsidRPr="00382C0C">
        <w:rPr>
          <w:rFonts w:cs="Arial"/>
          <w:szCs w:val="22"/>
          <w:lang w:val="en-US"/>
        </w:rPr>
        <w:t>3.6</w:t>
      </w:r>
      <w:r w:rsidR="00125C70" w:rsidRPr="00382C0C">
        <w:rPr>
          <w:rFonts w:cs="Arial"/>
          <w:szCs w:val="22"/>
          <w:lang w:val="en-US"/>
        </w:rPr>
        <w:tab/>
      </w:r>
      <w:r w:rsidR="004D078D" w:rsidRPr="00382C0C">
        <w:rPr>
          <w:rFonts w:cs="Arial"/>
          <w:szCs w:val="22"/>
          <w:lang w:val="en-US"/>
        </w:rPr>
        <w:t>C</w:t>
      </w:r>
      <w:r w:rsidR="00B63EFD" w:rsidRPr="00382C0C">
        <w:rPr>
          <w:rFonts w:cs="Arial"/>
          <w:szCs w:val="22"/>
          <w:lang w:val="en-US"/>
        </w:rPr>
        <w:t>hecklist</w:t>
      </w:r>
      <w:r w:rsidR="004D078D" w:rsidRPr="00382C0C">
        <w:rPr>
          <w:rFonts w:cs="Arial"/>
          <w:szCs w:val="22"/>
          <w:lang w:val="en-US"/>
        </w:rPr>
        <w:t xml:space="preserve"> for Users</w:t>
      </w:r>
    </w:p>
    <w:p w14:paraId="29CE5AB7" w14:textId="1D4C3CD3" w:rsidR="005F10BB" w:rsidRPr="004747D6" w:rsidRDefault="004747D6" w:rsidP="00614EFA">
      <w:pPr>
        <w:widowControl w:val="0"/>
        <w:autoSpaceDE w:val="0"/>
        <w:autoSpaceDN w:val="0"/>
        <w:adjustRightInd w:val="0"/>
        <w:rPr>
          <w:rFonts w:cs="Arial"/>
          <w:szCs w:val="22"/>
          <w:lang w:val="en-GB"/>
        </w:rPr>
      </w:pPr>
      <w:r w:rsidRPr="00382C0C">
        <w:rPr>
          <w:rFonts w:cs="Arial"/>
          <w:szCs w:val="22"/>
          <w:lang w:val="en-US"/>
        </w:rPr>
        <w:t>3.7</w:t>
      </w:r>
      <w:r w:rsidR="00125C70" w:rsidRPr="00382C0C">
        <w:rPr>
          <w:rFonts w:cs="Arial"/>
          <w:szCs w:val="22"/>
          <w:lang w:val="en-US"/>
        </w:rPr>
        <w:tab/>
      </w:r>
      <w:r w:rsidR="00B63EFD" w:rsidRPr="00382C0C">
        <w:rPr>
          <w:rFonts w:cs="Arial"/>
          <w:szCs w:val="22"/>
          <w:lang w:val="en-US"/>
        </w:rPr>
        <w:t>Claims</w:t>
      </w:r>
      <w:r w:rsidR="004D078D" w:rsidRPr="00382C0C">
        <w:rPr>
          <w:rFonts w:cs="Arial"/>
          <w:szCs w:val="22"/>
          <w:lang w:val="en-US"/>
        </w:rPr>
        <w:t xml:space="preserve"> by data subjects</w:t>
      </w:r>
    </w:p>
    <w:p w14:paraId="2D35D2FA" w14:textId="77777777" w:rsidR="004C6D48" w:rsidRPr="004747D6" w:rsidRDefault="004C6D48" w:rsidP="00614EFA">
      <w:pPr>
        <w:widowControl w:val="0"/>
        <w:autoSpaceDE w:val="0"/>
        <w:autoSpaceDN w:val="0"/>
        <w:adjustRightInd w:val="0"/>
        <w:rPr>
          <w:rFonts w:cs="Arial"/>
          <w:b/>
          <w:szCs w:val="22"/>
          <w:lang w:val="en-GB"/>
        </w:rPr>
      </w:pPr>
    </w:p>
    <w:p w14:paraId="32E01755" w14:textId="77777777" w:rsidR="00B63EFD" w:rsidRPr="004747D6" w:rsidRDefault="00B63EFD" w:rsidP="00614EFA">
      <w:pPr>
        <w:widowControl w:val="0"/>
        <w:autoSpaceDE w:val="0"/>
        <w:autoSpaceDN w:val="0"/>
        <w:adjustRightInd w:val="0"/>
        <w:jc w:val="center"/>
        <w:rPr>
          <w:rFonts w:cs="Arial"/>
          <w:szCs w:val="22"/>
          <w:lang w:val="en-GB"/>
        </w:rPr>
      </w:pPr>
    </w:p>
    <w:p w14:paraId="5B1F43CB" w14:textId="77777777" w:rsidR="004D078D" w:rsidRPr="004747D6" w:rsidRDefault="004D078D" w:rsidP="00614EFA">
      <w:pPr>
        <w:widowControl w:val="0"/>
        <w:autoSpaceDE w:val="0"/>
        <w:autoSpaceDN w:val="0"/>
        <w:adjustRightInd w:val="0"/>
        <w:jc w:val="center"/>
        <w:rPr>
          <w:rFonts w:cs="Arial"/>
          <w:b/>
          <w:szCs w:val="22"/>
          <w:lang w:val="en-GB"/>
        </w:rPr>
      </w:pPr>
    </w:p>
    <w:p w14:paraId="59789E15" w14:textId="77777777" w:rsidR="004D078D" w:rsidRPr="004747D6" w:rsidRDefault="004D078D" w:rsidP="00614EFA">
      <w:pPr>
        <w:widowControl w:val="0"/>
        <w:autoSpaceDE w:val="0"/>
        <w:autoSpaceDN w:val="0"/>
        <w:adjustRightInd w:val="0"/>
        <w:jc w:val="center"/>
        <w:rPr>
          <w:rFonts w:cs="Arial"/>
          <w:b/>
          <w:szCs w:val="22"/>
          <w:lang w:val="en-GB"/>
        </w:rPr>
      </w:pPr>
    </w:p>
    <w:p w14:paraId="03557595" w14:textId="77777777" w:rsidR="004D078D" w:rsidRPr="004747D6" w:rsidRDefault="004D078D" w:rsidP="00614EFA">
      <w:pPr>
        <w:widowControl w:val="0"/>
        <w:autoSpaceDE w:val="0"/>
        <w:autoSpaceDN w:val="0"/>
        <w:adjustRightInd w:val="0"/>
        <w:jc w:val="center"/>
        <w:rPr>
          <w:rFonts w:cs="Arial"/>
          <w:b/>
          <w:szCs w:val="22"/>
          <w:lang w:val="en-GB"/>
        </w:rPr>
      </w:pPr>
    </w:p>
    <w:p w14:paraId="008C8277" w14:textId="77777777" w:rsidR="004D078D" w:rsidRPr="004747D6" w:rsidRDefault="004D078D" w:rsidP="00614EFA">
      <w:pPr>
        <w:widowControl w:val="0"/>
        <w:autoSpaceDE w:val="0"/>
        <w:autoSpaceDN w:val="0"/>
        <w:adjustRightInd w:val="0"/>
        <w:jc w:val="center"/>
        <w:rPr>
          <w:rFonts w:cs="Arial"/>
          <w:b/>
          <w:szCs w:val="22"/>
          <w:lang w:val="en-GB"/>
        </w:rPr>
      </w:pPr>
    </w:p>
    <w:p w14:paraId="2975BE96" w14:textId="77777777" w:rsidR="004D078D" w:rsidRPr="004747D6" w:rsidRDefault="004D078D" w:rsidP="00614EFA">
      <w:pPr>
        <w:widowControl w:val="0"/>
        <w:autoSpaceDE w:val="0"/>
        <w:autoSpaceDN w:val="0"/>
        <w:adjustRightInd w:val="0"/>
        <w:jc w:val="center"/>
        <w:rPr>
          <w:rFonts w:cs="Arial"/>
          <w:b/>
          <w:szCs w:val="22"/>
          <w:lang w:val="en-GB"/>
        </w:rPr>
      </w:pPr>
    </w:p>
    <w:p w14:paraId="251D528B" w14:textId="77777777" w:rsidR="004D078D" w:rsidRPr="004747D6" w:rsidRDefault="004D078D" w:rsidP="00614EFA">
      <w:pPr>
        <w:widowControl w:val="0"/>
        <w:autoSpaceDE w:val="0"/>
        <w:autoSpaceDN w:val="0"/>
        <w:adjustRightInd w:val="0"/>
        <w:jc w:val="center"/>
        <w:rPr>
          <w:rFonts w:cs="Arial"/>
          <w:b/>
          <w:szCs w:val="22"/>
          <w:lang w:val="en-GB"/>
        </w:rPr>
      </w:pPr>
    </w:p>
    <w:p w14:paraId="7722644C" w14:textId="77777777" w:rsidR="00874A30" w:rsidRPr="004747D6" w:rsidRDefault="00874A30" w:rsidP="00614EFA">
      <w:pPr>
        <w:widowControl w:val="0"/>
        <w:autoSpaceDE w:val="0"/>
        <w:autoSpaceDN w:val="0"/>
        <w:adjustRightInd w:val="0"/>
        <w:jc w:val="center"/>
        <w:rPr>
          <w:rFonts w:cs="Arial"/>
          <w:b/>
          <w:szCs w:val="22"/>
          <w:lang w:val="en-GB"/>
        </w:rPr>
      </w:pPr>
    </w:p>
    <w:p w14:paraId="70F45980" w14:textId="77777777" w:rsidR="004D078D" w:rsidRDefault="004D078D" w:rsidP="00614EFA">
      <w:pPr>
        <w:widowControl w:val="0"/>
        <w:autoSpaceDE w:val="0"/>
        <w:autoSpaceDN w:val="0"/>
        <w:adjustRightInd w:val="0"/>
        <w:jc w:val="center"/>
        <w:rPr>
          <w:rFonts w:cs="Arial"/>
          <w:b/>
          <w:szCs w:val="22"/>
          <w:lang w:val="en-GB"/>
        </w:rPr>
      </w:pPr>
    </w:p>
    <w:p w14:paraId="69D687DF" w14:textId="77777777" w:rsidR="00867888" w:rsidRDefault="00867888" w:rsidP="00614EFA">
      <w:pPr>
        <w:widowControl w:val="0"/>
        <w:autoSpaceDE w:val="0"/>
        <w:autoSpaceDN w:val="0"/>
        <w:adjustRightInd w:val="0"/>
        <w:jc w:val="center"/>
        <w:rPr>
          <w:rFonts w:cs="Arial"/>
          <w:b/>
          <w:szCs w:val="22"/>
          <w:lang w:val="en-GB"/>
        </w:rPr>
      </w:pPr>
    </w:p>
    <w:p w14:paraId="6627741D" w14:textId="77777777" w:rsidR="00867888" w:rsidRDefault="00867888" w:rsidP="00614EFA">
      <w:pPr>
        <w:widowControl w:val="0"/>
        <w:autoSpaceDE w:val="0"/>
        <w:autoSpaceDN w:val="0"/>
        <w:adjustRightInd w:val="0"/>
        <w:jc w:val="center"/>
        <w:rPr>
          <w:rFonts w:cs="Arial"/>
          <w:b/>
          <w:szCs w:val="22"/>
          <w:lang w:val="en-GB"/>
        </w:rPr>
      </w:pPr>
    </w:p>
    <w:p w14:paraId="129E7147" w14:textId="77777777" w:rsidR="00867888" w:rsidRDefault="00867888" w:rsidP="00614EFA">
      <w:pPr>
        <w:widowControl w:val="0"/>
        <w:autoSpaceDE w:val="0"/>
        <w:autoSpaceDN w:val="0"/>
        <w:adjustRightInd w:val="0"/>
        <w:jc w:val="center"/>
        <w:rPr>
          <w:rFonts w:cs="Arial"/>
          <w:b/>
          <w:szCs w:val="22"/>
          <w:lang w:val="en-GB"/>
        </w:rPr>
      </w:pPr>
    </w:p>
    <w:p w14:paraId="636C641E" w14:textId="77777777" w:rsidR="00867888" w:rsidRPr="004747D6" w:rsidRDefault="00867888" w:rsidP="00614EFA">
      <w:pPr>
        <w:widowControl w:val="0"/>
        <w:autoSpaceDE w:val="0"/>
        <w:autoSpaceDN w:val="0"/>
        <w:adjustRightInd w:val="0"/>
        <w:jc w:val="center"/>
        <w:rPr>
          <w:rFonts w:cs="Arial"/>
          <w:b/>
          <w:szCs w:val="22"/>
          <w:lang w:val="en-GB"/>
        </w:rPr>
      </w:pPr>
    </w:p>
    <w:p w14:paraId="691A7221" w14:textId="77777777" w:rsidR="004D078D" w:rsidRPr="004747D6" w:rsidRDefault="004D078D" w:rsidP="00614EFA">
      <w:pPr>
        <w:widowControl w:val="0"/>
        <w:autoSpaceDE w:val="0"/>
        <w:autoSpaceDN w:val="0"/>
        <w:adjustRightInd w:val="0"/>
        <w:jc w:val="center"/>
        <w:rPr>
          <w:rFonts w:cs="Arial"/>
          <w:b/>
          <w:szCs w:val="22"/>
          <w:lang w:val="en-GB"/>
        </w:rPr>
      </w:pPr>
    </w:p>
    <w:p w14:paraId="36995081" w14:textId="77777777" w:rsidR="004D078D" w:rsidRPr="004747D6" w:rsidRDefault="004D078D" w:rsidP="00614EFA">
      <w:pPr>
        <w:widowControl w:val="0"/>
        <w:autoSpaceDE w:val="0"/>
        <w:autoSpaceDN w:val="0"/>
        <w:adjustRightInd w:val="0"/>
        <w:jc w:val="center"/>
        <w:rPr>
          <w:rFonts w:cs="Arial"/>
          <w:b/>
          <w:szCs w:val="22"/>
          <w:lang w:val="en-GB"/>
        </w:rPr>
      </w:pPr>
    </w:p>
    <w:p w14:paraId="7D1470EC" w14:textId="77777777" w:rsidR="004D078D" w:rsidRPr="004747D6" w:rsidRDefault="004D078D" w:rsidP="00614EFA">
      <w:pPr>
        <w:widowControl w:val="0"/>
        <w:autoSpaceDE w:val="0"/>
        <w:autoSpaceDN w:val="0"/>
        <w:adjustRightInd w:val="0"/>
        <w:jc w:val="center"/>
        <w:rPr>
          <w:rFonts w:cs="Arial"/>
          <w:b/>
          <w:szCs w:val="22"/>
          <w:lang w:val="en-GB"/>
        </w:rPr>
      </w:pPr>
    </w:p>
    <w:p w14:paraId="34E0127F" w14:textId="77777777" w:rsidR="00125C70" w:rsidRPr="004747D6" w:rsidRDefault="00125C70" w:rsidP="00614EFA">
      <w:pPr>
        <w:widowControl w:val="0"/>
        <w:autoSpaceDE w:val="0"/>
        <w:autoSpaceDN w:val="0"/>
        <w:adjustRightInd w:val="0"/>
        <w:jc w:val="center"/>
        <w:rPr>
          <w:rFonts w:cs="Arial"/>
          <w:b/>
          <w:szCs w:val="22"/>
          <w:lang w:val="en-GB"/>
        </w:rPr>
      </w:pPr>
    </w:p>
    <w:p w14:paraId="66ABC0D9" w14:textId="77777777" w:rsidR="004747D6" w:rsidRDefault="004747D6" w:rsidP="00614EFA">
      <w:pPr>
        <w:widowControl w:val="0"/>
        <w:autoSpaceDE w:val="0"/>
        <w:autoSpaceDN w:val="0"/>
        <w:adjustRightInd w:val="0"/>
        <w:jc w:val="center"/>
        <w:rPr>
          <w:rFonts w:cs="Arial"/>
          <w:b/>
          <w:szCs w:val="22"/>
          <w:lang w:val="en-GB"/>
        </w:rPr>
      </w:pPr>
    </w:p>
    <w:p w14:paraId="163AD995" w14:textId="3B272C02" w:rsidR="004C6D48" w:rsidRPr="004747D6" w:rsidRDefault="00B63EFD" w:rsidP="00614EFA">
      <w:pPr>
        <w:widowControl w:val="0"/>
        <w:autoSpaceDE w:val="0"/>
        <w:autoSpaceDN w:val="0"/>
        <w:adjustRightInd w:val="0"/>
        <w:jc w:val="center"/>
        <w:rPr>
          <w:rFonts w:cs="Arial"/>
          <w:b/>
          <w:szCs w:val="22"/>
          <w:lang w:val="en-GB"/>
        </w:rPr>
      </w:pPr>
      <w:r w:rsidRPr="004747D6">
        <w:rPr>
          <w:rFonts w:cs="Arial"/>
          <w:b/>
          <w:szCs w:val="22"/>
          <w:lang w:val="en-GB"/>
        </w:rPr>
        <w:lastRenderedPageBreak/>
        <w:t xml:space="preserve">CHAPTER 1 – </w:t>
      </w:r>
      <w:r w:rsidRPr="004747D6">
        <w:rPr>
          <w:rFonts w:cs="Arial"/>
          <w:b/>
          <w:bCs/>
          <w:caps/>
          <w:szCs w:val="22"/>
          <w:lang w:val="en-GB"/>
        </w:rPr>
        <w:t>Introduction to the</w:t>
      </w:r>
      <w:r w:rsidRPr="004747D6">
        <w:rPr>
          <w:rFonts w:cs="Arial"/>
          <w:b/>
          <w:szCs w:val="22"/>
          <w:lang w:val="en-GB"/>
        </w:rPr>
        <w:t xml:space="preserve"> WADB</w:t>
      </w:r>
    </w:p>
    <w:p w14:paraId="136C0A9E" w14:textId="77777777" w:rsidR="00B63EFD" w:rsidRPr="004747D6" w:rsidRDefault="00B63EFD" w:rsidP="00614EFA">
      <w:pPr>
        <w:widowControl w:val="0"/>
        <w:autoSpaceDE w:val="0"/>
        <w:autoSpaceDN w:val="0"/>
        <w:adjustRightInd w:val="0"/>
        <w:rPr>
          <w:rFonts w:cs="Arial"/>
          <w:szCs w:val="22"/>
          <w:lang w:val="en-GB"/>
        </w:rPr>
      </w:pPr>
    </w:p>
    <w:p w14:paraId="6CCC64ED" w14:textId="77777777" w:rsidR="00614EFA" w:rsidRPr="004747D6" w:rsidRDefault="00614EFA" w:rsidP="00614EFA">
      <w:pPr>
        <w:widowControl w:val="0"/>
        <w:autoSpaceDE w:val="0"/>
        <w:autoSpaceDN w:val="0"/>
        <w:adjustRightInd w:val="0"/>
        <w:rPr>
          <w:rFonts w:cs="Arial"/>
          <w:szCs w:val="22"/>
          <w:lang w:val="en-GB"/>
        </w:rPr>
      </w:pPr>
    </w:p>
    <w:p w14:paraId="3D530443" w14:textId="6A1F6A7C" w:rsidR="005B22F7" w:rsidRPr="004747D6" w:rsidRDefault="005B22F7" w:rsidP="00614EFA">
      <w:pPr>
        <w:widowControl w:val="0"/>
        <w:autoSpaceDE w:val="0"/>
        <w:autoSpaceDN w:val="0"/>
        <w:adjustRightInd w:val="0"/>
        <w:rPr>
          <w:rFonts w:cs="Arial"/>
          <w:b/>
          <w:szCs w:val="22"/>
          <w:lang w:val="en-GB"/>
        </w:rPr>
      </w:pPr>
      <w:r w:rsidRPr="004747D6">
        <w:rPr>
          <w:rFonts w:cs="Arial"/>
          <w:szCs w:val="22"/>
          <w:lang w:val="en-GB"/>
        </w:rPr>
        <w:t>1.</w:t>
      </w:r>
      <w:r w:rsidR="00B63EFD" w:rsidRPr="004747D6">
        <w:rPr>
          <w:rFonts w:cs="Arial"/>
          <w:szCs w:val="22"/>
          <w:lang w:val="en-GB"/>
        </w:rPr>
        <w:t>1</w:t>
      </w:r>
      <w:r w:rsidRPr="004747D6">
        <w:rPr>
          <w:rFonts w:cs="Arial"/>
          <w:b/>
          <w:szCs w:val="22"/>
          <w:lang w:val="en-GB"/>
        </w:rPr>
        <w:tab/>
      </w:r>
      <w:r w:rsidR="001F26DF" w:rsidRPr="004747D6">
        <w:rPr>
          <w:rFonts w:cs="Arial"/>
          <w:caps/>
          <w:szCs w:val="22"/>
          <w:lang w:val="en-GB"/>
        </w:rPr>
        <w:t>Object</w:t>
      </w:r>
      <w:r w:rsidR="00F27216" w:rsidRPr="004747D6">
        <w:rPr>
          <w:rFonts w:cs="Arial"/>
          <w:caps/>
          <w:szCs w:val="22"/>
          <w:lang w:val="en-GB"/>
        </w:rPr>
        <w:t xml:space="preserve"> </w:t>
      </w:r>
      <w:r w:rsidR="00230365" w:rsidRPr="004747D6">
        <w:rPr>
          <w:rFonts w:cs="Arial"/>
          <w:caps/>
          <w:szCs w:val="22"/>
          <w:lang w:val="en-GB"/>
        </w:rPr>
        <w:t>of this</w:t>
      </w:r>
      <w:r w:rsidR="00F27216" w:rsidRPr="004747D6">
        <w:rPr>
          <w:rFonts w:cs="Arial"/>
          <w:caps/>
          <w:szCs w:val="22"/>
          <w:lang w:val="en-GB"/>
        </w:rPr>
        <w:t xml:space="preserve"> </w:t>
      </w:r>
      <w:r w:rsidR="00115A6D" w:rsidRPr="004747D6">
        <w:rPr>
          <w:rFonts w:cs="Arial"/>
          <w:caps/>
          <w:szCs w:val="22"/>
          <w:lang w:val="en-GB"/>
        </w:rPr>
        <w:t>GUIDE</w:t>
      </w:r>
    </w:p>
    <w:p w14:paraId="1FD9422C" w14:textId="77777777" w:rsidR="00614EFA" w:rsidRPr="004747D6" w:rsidRDefault="00614EFA" w:rsidP="00614EFA">
      <w:pPr>
        <w:widowControl w:val="0"/>
        <w:autoSpaceDE w:val="0"/>
        <w:autoSpaceDN w:val="0"/>
        <w:adjustRightInd w:val="0"/>
        <w:rPr>
          <w:rFonts w:cs="Arial"/>
          <w:szCs w:val="22"/>
          <w:lang w:val="en-GB"/>
        </w:rPr>
      </w:pPr>
    </w:p>
    <w:p w14:paraId="0417556F" w14:textId="727E9E20" w:rsidR="00614EFA" w:rsidRPr="00F00631" w:rsidRDefault="00BA0E20" w:rsidP="00614EFA">
      <w:pPr>
        <w:widowControl w:val="0"/>
        <w:autoSpaceDE w:val="0"/>
        <w:autoSpaceDN w:val="0"/>
        <w:adjustRightInd w:val="0"/>
        <w:rPr>
          <w:rFonts w:cs="Arial"/>
          <w:b/>
          <w:szCs w:val="22"/>
          <w:lang w:val="en-GB"/>
        </w:rPr>
      </w:pPr>
      <w:r w:rsidRPr="004747D6">
        <w:rPr>
          <w:rFonts w:cs="Arial"/>
          <w:szCs w:val="22"/>
          <w:lang w:val="en-GB"/>
        </w:rPr>
        <w:t xml:space="preserve">This </w:t>
      </w:r>
      <w:r w:rsidR="00115A6D" w:rsidRPr="004747D6">
        <w:rPr>
          <w:rFonts w:cs="Arial"/>
          <w:szCs w:val="22"/>
          <w:lang w:val="en-GB"/>
        </w:rPr>
        <w:t>GUIDE</w:t>
      </w:r>
      <w:r w:rsidR="005F7FE8" w:rsidRPr="004747D6">
        <w:rPr>
          <w:rFonts w:cs="Arial"/>
          <w:szCs w:val="22"/>
          <w:lang w:val="en-GB"/>
        </w:rPr>
        <w:t xml:space="preserve"> </w:t>
      </w:r>
      <w:r w:rsidR="00B35F1E" w:rsidRPr="004747D6">
        <w:rPr>
          <w:rFonts w:cs="Arial"/>
          <w:szCs w:val="22"/>
          <w:lang w:val="en-GB"/>
        </w:rPr>
        <w:t>present</w:t>
      </w:r>
      <w:r w:rsidR="000B2740" w:rsidRPr="004747D6">
        <w:rPr>
          <w:rFonts w:cs="Arial"/>
          <w:szCs w:val="22"/>
          <w:lang w:val="en-GB"/>
        </w:rPr>
        <w:t>s</w:t>
      </w:r>
      <w:r w:rsidR="00B35F1E" w:rsidRPr="004747D6">
        <w:rPr>
          <w:rFonts w:cs="Arial"/>
          <w:szCs w:val="22"/>
          <w:lang w:val="en-GB"/>
        </w:rPr>
        <w:t xml:space="preserve"> </w:t>
      </w:r>
      <w:r w:rsidRPr="004747D6">
        <w:rPr>
          <w:rFonts w:cs="Arial"/>
          <w:szCs w:val="22"/>
          <w:lang w:val="en-GB"/>
        </w:rPr>
        <w:t xml:space="preserve">the </w:t>
      </w:r>
      <w:r w:rsidR="00C71E60" w:rsidRPr="004747D6">
        <w:rPr>
          <w:rFonts w:cs="Arial"/>
          <w:szCs w:val="22"/>
          <w:lang w:val="en-GB"/>
        </w:rPr>
        <w:t>World Motor Sport Accident Database system, here</w:t>
      </w:r>
      <w:r w:rsidR="006438B0" w:rsidRPr="004747D6">
        <w:rPr>
          <w:rFonts w:cs="Arial"/>
          <w:szCs w:val="22"/>
          <w:lang w:val="en-GB"/>
        </w:rPr>
        <w:t>in</w:t>
      </w:r>
      <w:r w:rsidR="00C71E60" w:rsidRPr="004747D6">
        <w:rPr>
          <w:rFonts w:cs="Arial"/>
          <w:szCs w:val="22"/>
          <w:lang w:val="en-GB"/>
        </w:rPr>
        <w:t xml:space="preserve">after referred to as </w:t>
      </w:r>
      <w:r w:rsidR="009D0633" w:rsidRPr="004747D6">
        <w:rPr>
          <w:rFonts w:cs="Arial"/>
          <w:szCs w:val="22"/>
          <w:lang w:val="en-GB"/>
        </w:rPr>
        <w:t xml:space="preserve">the </w:t>
      </w:r>
      <w:r w:rsidR="00386DB6" w:rsidRPr="004747D6">
        <w:rPr>
          <w:rFonts w:cs="Arial"/>
          <w:szCs w:val="22"/>
          <w:lang w:val="en-GB"/>
        </w:rPr>
        <w:t>WADB</w:t>
      </w:r>
      <w:r w:rsidR="00B35F1E" w:rsidRPr="004747D6">
        <w:rPr>
          <w:rFonts w:cs="Arial"/>
          <w:szCs w:val="22"/>
          <w:lang w:val="en-GB"/>
        </w:rPr>
        <w:t xml:space="preserve"> and describe</w:t>
      </w:r>
      <w:r w:rsidR="000B2740" w:rsidRPr="004747D6">
        <w:rPr>
          <w:rFonts w:cs="Arial"/>
          <w:szCs w:val="22"/>
          <w:lang w:val="en-GB"/>
        </w:rPr>
        <w:t>s</w:t>
      </w:r>
      <w:r w:rsidR="00B35F1E" w:rsidRPr="004747D6">
        <w:rPr>
          <w:rFonts w:cs="Arial"/>
          <w:szCs w:val="22"/>
          <w:lang w:val="en-GB"/>
        </w:rPr>
        <w:t xml:space="preserve"> how </w:t>
      </w:r>
      <w:r w:rsidR="0005528F" w:rsidRPr="004747D6">
        <w:rPr>
          <w:rFonts w:cs="Arial"/>
          <w:szCs w:val="22"/>
          <w:lang w:val="en-GB"/>
        </w:rPr>
        <w:t xml:space="preserve">the </w:t>
      </w:r>
      <w:proofErr w:type="spellStart"/>
      <w:r w:rsidR="00E35762" w:rsidRPr="004747D6">
        <w:rPr>
          <w:rFonts w:cs="Arial"/>
          <w:szCs w:val="22"/>
          <w:lang w:val="en-GB"/>
        </w:rPr>
        <w:t>Fédération</w:t>
      </w:r>
      <w:proofErr w:type="spellEnd"/>
      <w:r w:rsidR="00E35762" w:rsidRPr="004747D6">
        <w:rPr>
          <w:rFonts w:cs="Arial"/>
          <w:szCs w:val="22"/>
          <w:lang w:val="en-GB"/>
        </w:rPr>
        <w:t xml:space="preserve"> </w:t>
      </w:r>
      <w:proofErr w:type="spellStart"/>
      <w:r w:rsidR="00E35762" w:rsidRPr="004747D6">
        <w:rPr>
          <w:rFonts w:cs="Arial"/>
          <w:szCs w:val="22"/>
          <w:lang w:val="en-GB"/>
        </w:rPr>
        <w:t>I</w:t>
      </w:r>
      <w:r w:rsidR="00386DB6" w:rsidRPr="004747D6">
        <w:rPr>
          <w:rFonts w:cs="Arial"/>
          <w:szCs w:val="22"/>
          <w:lang w:val="en-GB"/>
        </w:rPr>
        <w:t>nternationale</w:t>
      </w:r>
      <w:proofErr w:type="spellEnd"/>
      <w:r w:rsidR="00386DB6" w:rsidRPr="004747D6">
        <w:rPr>
          <w:rFonts w:cs="Arial"/>
          <w:szCs w:val="22"/>
          <w:lang w:val="en-GB"/>
        </w:rPr>
        <w:t xml:space="preserve"> de </w:t>
      </w:r>
      <w:proofErr w:type="spellStart"/>
      <w:r w:rsidR="00386DB6" w:rsidRPr="004747D6">
        <w:rPr>
          <w:rFonts w:cs="Arial"/>
          <w:szCs w:val="22"/>
          <w:lang w:val="en-GB"/>
        </w:rPr>
        <w:t>l'Automobile</w:t>
      </w:r>
      <w:proofErr w:type="spellEnd"/>
      <w:r w:rsidR="00386DB6" w:rsidRPr="004747D6">
        <w:rPr>
          <w:rFonts w:cs="Arial"/>
          <w:szCs w:val="22"/>
          <w:lang w:val="en-GB"/>
        </w:rPr>
        <w:t xml:space="preserve"> (FIA</w:t>
      </w:r>
      <w:r w:rsidR="00E35762" w:rsidRPr="00F00631">
        <w:rPr>
          <w:rFonts w:cs="Arial"/>
          <w:szCs w:val="22"/>
          <w:lang w:val="en-GB"/>
        </w:rPr>
        <w:t xml:space="preserve">), </w:t>
      </w:r>
      <w:r w:rsidR="004E656E" w:rsidRPr="00F00631">
        <w:rPr>
          <w:rFonts w:cs="Arial"/>
          <w:szCs w:val="22"/>
          <w:lang w:val="en-GB"/>
        </w:rPr>
        <w:t xml:space="preserve">FIA ASNs </w:t>
      </w:r>
      <w:r w:rsidR="00E35762" w:rsidRPr="00F00631">
        <w:rPr>
          <w:rFonts w:cs="Arial"/>
          <w:szCs w:val="22"/>
          <w:lang w:val="en-GB"/>
        </w:rPr>
        <w:t xml:space="preserve">and </w:t>
      </w:r>
      <w:r w:rsidR="000A0F25" w:rsidRPr="00F00631">
        <w:rPr>
          <w:rFonts w:cs="Arial"/>
          <w:szCs w:val="22"/>
          <w:lang w:val="en-GB"/>
        </w:rPr>
        <w:t xml:space="preserve">FIA </w:t>
      </w:r>
      <w:r w:rsidR="00E35762" w:rsidRPr="00F00631">
        <w:rPr>
          <w:rFonts w:cs="Arial"/>
          <w:szCs w:val="22"/>
          <w:lang w:val="en-GB"/>
        </w:rPr>
        <w:t xml:space="preserve">Affiliates </w:t>
      </w:r>
      <w:r w:rsidR="00B35F1E" w:rsidRPr="00F00631">
        <w:rPr>
          <w:rFonts w:cs="Arial"/>
          <w:szCs w:val="22"/>
          <w:lang w:val="en-GB"/>
        </w:rPr>
        <w:t>may use Personal Data through the WADB</w:t>
      </w:r>
      <w:r w:rsidR="006832E6" w:rsidRPr="00F00631">
        <w:rPr>
          <w:rFonts w:cs="Arial"/>
          <w:szCs w:val="22"/>
          <w:lang w:val="en-GB"/>
        </w:rPr>
        <w:t xml:space="preserve">, </w:t>
      </w:r>
    </w:p>
    <w:p w14:paraId="5AFAE59F" w14:textId="77777777" w:rsidR="00614EFA" w:rsidRPr="004747D6" w:rsidRDefault="00614EFA" w:rsidP="00614EFA">
      <w:pPr>
        <w:widowControl w:val="0"/>
        <w:autoSpaceDE w:val="0"/>
        <w:autoSpaceDN w:val="0"/>
        <w:adjustRightInd w:val="0"/>
        <w:rPr>
          <w:rFonts w:cs="Arial"/>
          <w:szCs w:val="22"/>
          <w:lang w:val="en-GB"/>
        </w:rPr>
      </w:pPr>
    </w:p>
    <w:p w14:paraId="6647EB90" w14:textId="77777777" w:rsidR="00614EFA" w:rsidRPr="004747D6" w:rsidRDefault="00614EFA" w:rsidP="00614EFA">
      <w:pPr>
        <w:widowControl w:val="0"/>
        <w:autoSpaceDE w:val="0"/>
        <w:autoSpaceDN w:val="0"/>
        <w:adjustRightInd w:val="0"/>
        <w:rPr>
          <w:rFonts w:cs="Arial"/>
          <w:szCs w:val="22"/>
          <w:lang w:val="en-GB"/>
        </w:rPr>
      </w:pPr>
    </w:p>
    <w:p w14:paraId="5A6D1C19" w14:textId="39CDD155" w:rsidR="00BC14DC" w:rsidRPr="004747D6" w:rsidRDefault="00B63EFD" w:rsidP="00614EFA">
      <w:pPr>
        <w:widowControl w:val="0"/>
        <w:autoSpaceDE w:val="0"/>
        <w:autoSpaceDN w:val="0"/>
        <w:adjustRightInd w:val="0"/>
        <w:rPr>
          <w:rFonts w:cs="Arial"/>
          <w:b/>
          <w:szCs w:val="22"/>
          <w:lang w:val="en-GB"/>
        </w:rPr>
      </w:pPr>
      <w:r w:rsidRPr="004747D6">
        <w:rPr>
          <w:rFonts w:cs="Arial"/>
          <w:szCs w:val="22"/>
          <w:lang w:val="en-GB"/>
        </w:rPr>
        <w:t>1.2</w:t>
      </w:r>
      <w:r w:rsidR="005B22F7" w:rsidRPr="004747D6">
        <w:rPr>
          <w:rFonts w:cs="Arial"/>
          <w:szCs w:val="22"/>
          <w:lang w:val="en-GB"/>
        </w:rPr>
        <w:tab/>
      </w:r>
      <w:r w:rsidR="007773AD" w:rsidRPr="004747D6">
        <w:rPr>
          <w:rFonts w:cs="Arial"/>
          <w:caps/>
          <w:szCs w:val="22"/>
          <w:lang w:val="en-GB"/>
        </w:rPr>
        <w:t>De</w:t>
      </w:r>
      <w:r w:rsidR="00BC14DC" w:rsidRPr="004747D6">
        <w:rPr>
          <w:rFonts w:cs="Arial"/>
          <w:caps/>
          <w:szCs w:val="22"/>
          <w:lang w:val="en-GB"/>
        </w:rPr>
        <w:t>finitions</w:t>
      </w:r>
    </w:p>
    <w:p w14:paraId="7024D53E" w14:textId="77777777" w:rsidR="00614EFA" w:rsidRPr="004747D6" w:rsidRDefault="00614EFA" w:rsidP="00614EFA">
      <w:pPr>
        <w:widowControl w:val="0"/>
        <w:autoSpaceDE w:val="0"/>
        <w:autoSpaceDN w:val="0"/>
        <w:adjustRightInd w:val="0"/>
        <w:rPr>
          <w:rFonts w:cs="Arial"/>
          <w:szCs w:val="22"/>
          <w:lang w:val="en-GB"/>
        </w:rPr>
      </w:pPr>
    </w:p>
    <w:p w14:paraId="26DBD28F" w14:textId="017E1CD0" w:rsidR="00BC14DC" w:rsidRPr="004747D6" w:rsidRDefault="00BC14DC" w:rsidP="00614EFA">
      <w:pPr>
        <w:widowControl w:val="0"/>
        <w:autoSpaceDE w:val="0"/>
        <w:autoSpaceDN w:val="0"/>
        <w:adjustRightInd w:val="0"/>
        <w:rPr>
          <w:rFonts w:cs="Arial"/>
          <w:szCs w:val="22"/>
          <w:lang w:val="en-GB"/>
        </w:rPr>
      </w:pPr>
      <w:r w:rsidRPr="004747D6">
        <w:rPr>
          <w:rFonts w:cs="Arial"/>
          <w:szCs w:val="22"/>
          <w:lang w:val="en-GB"/>
        </w:rPr>
        <w:t xml:space="preserve">In this </w:t>
      </w:r>
      <w:r w:rsidR="00246B18" w:rsidRPr="004747D6">
        <w:rPr>
          <w:rFonts w:cs="Arial"/>
          <w:szCs w:val="22"/>
          <w:lang w:val="en-GB"/>
        </w:rPr>
        <w:t>G</w:t>
      </w:r>
      <w:r w:rsidR="00115A6D" w:rsidRPr="004747D6">
        <w:rPr>
          <w:rFonts w:cs="Arial"/>
          <w:szCs w:val="22"/>
          <w:lang w:val="en-GB"/>
        </w:rPr>
        <w:t>UIDE</w:t>
      </w:r>
      <w:r w:rsidR="00246B18" w:rsidRPr="004747D6">
        <w:rPr>
          <w:rFonts w:cs="Arial"/>
          <w:szCs w:val="22"/>
          <w:lang w:val="en-GB"/>
        </w:rPr>
        <w:t xml:space="preserve"> </w:t>
      </w:r>
      <w:r w:rsidR="00983C06" w:rsidRPr="004747D6">
        <w:rPr>
          <w:rFonts w:cs="Arial"/>
          <w:szCs w:val="22"/>
          <w:lang w:val="en-GB"/>
        </w:rPr>
        <w:t xml:space="preserve">and all </w:t>
      </w:r>
      <w:r w:rsidR="00B00ABF" w:rsidRPr="004747D6">
        <w:rPr>
          <w:rFonts w:cs="Arial"/>
          <w:szCs w:val="22"/>
          <w:lang w:val="en-GB"/>
        </w:rPr>
        <w:t xml:space="preserve">related </w:t>
      </w:r>
      <w:r w:rsidR="00983C06" w:rsidRPr="004747D6">
        <w:rPr>
          <w:rFonts w:cs="Arial"/>
          <w:szCs w:val="22"/>
          <w:lang w:val="en-GB"/>
        </w:rPr>
        <w:t xml:space="preserve">publications concerning the WADB, </w:t>
      </w:r>
      <w:r w:rsidRPr="004747D6">
        <w:rPr>
          <w:rFonts w:cs="Arial"/>
          <w:szCs w:val="22"/>
          <w:lang w:val="en-GB"/>
        </w:rPr>
        <w:t>the following terms and expressions have the meanings set out below</w:t>
      </w:r>
      <w:r w:rsidR="00E850BB" w:rsidRPr="004747D6">
        <w:rPr>
          <w:rFonts w:cs="Arial"/>
          <w:szCs w:val="22"/>
          <w:lang w:val="en-GB"/>
        </w:rPr>
        <w:t>.</w:t>
      </w:r>
    </w:p>
    <w:p w14:paraId="2C202853" w14:textId="10E762A0"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Accident Data</w:t>
      </w:r>
      <w:r w:rsidRPr="004747D6">
        <w:rPr>
          <w:rFonts w:cs="Arial"/>
          <w:szCs w:val="22"/>
          <w:lang w:val="en-GB"/>
        </w:rPr>
        <w:t>: all technical data</w:t>
      </w:r>
      <w:r w:rsidR="008B7CE0" w:rsidRPr="004747D6">
        <w:rPr>
          <w:rFonts w:cs="Arial"/>
          <w:szCs w:val="22"/>
          <w:lang w:val="en-GB"/>
        </w:rPr>
        <w:t>, medical data</w:t>
      </w:r>
      <w:r w:rsidRPr="004747D6">
        <w:rPr>
          <w:rFonts w:cs="Arial"/>
          <w:szCs w:val="22"/>
          <w:lang w:val="en-GB"/>
        </w:rPr>
        <w:t xml:space="preserve"> and Personal Data related to an accident or to an incident, considered as eligible by reference to the definition of Trigger, collected for the purposes of inclusion in the WADB.</w:t>
      </w:r>
    </w:p>
    <w:p w14:paraId="68B7C148"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ADR</w:t>
      </w:r>
      <w:r w:rsidRPr="004747D6">
        <w:rPr>
          <w:rFonts w:cs="Arial"/>
          <w:szCs w:val="22"/>
          <w:lang w:val="en-GB"/>
        </w:rPr>
        <w:t>: the accident data recorders installed on board competition vehicles.</w:t>
      </w:r>
    </w:p>
    <w:p w14:paraId="6C7ECBC8"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Applicable Law</w:t>
      </w:r>
      <w:r w:rsidRPr="004747D6">
        <w:rPr>
          <w:rFonts w:cs="Arial"/>
          <w:szCs w:val="22"/>
          <w:lang w:val="en-GB"/>
        </w:rPr>
        <w:t>: the requirements of applicable national legislations.</w:t>
      </w:r>
    </w:p>
    <w:p w14:paraId="575CB5AF"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ASN</w:t>
      </w:r>
      <w:r w:rsidRPr="004747D6">
        <w:rPr>
          <w:rFonts w:cs="Arial"/>
          <w:szCs w:val="22"/>
          <w:lang w:val="en-GB"/>
        </w:rPr>
        <w:t>: National Sporting Authority as defined in the FIA International Sporting Code.</w:t>
      </w:r>
    </w:p>
    <w:p w14:paraId="4F48D534"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Concussion</w:t>
      </w:r>
      <w:r w:rsidRPr="004747D6">
        <w:rPr>
          <w:rFonts w:cs="Arial"/>
          <w:szCs w:val="22"/>
          <w:lang w:val="en-GB"/>
        </w:rPr>
        <w:t>: where a person experiences a period of confusion, headache, nausea, vomiting or visual disturbance lasting longer than 24 hours, or any period of amnesia or loss of consciousness.</w:t>
      </w:r>
    </w:p>
    <w:p w14:paraId="0AC33CA0" w14:textId="2E97D961" w:rsidR="00BF57AB" w:rsidRPr="00F00631" w:rsidRDefault="00201ADF" w:rsidP="00BF57AB">
      <w:pPr>
        <w:widowControl w:val="0"/>
        <w:autoSpaceDE w:val="0"/>
        <w:autoSpaceDN w:val="0"/>
        <w:adjustRightInd w:val="0"/>
        <w:rPr>
          <w:rFonts w:cs="Arial"/>
          <w:szCs w:val="22"/>
          <w:lang w:val="en-US"/>
        </w:rPr>
      </w:pPr>
      <w:r w:rsidRPr="004747D6">
        <w:rPr>
          <w:rFonts w:cs="Arial"/>
          <w:b/>
          <w:szCs w:val="22"/>
          <w:lang w:val="en-GB"/>
        </w:rPr>
        <w:t>Data Controller</w:t>
      </w:r>
      <w:r w:rsidRPr="004747D6">
        <w:rPr>
          <w:rFonts w:cs="Arial"/>
          <w:szCs w:val="22"/>
          <w:lang w:val="en-GB"/>
        </w:rPr>
        <w:t xml:space="preserve">: the legal person or </w:t>
      </w:r>
      <w:proofErr w:type="gramStart"/>
      <w:r w:rsidRPr="004747D6">
        <w:rPr>
          <w:rFonts w:cs="Arial"/>
          <w:szCs w:val="22"/>
          <w:lang w:val="en-GB"/>
        </w:rPr>
        <w:t>entity which</w:t>
      </w:r>
      <w:proofErr w:type="gramEnd"/>
      <w:r w:rsidRPr="004747D6">
        <w:rPr>
          <w:rFonts w:cs="Arial"/>
          <w:szCs w:val="22"/>
          <w:lang w:val="en-GB"/>
        </w:rPr>
        <w:t xml:space="preserve"> determines the purpose and content of the data collected and processed through the WADB</w:t>
      </w:r>
      <w:r w:rsidR="00F00631">
        <w:rPr>
          <w:rFonts w:cs="Arial"/>
          <w:szCs w:val="22"/>
          <w:lang w:val="en-GB"/>
        </w:rPr>
        <w:t xml:space="preserve">. </w:t>
      </w:r>
      <w:r w:rsidR="00BF57AB" w:rsidRPr="00F00631">
        <w:rPr>
          <w:rFonts w:cs="Arial"/>
          <w:szCs w:val="22"/>
          <w:lang w:val="en-US"/>
        </w:rPr>
        <w:t xml:space="preserve">The FIA and the ASNs exercise their functions as </w:t>
      </w:r>
      <w:r w:rsidR="00BF57AB" w:rsidRPr="00F00631">
        <w:rPr>
          <w:rFonts w:cs="Arial"/>
          <w:b/>
          <w:szCs w:val="22"/>
          <w:lang w:val="en-US"/>
        </w:rPr>
        <w:t>Joint Data Controllers</w:t>
      </w:r>
      <w:r w:rsidR="00BF57AB" w:rsidRPr="00F00631">
        <w:rPr>
          <w:rFonts w:cs="Arial"/>
          <w:szCs w:val="22"/>
          <w:lang w:val="en-US"/>
        </w:rPr>
        <w:t xml:space="preserve"> as defined in Article 26 of the GDPR as they jointly determine the purposes and means of processing of personal data.</w:t>
      </w:r>
    </w:p>
    <w:p w14:paraId="2994212D" w14:textId="77777777" w:rsidR="00291F91"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Data Processor</w:t>
      </w:r>
      <w:r w:rsidR="00291F91" w:rsidRPr="004747D6">
        <w:rPr>
          <w:rFonts w:cs="Arial"/>
          <w:szCs w:val="22"/>
          <w:lang w:val="en-GB"/>
        </w:rPr>
        <w:t xml:space="preserve">: the legal person or </w:t>
      </w:r>
      <w:proofErr w:type="gramStart"/>
      <w:r w:rsidR="00291F91" w:rsidRPr="004747D6">
        <w:rPr>
          <w:rFonts w:cs="Arial"/>
          <w:szCs w:val="22"/>
          <w:lang w:val="en-GB"/>
        </w:rPr>
        <w:t>entity which</w:t>
      </w:r>
      <w:proofErr w:type="gramEnd"/>
      <w:r w:rsidRPr="004747D6">
        <w:rPr>
          <w:rFonts w:cs="Arial"/>
          <w:szCs w:val="22"/>
          <w:lang w:val="en-GB"/>
        </w:rPr>
        <w:t xml:space="preserve"> processes data on behalf of the Data Controller.</w:t>
      </w:r>
    </w:p>
    <w:p w14:paraId="2BD3B215" w14:textId="56B2D9FA" w:rsidR="00291F91" w:rsidRPr="004747D6" w:rsidRDefault="00291F91" w:rsidP="00614EFA">
      <w:pPr>
        <w:widowControl w:val="0"/>
        <w:autoSpaceDE w:val="0"/>
        <w:autoSpaceDN w:val="0"/>
        <w:adjustRightInd w:val="0"/>
        <w:rPr>
          <w:rFonts w:cs="Arial"/>
          <w:szCs w:val="22"/>
          <w:lang w:val="en-US"/>
        </w:rPr>
      </w:pPr>
      <w:r w:rsidRPr="004747D6">
        <w:rPr>
          <w:rFonts w:cs="Arial"/>
          <w:b/>
          <w:szCs w:val="22"/>
          <w:lang w:val="en-GB"/>
        </w:rPr>
        <w:t xml:space="preserve">Data Protection Officer: </w:t>
      </w:r>
      <w:r w:rsidRPr="004747D6">
        <w:rPr>
          <w:rFonts w:cs="Arial"/>
          <w:szCs w:val="22"/>
          <w:lang w:val="en-GB"/>
        </w:rPr>
        <w:t xml:space="preserve">the </w:t>
      </w:r>
      <w:r w:rsidR="00FA18E8" w:rsidRPr="004747D6">
        <w:rPr>
          <w:rFonts w:cs="Arial"/>
          <w:szCs w:val="22"/>
          <w:lang w:val="en-GB"/>
        </w:rPr>
        <w:t xml:space="preserve">independent </w:t>
      </w:r>
      <w:r w:rsidRPr="004747D6">
        <w:rPr>
          <w:rFonts w:cs="Arial"/>
          <w:szCs w:val="22"/>
          <w:lang w:val="en-GB"/>
        </w:rPr>
        <w:t xml:space="preserve">legal person appointed by the Data Controller to </w:t>
      </w:r>
      <w:r w:rsidR="00FA18E8" w:rsidRPr="004747D6">
        <w:rPr>
          <w:rFonts w:cs="Arial"/>
          <w:szCs w:val="22"/>
          <w:lang w:val="en-US"/>
        </w:rPr>
        <w:t>monitor the processing of personal data within the FIA and the implementation of applicable data protection rules.</w:t>
      </w:r>
    </w:p>
    <w:p w14:paraId="51DC70CC"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Data Subject</w:t>
      </w:r>
      <w:r w:rsidRPr="004747D6">
        <w:rPr>
          <w:rFonts w:cs="Arial"/>
          <w:szCs w:val="22"/>
          <w:lang w:val="en-GB"/>
        </w:rPr>
        <w:t>: a natural person involved in an accident or incident, whose own data, Personal Data or not, is part of the data describing the circumstances and outcome of the accident or incident, which is sought for motor sport safety research purposes.</w:t>
      </w:r>
    </w:p>
    <w:p w14:paraId="72D823F2"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Fatal Accident</w:t>
      </w:r>
      <w:r w:rsidRPr="004747D6">
        <w:rPr>
          <w:rFonts w:cs="Arial"/>
          <w:szCs w:val="22"/>
          <w:lang w:val="en-GB"/>
        </w:rPr>
        <w:t xml:space="preserve">: where death occurs within 30 days of the accident. </w:t>
      </w:r>
    </w:p>
    <w:p w14:paraId="5A298BDE" w14:textId="77777777" w:rsidR="00B00ABF" w:rsidRPr="004747D6" w:rsidRDefault="003F0D07" w:rsidP="00614EFA">
      <w:pPr>
        <w:widowControl w:val="0"/>
        <w:autoSpaceDE w:val="0"/>
        <w:autoSpaceDN w:val="0"/>
        <w:adjustRightInd w:val="0"/>
        <w:rPr>
          <w:rFonts w:cs="Arial"/>
          <w:szCs w:val="22"/>
          <w:lang w:val="fr-CH"/>
        </w:rPr>
      </w:pPr>
      <w:r w:rsidRPr="004747D6">
        <w:rPr>
          <w:rFonts w:cs="Arial"/>
          <w:b/>
          <w:szCs w:val="22"/>
          <w:lang w:val="fr-CH"/>
        </w:rPr>
        <w:t>FIA</w:t>
      </w:r>
      <w:r w:rsidRPr="004747D6">
        <w:rPr>
          <w:rFonts w:cs="Arial"/>
          <w:szCs w:val="22"/>
          <w:lang w:val="fr-CH"/>
        </w:rPr>
        <w:t xml:space="preserve">: </w:t>
      </w:r>
      <w:r w:rsidR="00B00ABF" w:rsidRPr="004747D6">
        <w:rPr>
          <w:rFonts w:cs="Arial"/>
          <w:szCs w:val="22"/>
          <w:lang w:val="fr-CH"/>
        </w:rPr>
        <w:t xml:space="preserve">the </w:t>
      </w:r>
      <w:r w:rsidR="004E0E0A" w:rsidRPr="004747D6">
        <w:rPr>
          <w:rFonts w:cs="Arial"/>
          <w:szCs w:val="22"/>
          <w:lang w:val="fr-CH"/>
        </w:rPr>
        <w:t>Fédération Internationale de l'Automobile</w:t>
      </w:r>
      <w:r w:rsidR="00B00ABF" w:rsidRPr="004747D6">
        <w:rPr>
          <w:rFonts w:cs="Arial"/>
          <w:szCs w:val="22"/>
          <w:lang w:val="fr-CH"/>
        </w:rPr>
        <w:t>.</w:t>
      </w:r>
    </w:p>
    <w:p w14:paraId="0115791E" w14:textId="6936DAAE" w:rsidR="004E0E0A" w:rsidRPr="004747D6" w:rsidRDefault="000A0F25" w:rsidP="00614EFA">
      <w:pPr>
        <w:widowControl w:val="0"/>
        <w:autoSpaceDE w:val="0"/>
        <w:autoSpaceDN w:val="0"/>
        <w:adjustRightInd w:val="0"/>
        <w:rPr>
          <w:rFonts w:cs="Arial"/>
          <w:szCs w:val="22"/>
          <w:lang w:val="en-GB"/>
        </w:rPr>
      </w:pPr>
      <w:r w:rsidRPr="004747D6">
        <w:rPr>
          <w:rFonts w:cs="Arial"/>
          <w:b/>
          <w:szCs w:val="22"/>
          <w:lang w:val="en-GB"/>
        </w:rPr>
        <w:t xml:space="preserve">FIA </w:t>
      </w:r>
      <w:r w:rsidR="00B00ABF" w:rsidRPr="004747D6">
        <w:rPr>
          <w:rFonts w:cs="Arial"/>
          <w:b/>
          <w:szCs w:val="22"/>
          <w:lang w:val="en-GB"/>
        </w:rPr>
        <w:t>Affiliates</w:t>
      </w:r>
      <w:r w:rsidR="00B00ABF" w:rsidRPr="004747D6">
        <w:rPr>
          <w:rFonts w:cs="Arial"/>
          <w:szCs w:val="22"/>
          <w:lang w:val="en-GB"/>
        </w:rPr>
        <w:t>:</w:t>
      </w:r>
      <w:r w:rsidR="007866C6" w:rsidRPr="004747D6">
        <w:rPr>
          <w:rFonts w:cs="Arial"/>
          <w:szCs w:val="22"/>
          <w:lang w:val="en-GB"/>
        </w:rPr>
        <w:t xml:space="preserve"> </w:t>
      </w:r>
      <w:r w:rsidR="003F0D07" w:rsidRPr="004747D6">
        <w:rPr>
          <w:rFonts w:cs="Arial"/>
          <w:szCs w:val="22"/>
          <w:lang w:val="en-GB"/>
        </w:rPr>
        <w:t>f</w:t>
      </w:r>
      <w:r w:rsidR="004E0E0A" w:rsidRPr="004747D6">
        <w:rPr>
          <w:rFonts w:cs="Arial"/>
          <w:szCs w:val="22"/>
          <w:lang w:val="en-GB"/>
        </w:rPr>
        <w:t xml:space="preserve">or the purposes of </w:t>
      </w:r>
      <w:r w:rsidR="003F0D07" w:rsidRPr="004747D6">
        <w:rPr>
          <w:rFonts w:cs="Arial"/>
          <w:szCs w:val="22"/>
          <w:lang w:val="en-GB"/>
        </w:rPr>
        <w:t xml:space="preserve">the WADB </w:t>
      </w:r>
      <w:r w:rsidR="007866C6" w:rsidRPr="004747D6">
        <w:rPr>
          <w:rFonts w:cs="Arial"/>
          <w:szCs w:val="22"/>
          <w:lang w:val="en-GB"/>
        </w:rPr>
        <w:t>initiative</w:t>
      </w:r>
      <w:r w:rsidR="004E0E0A" w:rsidRPr="004747D6">
        <w:rPr>
          <w:rFonts w:cs="Arial"/>
          <w:szCs w:val="22"/>
          <w:lang w:val="en-GB"/>
        </w:rPr>
        <w:t xml:space="preserve"> only, </w:t>
      </w:r>
      <w:r w:rsidR="003F0D07" w:rsidRPr="004747D6">
        <w:rPr>
          <w:rFonts w:cs="Arial"/>
          <w:szCs w:val="22"/>
          <w:lang w:val="en-GB"/>
        </w:rPr>
        <w:t xml:space="preserve">this </w:t>
      </w:r>
      <w:r w:rsidR="00B00ABF" w:rsidRPr="004747D6">
        <w:rPr>
          <w:rFonts w:cs="Arial"/>
          <w:szCs w:val="22"/>
          <w:lang w:val="en-GB"/>
        </w:rPr>
        <w:t xml:space="preserve">includes </w:t>
      </w:r>
      <w:r w:rsidR="004E0E0A" w:rsidRPr="004747D6">
        <w:rPr>
          <w:rFonts w:cs="Arial"/>
          <w:szCs w:val="22"/>
          <w:lang w:val="en-GB"/>
        </w:rPr>
        <w:t xml:space="preserve">the </w:t>
      </w:r>
      <w:r w:rsidR="0016224B" w:rsidRPr="004747D6">
        <w:rPr>
          <w:rFonts w:cs="Arial"/>
          <w:szCs w:val="22"/>
          <w:lang w:val="en-GB"/>
        </w:rPr>
        <w:t>FIA</w:t>
      </w:r>
      <w:r w:rsidR="00B00ABF" w:rsidRPr="004747D6">
        <w:rPr>
          <w:rFonts w:cs="Arial"/>
          <w:szCs w:val="22"/>
          <w:lang w:val="en-GB"/>
        </w:rPr>
        <w:t xml:space="preserve"> </w:t>
      </w:r>
      <w:r w:rsidR="004E0E0A" w:rsidRPr="004747D6">
        <w:rPr>
          <w:rFonts w:cs="Arial"/>
          <w:szCs w:val="22"/>
          <w:lang w:val="en-GB"/>
        </w:rPr>
        <w:t xml:space="preserve">and any other entities </w:t>
      </w:r>
      <w:r w:rsidR="003F0D07" w:rsidRPr="004747D6">
        <w:rPr>
          <w:rFonts w:cs="Arial"/>
          <w:szCs w:val="22"/>
          <w:lang w:val="en-GB"/>
        </w:rPr>
        <w:t xml:space="preserve">legally contracted by the </w:t>
      </w:r>
      <w:r w:rsidR="0016224B" w:rsidRPr="004747D6">
        <w:rPr>
          <w:rFonts w:cs="Arial"/>
          <w:szCs w:val="22"/>
          <w:lang w:val="en-GB"/>
        </w:rPr>
        <w:t xml:space="preserve">FIA </w:t>
      </w:r>
      <w:r w:rsidR="004E0E0A" w:rsidRPr="004747D6">
        <w:rPr>
          <w:rFonts w:cs="Arial"/>
          <w:szCs w:val="22"/>
          <w:lang w:val="en-GB"/>
        </w:rPr>
        <w:t>for the operation of the WADB</w:t>
      </w:r>
      <w:r w:rsidR="003F0D07" w:rsidRPr="004747D6">
        <w:rPr>
          <w:rFonts w:cs="Arial"/>
          <w:szCs w:val="22"/>
          <w:lang w:val="en-GB"/>
        </w:rPr>
        <w:t>,</w:t>
      </w:r>
      <w:r w:rsidR="004E0E0A" w:rsidRPr="004747D6">
        <w:rPr>
          <w:rFonts w:cs="Arial"/>
          <w:szCs w:val="22"/>
          <w:lang w:val="en-GB"/>
        </w:rPr>
        <w:t xml:space="preserve"> including for the storage and processing of data</w:t>
      </w:r>
      <w:r w:rsidR="003F0D07" w:rsidRPr="004747D6">
        <w:rPr>
          <w:rFonts w:cs="Arial"/>
          <w:szCs w:val="22"/>
          <w:lang w:val="en-GB"/>
        </w:rPr>
        <w:t>.</w:t>
      </w:r>
    </w:p>
    <w:p w14:paraId="1C360508" w14:textId="58565CEC" w:rsidR="001462D7" w:rsidRPr="004747D6" w:rsidRDefault="001462D7" w:rsidP="00614EFA">
      <w:pPr>
        <w:widowControl w:val="0"/>
        <w:autoSpaceDE w:val="0"/>
        <w:autoSpaceDN w:val="0"/>
        <w:adjustRightInd w:val="0"/>
        <w:rPr>
          <w:rFonts w:cs="Arial"/>
          <w:b/>
          <w:szCs w:val="22"/>
          <w:lang w:val="en-GB"/>
        </w:rPr>
      </w:pPr>
      <w:r w:rsidRPr="004747D6">
        <w:rPr>
          <w:rFonts w:cs="Arial"/>
          <w:b/>
          <w:szCs w:val="22"/>
          <w:lang w:val="en-GB"/>
        </w:rPr>
        <w:t>FIA Competition</w:t>
      </w:r>
      <w:r w:rsidRPr="004747D6">
        <w:rPr>
          <w:rFonts w:cs="Arial"/>
          <w:szCs w:val="22"/>
          <w:lang w:val="en-GB"/>
        </w:rPr>
        <w:t xml:space="preserve">: any competition </w:t>
      </w:r>
      <w:r w:rsidR="00FB5886" w:rsidRPr="004747D6">
        <w:rPr>
          <w:rFonts w:cs="Arial"/>
          <w:szCs w:val="22"/>
          <w:lang w:val="en-GB"/>
        </w:rPr>
        <w:t xml:space="preserve">part of </w:t>
      </w:r>
      <w:r w:rsidRPr="004747D6">
        <w:rPr>
          <w:rFonts w:cs="Arial"/>
          <w:szCs w:val="22"/>
          <w:lang w:val="en-GB"/>
        </w:rPr>
        <w:t>an FIA Championship, Trophy, Cup, Challenge, Series or</w:t>
      </w:r>
      <w:r w:rsidR="00FB5886" w:rsidRPr="004747D6">
        <w:rPr>
          <w:rFonts w:cs="Arial"/>
          <w:szCs w:val="22"/>
          <w:lang w:val="en-GB"/>
        </w:rPr>
        <w:t xml:space="preserve"> Masters calendar.</w:t>
      </w:r>
    </w:p>
    <w:p w14:paraId="0630D020" w14:textId="77777777" w:rsidR="00F00631" w:rsidRDefault="00450DC2" w:rsidP="00614EFA">
      <w:pPr>
        <w:widowControl w:val="0"/>
        <w:autoSpaceDE w:val="0"/>
        <w:autoSpaceDN w:val="0"/>
        <w:adjustRightInd w:val="0"/>
        <w:rPr>
          <w:rFonts w:cs="Arial"/>
          <w:b/>
          <w:szCs w:val="22"/>
          <w:lang w:val="en-GB"/>
        </w:rPr>
      </w:pPr>
      <w:r w:rsidRPr="00F00631">
        <w:rPr>
          <w:rFonts w:cs="Arial"/>
          <w:b/>
          <w:szCs w:val="22"/>
          <w:lang w:val="en-GB"/>
        </w:rPr>
        <w:t xml:space="preserve">GDPR: </w:t>
      </w:r>
      <w:r w:rsidRPr="00F00631">
        <w:rPr>
          <w:rFonts w:cs="Arial"/>
          <w:szCs w:val="22"/>
          <w:lang w:val="en-US"/>
        </w:rPr>
        <w:t>General Data Protection Regulation 2016/679 (E</w:t>
      </w:r>
      <w:r w:rsidR="00F00631" w:rsidRPr="00F00631">
        <w:rPr>
          <w:rFonts w:cs="Arial"/>
          <w:szCs w:val="22"/>
          <w:lang w:val="en-US"/>
        </w:rPr>
        <w:t xml:space="preserve">uropean </w:t>
      </w:r>
      <w:r w:rsidRPr="00F00631">
        <w:rPr>
          <w:rFonts w:cs="Arial"/>
          <w:szCs w:val="22"/>
          <w:lang w:val="en-US"/>
        </w:rPr>
        <w:t>U</w:t>
      </w:r>
      <w:r w:rsidR="00F00631" w:rsidRPr="00F00631">
        <w:rPr>
          <w:rFonts w:cs="Arial"/>
          <w:szCs w:val="22"/>
          <w:lang w:val="en-US"/>
        </w:rPr>
        <w:t>nion</w:t>
      </w:r>
      <w:r w:rsidRPr="00F00631">
        <w:rPr>
          <w:rFonts w:cs="Arial"/>
          <w:szCs w:val="22"/>
          <w:lang w:val="en-US"/>
        </w:rPr>
        <w:t xml:space="preserve"> </w:t>
      </w:r>
      <w:r w:rsidR="00F00631" w:rsidRPr="00F00631">
        <w:rPr>
          <w:rFonts w:cs="Arial"/>
          <w:szCs w:val="22"/>
          <w:lang w:val="en-US"/>
        </w:rPr>
        <w:t xml:space="preserve">Regulation </w:t>
      </w:r>
      <w:r w:rsidRPr="00F00631">
        <w:rPr>
          <w:rFonts w:cs="Arial"/>
          <w:szCs w:val="22"/>
          <w:lang w:val="en-US"/>
        </w:rPr>
        <w:t>2016/679 of the European Parliament and of the Council).</w:t>
      </w:r>
    </w:p>
    <w:p w14:paraId="274BB7A1" w14:textId="77777777"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Personal Data</w:t>
      </w:r>
      <w:r w:rsidRPr="004747D6">
        <w:rPr>
          <w:rFonts w:cs="Arial"/>
          <w:szCs w:val="22"/>
          <w:lang w:val="en-GB"/>
        </w:rPr>
        <w:t>: information about a natural person who can be identified from that information, whether directly or indirectly, by reference to one or more factors specific to the above-mentioned natural person.</w:t>
      </w:r>
    </w:p>
    <w:p w14:paraId="66A5AAE7" w14:textId="77777777" w:rsidR="00616B1D" w:rsidRPr="004747D6" w:rsidRDefault="00616B1D" w:rsidP="00614EFA">
      <w:pPr>
        <w:widowControl w:val="0"/>
        <w:autoSpaceDE w:val="0"/>
        <w:autoSpaceDN w:val="0"/>
        <w:adjustRightInd w:val="0"/>
        <w:rPr>
          <w:rFonts w:cs="Arial"/>
          <w:szCs w:val="22"/>
          <w:lang w:val="en-GB"/>
        </w:rPr>
      </w:pPr>
      <w:r w:rsidRPr="004747D6">
        <w:rPr>
          <w:rFonts w:cs="Arial"/>
          <w:b/>
          <w:szCs w:val="22"/>
          <w:lang w:val="en-GB"/>
        </w:rPr>
        <w:t>Serious Accident</w:t>
      </w:r>
      <w:r w:rsidRPr="004747D6">
        <w:rPr>
          <w:rFonts w:cs="Arial"/>
          <w:szCs w:val="22"/>
          <w:lang w:val="en-GB"/>
        </w:rPr>
        <w:t>: where a person is admitted to hospital with a prognosis of at least two</w:t>
      </w:r>
      <w:r w:rsidR="002D7FBB" w:rsidRPr="004747D6">
        <w:rPr>
          <w:rFonts w:cs="Arial"/>
          <w:szCs w:val="22"/>
          <w:lang w:val="en-GB"/>
        </w:rPr>
        <w:t xml:space="preserve"> </w:t>
      </w:r>
      <w:r w:rsidRPr="004747D6">
        <w:rPr>
          <w:rFonts w:cs="Arial"/>
          <w:szCs w:val="22"/>
          <w:lang w:val="en-GB"/>
        </w:rPr>
        <w:t>months' incapacitation</w:t>
      </w:r>
      <w:r w:rsidR="00CE0833" w:rsidRPr="004747D6">
        <w:rPr>
          <w:rFonts w:cs="Arial"/>
          <w:szCs w:val="22"/>
          <w:lang w:val="en-GB"/>
        </w:rPr>
        <w:t>.</w:t>
      </w:r>
      <w:r w:rsidRPr="004747D6">
        <w:rPr>
          <w:rFonts w:cs="Arial"/>
          <w:szCs w:val="22"/>
          <w:lang w:val="en-GB"/>
        </w:rPr>
        <w:t xml:space="preserve"> </w:t>
      </w:r>
    </w:p>
    <w:p w14:paraId="0D212A90" w14:textId="3D5C2EB3" w:rsidR="00E74BEF" w:rsidRPr="004747D6" w:rsidRDefault="004C3091" w:rsidP="00614EFA">
      <w:pPr>
        <w:widowControl w:val="0"/>
        <w:autoSpaceDE w:val="0"/>
        <w:autoSpaceDN w:val="0"/>
        <w:adjustRightInd w:val="0"/>
        <w:rPr>
          <w:rFonts w:cs="Arial"/>
          <w:b/>
          <w:szCs w:val="22"/>
          <w:lang w:val="en-GB"/>
        </w:rPr>
      </w:pPr>
      <w:r w:rsidRPr="004747D6">
        <w:rPr>
          <w:rFonts w:cs="Arial"/>
          <w:b/>
          <w:szCs w:val="22"/>
          <w:lang w:val="en-GB"/>
        </w:rPr>
        <w:t>Significant Incident</w:t>
      </w:r>
      <w:r w:rsidR="000B3BA5" w:rsidRPr="004747D6">
        <w:rPr>
          <w:rFonts w:cs="Arial"/>
          <w:szCs w:val="22"/>
          <w:lang w:val="en-GB"/>
        </w:rPr>
        <w:t>: when any of the following triggers occur:</w:t>
      </w:r>
      <w:r w:rsidR="00E74BEF" w:rsidRPr="004747D6">
        <w:rPr>
          <w:rFonts w:cs="Arial"/>
          <w:szCs w:val="22"/>
          <w:lang w:val="en-GB"/>
        </w:rPr>
        <w:t> </w:t>
      </w:r>
    </w:p>
    <w:p w14:paraId="1ED5FFB6" w14:textId="12BFB4E0" w:rsidR="0011105C" w:rsidRPr="004747D6" w:rsidRDefault="00E74BEF" w:rsidP="00614EFA">
      <w:pPr>
        <w:widowControl w:val="0"/>
        <w:autoSpaceDE w:val="0"/>
        <w:autoSpaceDN w:val="0"/>
        <w:adjustRightInd w:val="0"/>
        <w:rPr>
          <w:rFonts w:cs="Arial"/>
          <w:szCs w:val="22"/>
          <w:lang w:val="en-GB"/>
        </w:rPr>
      </w:pPr>
      <w:r w:rsidRPr="004747D6">
        <w:rPr>
          <w:rFonts w:cs="Arial"/>
          <w:szCs w:val="22"/>
          <w:lang w:val="en-GB"/>
        </w:rPr>
        <w:t>• ADR trigger thresholds were exceeded</w:t>
      </w:r>
    </w:p>
    <w:p w14:paraId="4CDCADA1" w14:textId="11026E50" w:rsidR="00E74BEF" w:rsidRPr="004747D6" w:rsidRDefault="00E74BEF" w:rsidP="00614EFA">
      <w:pPr>
        <w:widowControl w:val="0"/>
        <w:autoSpaceDE w:val="0"/>
        <w:autoSpaceDN w:val="0"/>
        <w:adjustRightInd w:val="0"/>
        <w:rPr>
          <w:rFonts w:cs="Arial"/>
          <w:szCs w:val="22"/>
          <w:lang w:val="en-GB"/>
        </w:rPr>
      </w:pPr>
      <w:r w:rsidRPr="004747D6">
        <w:rPr>
          <w:rFonts w:cs="Arial"/>
          <w:szCs w:val="22"/>
          <w:lang w:val="en-GB"/>
        </w:rPr>
        <w:t>• Concussion</w:t>
      </w:r>
      <w:r w:rsidR="00FB5886" w:rsidRPr="004747D6">
        <w:rPr>
          <w:rFonts w:cs="Arial"/>
          <w:szCs w:val="22"/>
          <w:lang w:val="en-GB"/>
        </w:rPr>
        <w:t xml:space="preserve"> </w:t>
      </w:r>
      <w:r w:rsidR="00FB5886" w:rsidRPr="004747D6">
        <w:rPr>
          <w:rFonts w:cs="Arial"/>
          <w:i/>
          <w:szCs w:val="22"/>
          <w:lang w:val="en-GB"/>
        </w:rPr>
        <w:t>as defined above</w:t>
      </w:r>
    </w:p>
    <w:p w14:paraId="48FDC7DD" w14:textId="254EBC7F" w:rsidR="00E74BEF" w:rsidRPr="004747D6" w:rsidRDefault="00E74BEF" w:rsidP="00614EFA">
      <w:pPr>
        <w:widowControl w:val="0"/>
        <w:autoSpaceDE w:val="0"/>
        <w:autoSpaceDN w:val="0"/>
        <w:adjustRightInd w:val="0"/>
        <w:rPr>
          <w:rFonts w:cs="Arial"/>
          <w:szCs w:val="22"/>
          <w:lang w:val="en-GB"/>
        </w:rPr>
      </w:pPr>
      <w:r w:rsidRPr="004747D6">
        <w:rPr>
          <w:rFonts w:cs="Arial"/>
          <w:szCs w:val="22"/>
          <w:lang w:val="en-GB"/>
        </w:rPr>
        <w:t>• Spinal Injury</w:t>
      </w:r>
      <w:r w:rsidR="00FB5886" w:rsidRPr="004747D6">
        <w:rPr>
          <w:rFonts w:cs="Arial"/>
          <w:szCs w:val="22"/>
          <w:lang w:val="en-GB"/>
        </w:rPr>
        <w:t xml:space="preserve"> </w:t>
      </w:r>
      <w:r w:rsidR="00FB5886" w:rsidRPr="004747D6">
        <w:rPr>
          <w:rFonts w:cs="Arial"/>
          <w:i/>
          <w:szCs w:val="22"/>
          <w:lang w:val="en-GB"/>
        </w:rPr>
        <w:t>as defined below</w:t>
      </w:r>
    </w:p>
    <w:p w14:paraId="4AE942F9" w14:textId="77777777" w:rsidR="00E74BEF" w:rsidRPr="004747D6" w:rsidRDefault="00E74BEF" w:rsidP="00614EFA">
      <w:pPr>
        <w:widowControl w:val="0"/>
        <w:autoSpaceDE w:val="0"/>
        <w:autoSpaceDN w:val="0"/>
        <w:adjustRightInd w:val="0"/>
        <w:rPr>
          <w:rFonts w:cs="Arial"/>
          <w:szCs w:val="22"/>
          <w:lang w:val="en-GB"/>
        </w:rPr>
      </w:pPr>
      <w:r w:rsidRPr="004747D6">
        <w:rPr>
          <w:rFonts w:cs="Arial"/>
          <w:szCs w:val="22"/>
          <w:lang w:val="en-GB"/>
        </w:rPr>
        <w:t xml:space="preserve">• </w:t>
      </w:r>
      <w:proofErr w:type="gramStart"/>
      <w:r w:rsidRPr="004747D6">
        <w:rPr>
          <w:rFonts w:cs="Arial"/>
          <w:szCs w:val="22"/>
          <w:lang w:val="en-GB"/>
        </w:rPr>
        <w:t>Has</w:t>
      </w:r>
      <w:proofErr w:type="gramEnd"/>
      <w:r w:rsidRPr="004747D6">
        <w:rPr>
          <w:rFonts w:cs="Arial"/>
          <w:szCs w:val="22"/>
          <w:lang w:val="en-GB"/>
        </w:rPr>
        <w:t xml:space="preserve"> potential to cause serious injury</w:t>
      </w:r>
    </w:p>
    <w:p w14:paraId="71BB348E" w14:textId="62C007FE" w:rsidR="00E74BEF" w:rsidRPr="004747D6" w:rsidRDefault="00E74BEF" w:rsidP="00614EFA">
      <w:pPr>
        <w:widowControl w:val="0"/>
        <w:autoSpaceDE w:val="0"/>
        <w:autoSpaceDN w:val="0"/>
        <w:adjustRightInd w:val="0"/>
        <w:rPr>
          <w:rFonts w:cs="Arial"/>
          <w:szCs w:val="22"/>
          <w:lang w:val="en-GB"/>
        </w:rPr>
      </w:pPr>
      <w:r w:rsidRPr="004747D6">
        <w:rPr>
          <w:rFonts w:cs="Arial"/>
          <w:szCs w:val="22"/>
          <w:lang w:val="en-GB"/>
        </w:rPr>
        <w:t xml:space="preserve">• Incursion of </w:t>
      </w:r>
      <w:r w:rsidR="000B3BA5" w:rsidRPr="004747D6">
        <w:rPr>
          <w:rFonts w:cs="Arial"/>
          <w:szCs w:val="22"/>
          <w:lang w:val="en-GB"/>
        </w:rPr>
        <w:t xml:space="preserve">a </w:t>
      </w:r>
      <w:r w:rsidRPr="004747D6">
        <w:rPr>
          <w:rFonts w:cs="Arial"/>
          <w:szCs w:val="22"/>
          <w:lang w:val="en-GB"/>
        </w:rPr>
        <w:t xml:space="preserve">vehicle into </w:t>
      </w:r>
      <w:r w:rsidR="000B3BA5" w:rsidRPr="004747D6">
        <w:rPr>
          <w:rFonts w:cs="Arial"/>
          <w:szCs w:val="22"/>
          <w:lang w:val="en-GB"/>
        </w:rPr>
        <w:t>a public area</w:t>
      </w:r>
    </w:p>
    <w:p w14:paraId="35DC0D38" w14:textId="23542CE3" w:rsidR="00E74BEF" w:rsidRPr="004747D6" w:rsidRDefault="00E74BEF" w:rsidP="00614EFA">
      <w:pPr>
        <w:widowControl w:val="0"/>
        <w:autoSpaceDE w:val="0"/>
        <w:autoSpaceDN w:val="0"/>
        <w:adjustRightInd w:val="0"/>
        <w:rPr>
          <w:rFonts w:cs="Arial"/>
          <w:szCs w:val="22"/>
          <w:lang w:val="en-GB"/>
        </w:rPr>
      </w:pPr>
      <w:r w:rsidRPr="004747D6">
        <w:rPr>
          <w:rFonts w:cs="Arial"/>
          <w:szCs w:val="22"/>
          <w:lang w:val="en-GB"/>
        </w:rPr>
        <w:lastRenderedPageBreak/>
        <w:t xml:space="preserve">• </w:t>
      </w:r>
      <w:proofErr w:type="gramStart"/>
      <w:r w:rsidRPr="004747D6">
        <w:rPr>
          <w:rFonts w:cs="Arial"/>
          <w:szCs w:val="22"/>
          <w:lang w:val="en-GB"/>
        </w:rPr>
        <w:t>Any</w:t>
      </w:r>
      <w:proofErr w:type="gramEnd"/>
      <w:r w:rsidRPr="004747D6">
        <w:rPr>
          <w:rFonts w:cs="Arial"/>
          <w:szCs w:val="22"/>
          <w:lang w:val="en-GB"/>
        </w:rPr>
        <w:t xml:space="preserve"> other which the </w:t>
      </w:r>
      <w:r w:rsidR="00386DB6" w:rsidRPr="004747D6">
        <w:rPr>
          <w:rFonts w:cs="Arial"/>
          <w:szCs w:val="22"/>
          <w:lang w:val="en-GB"/>
        </w:rPr>
        <w:t xml:space="preserve">FIA </w:t>
      </w:r>
      <w:r w:rsidRPr="004747D6">
        <w:rPr>
          <w:rFonts w:cs="Arial"/>
          <w:szCs w:val="22"/>
          <w:lang w:val="en-GB"/>
        </w:rPr>
        <w:t>Race Director, Technical Delegate or Medical Delegate considers significant</w:t>
      </w:r>
    </w:p>
    <w:p w14:paraId="46F1B7E1" w14:textId="76351CB1" w:rsidR="00E74BEF" w:rsidRPr="004747D6" w:rsidRDefault="004C3091" w:rsidP="00614EFA">
      <w:pPr>
        <w:widowControl w:val="0"/>
        <w:autoSpaceDE w:val="0"/>
        <w:autoSpaceDN w:val="0"/>
        <w:adjustRightInd w:val="0"/>
        <w:rPr>
          <w:rFonts w:cs="Arial"/>
          <w:szCs w:val="22"/>
          <w:lang w:val="en-GB"/>
        </w:rPr>
      </w:pPr>
      <w:r w:rsidRPr="004747D6">
        <w:rPr>
          <w:rFonts w:cs="Arial"/>
          <w:b/>
          <w:bCs/>
          <w:szCs w:val="22"/>
          <w:lang w:val="en-GB"/>
        </w:rPr>
        <w:t>Spinal Injury</w:t>
      </w:r>
      <w:r w:rsidRPr="004747D6">
        <w:rPr>
          <w:rFonts w:cs="Arial"/>
          <w:szCs w:val="22"/>
          <w:lang w:val="en-GB"/>
        </w:rPr>
        <w:t xml:space="preserve"> Any injury to the structure or integrity of the spinal column, including all vertebral fractures (however small), dislocation or disruption, or any damage to the spinal cord, or injury resulting in neurological symptoms</w:t>
      </w:r>
    </w:p>
    <w:p w14:paraId="46F0CB71" w14:textId="7127BA70" w:rsidR="00C10589" w:rsidRPr="004747D6" w:rsidRDefault="0048615A" w:rsidP="00614EFA">
      <w:pPr>
        <w:widowControl w:val="0"/>
        <w:autoSpaceDE w:val="0"/>
        <w:autoSpaceDN w:val="0"/>
        <w:adjustRightInd w:val="0"/>
        <w:rPr>
          <w:rFonts w:cs="Arial"/>
          <w:szCs w:val="22"/>
          <w:lang w:val="en-GB"/>
        </w:rPr>
      </w:pPr>
      <w:r w:rsidRPr="004747D6">
        <w:rPr>
          <w:rFonts w:cs="Arial"/>
          <w:b/>
          <w:szCs w:val="22"/>
          <w:lang w:val="en-GB"/>
        </w:rPr>
        <w:t xml:space="preserve">Submit(s), </w:t>
      </w:r>
      <w:r w:rsidR="00775056" w:rsidRPr="004747D6">
        <w:rPr>
          <w:rFonts w:cs="Arial"/>
          <w:b/>
          <w:szCs w:val="22"/>
          <w:lang w:val="en-GB"/>
        </w:rPr>
        <w:t xml:space="preserve">Submitting, </w:t>
      </w:r>
      <w:r w:rsidR="00AA074C" w:rsidRPr="004747D6">
        <w:rPr>
          <w:rFonts w:cs="Arial"/>
          <w:b/>
          <w:szCs w:val="22"/>
          <w:lang w:val="en-GB"/>
        </w:rPr>
        <w:t>Submitted</w:t>
      </w:r>
      <w:r w:rsidR="00736E34" w:rsidRPr="004747D6">
        <w:rPr>
          <w:rFonts w:cs="Arial"/>
          <w:b/>
          <w:szCs w:val="22"/>
          <w:lang w:val="en-GB"/>
        </w:rPr>
        <w:t>, Submission</w:t>
      </w:r>
      <w:r w:rsidR="0005307B" w:rsidRPr="004747D6">
        <w:rPr>
          <w:rFonts w:cs="Arial"/>
          <w:szCs w:val="22"/>
          <w:lang w:val="en-GB"/>
        </w:rPr>
        <w:t>:</w:t>
      </w:r>
      <w:r w:rsidR="00815716" w:rsidRPr="004747D6">
        <w:rPr>
          <w:rFonts w:cs="Arial"/>
          <w:szCs w:val="22"/>
          <w:lang w:val="en-GB"/>
        </w:rPr>
        <w:t xml:space="preserve"> </w:t>
      </w:r>
      <w:r w:rsidR="00455776" w:rsidRPr="004747D6">
        <w:rPr>
          <w:rFonts w:cs="Arial"/>
          <w:szCs w:val="22"/>
          <w:lang w:val="en-GB"/>
        </w:rPr>
        <w:t>concerns</w:t>
      </w:r>
      <w:r w:rsidR="00736E34" w:rsidRPr="004747D6">
        <w:rPr>
          <w:rFonts w:cs="Arial"/>
          <w:szCs w:val="22"/>
          <w:lang w:val="en-GB"/>
        </w:rPr>
        <w:t xml:space="preserve"> </w:t>
      </w:r>
      <w:r w:rsidR="00C95263" w:rsidRPr="004747D6">
        <w:rPr>
          <w:rFonts w:cs="Arial"/>
          <w:szCs w:val="22"/>
          <w:lang w:val="en-GB"/>
        </w:rPr>
        <w:t xml:space="preserve">the transferring </w:t>
      </w:r>
      <w:r w:rsidR="00CD4430" w:rsidRPr="004747D6">
        <w:rPr>
          <w:rFonts w:cs="Arial"/>
          <w:szCs w:val="22"/>
          <w:lang w:val="en-GB"/>
        </w:rPr>
        <w:t xml:space="preserve">of </w:t>
      </w:r>
      <w:r w:rsidR="00C95263" w:rsidRPr="004747D6">
        <w:rPr>
          <w:rFonts w:cs="Arial"/>
          <w:szCs w:val="22"/>
          <w:lang w:val="en-GB"/>
        </w:rPr>
        <w:t>data into the control of the Data Controller</w:t>
      </w:r>
      <w:r w:rsidR="00F00631">
        <w:rPr>
          <w:rFonts w:cs="Arial"/>
          <w:szCs w:val="22"/>
          <w:lang w:val="en-GB"/>
        </w:rPr>
        <w:t>s</w:t>
      </w:r>
      <w:r w:rsidR="00C95263" w:rsidRPr="004747D6">
        <w:rPr>
          <w:rFonts w:cs="Arial"/>
          <w:szCs w:val="22"/>
          <w:lang w:val="en-GB"/>
        </w:rPr>
        <w:t xml:space="preserve"> through the online WADB portal</w:t>
      </w:r>
      <w:r w:rsidR="00815716" w:rsidRPr="004747D6">
        <w:rPr>
          <w:rFonts w:cs="Arial"/>
          <w:szCs w:val="22"/>
          <w:lang w:val="en-GB"/>
        </w:rPr>
        <w:t>.</w:t>
      </w:r>
    </w:p>
    <w:p w14:paraId="3B6069A6" w14:textId="27FDE2BC" w:rsidR="00201ADF" w:rsidRPr="004747D6" w:rsidRDefault="00201ADF" w:rsidP="00614EFA">
      <w:pPr>
        <w:widowControl w:val="0"/>
        <w:autoSpaceDE w:val="0"/>
        <w:autoSpaceDN w:val="0"/>
        <w:adjustRightInd w:val="0"/>
        <w:rPr>
          <w:rFonts w:cs="Arial"/>
          <w:szCs w:val="22"/>
          <w:lang w:val="en-GB"/>
        </w:rPr>
      </w:pPr>
      <w:r w:rsidRPr="004747D6">
        <w:rPr>
          <w:rFonts w:cs="Arial"/>
          <w:b/>
          <w:szCs w:val="22"/>
          <w:lang w:val="en-GB"/>
        </w:rPr>
        <w:t>Trigger</w:t>
      </w:r>
      <w:r w:rsidRPr="004747D6">
        <w:rPr>
          <w:rFonts w:cs="Arial"/>
          <w:szCs w:val="22"/>
          <w:lang w:val="en-GB"/>
        </w:rPr>
        <w:t>: the characterisation of a motor sport accident or incident, or a consequence of such, which qualifies the data relevant to it as eligible for entry in the WADB, with such triggers including, "</w:t>
      </w:r>
      <w:r w:rsidRPr="004747D6">
        <w:rPr>
          <w:rFonts w:cs="Arial"/>
          <w:b/>
          <w:szCs w:val="22"/>
          <w:lang w:val="en-GB"/>
        </w:rPr>
        <w:t>Fatal Accident</w:t>
      </w:r>
      <w:r w:rsidRPr="004747D6">
        <w:rPr>
          <w:rFonts w:cs="Arial"/>
          <w:szCs w:val="22"/>
          <w:lang w:val="en-GB"/>
        </w:rPr>
        <w:t>", "</w:t>
      </w:r>
      <w:r w:rsidRPr="004747D6">
        <w:rPr>
          <w:rFonts w:cs="Arial"/>
          <w:b/>
          <w:szCs w:val="22"/>
          <w:lang w:val="en-GB"/>
        </w:rPr>
        <w:t>Serious Accident</w:t>
      </w:r>
      <w:r w:rsidRPr="004747D6">
        <w:rPr>
          <w:rFonts w:cs="Arial"/>
          <w:szCs w:val="22"/>
          <w:lang w:val="en-GB"/>
        </w:rPr>
        <w:t>" and "</w:t>
      </w:r>
      <w:r w:rsidRPr="004747D6">
        <w:rPr>
          <w:rFonts w:cs="Arial"/>
          <w:b/>
          <w:szCs w:val="22"/>
          <w:lang w:val="en-GB"/>
        </w:rPr>
        <w:t>Significant Incident</w:t>
      </w:r>
      <w:r w:rsidRPr="004747D6">
        <w:rPr>
          <w:rFonts w:cs="Arial"/>
          <w:szCs w:val="22"/>
          <w:lang w:val="en-GB"/>
        </w:rPr>
        <w:t>"</w:t>
      </w:r>
      <w:r w:rsidR="000B3BA5" w:rsidRPr="004747D6">
        <w:rPr>
          <w:rFonts w:cs="Arial"/>
          <w:szCs w:val="22"/>
          <w:lang w:val="en-GB"/>
        </w:rPr>
        <w:t>, as defined here</w:t>
      </w:r>
      <w:r w:rsidR="00F00631">
        <w:rPr>
          <w:rFonts w:cs="Arial"/>
          <w:szCs w:val="22"/>
          <w:lang w:val="en-GB"/>
        </w:rPr>
        <w:t>in</w:t>
      </w:r>
      <w:r w:rsidR="000B3BA5" w:rsidRPr="004747D6">
        <w:rPr>
          <w:rFonts w:cs="Arial"/>
          <w:szCs w:val="22"/>
          <w:lang w:val="en-GB"/>
        </w:rPr>
        <w:t>above</w:t>
      </w:r>
      <w:r w:rsidRPr="004747D6">
        <w:rPr>
          <w:rFonts w:cs="Arial"/>
          <w:szCs w:val="22"/>
          <w:lang w:val="en-GB"/>
        </w:rPr>
        <w:t xml:space="preserve"> as well as other such qualifications as may be designated by the </w:t>
      </w:r>
      <w:r w:rsidR="000A0F25" w:rsidRPr="004747D6">
        <w:rPr>
          <w:rFonts w:cs="Arial"/>
          <w:szCs w:val="22"/>
          <w:lang w:val="en-GB"/>
        </w:rPr>
        <w:t xml:space="preserve">FIA </w:t>
      </w:r>
      <w:r w:rsidRPr="004747D6">
        <w:rPr>
          <w:rFonts w:cs="Arial"/>
          <w:szCs w:val="22"/>
          <w:lang w:val="en-GB"/>
        </w:rPr>
        <w:t>for motor sport safety research purposes from time to time.</w:t>
      </w:r>
    </w:p>
    <w:p w14:paraId="4DC49154" w14:textId="0A24ADDD" w:rsidR="002E0F84" w:rsidRPr="004747D6" w:rsidRDefault="00BA6CE3" w:rsidP="00614EFA">
      <w:pPr>
        <w:widowControl w:val="0"/>
        <w:autoSpaceDE w:val="0"/>
        <w:autoSpaceDN w:val="0"/>
        <w:adjustRightInd w:val="0"/>
        <w:rPr>
          <w:rFonts w:cs="Arial"/>
          <w:szCs w:val="22"/>
          <w:lang w:val="en-GB"/>
        </w:rPr>
      </w:pPr>
      <w:r w:rsidRPr="004747D6">
        <w:rPr>
          <w:rFonts w:cs="Arial"/>
          <w:b/>
          <w:szCs w:val="22"/>
          <w:lang w:val="en-GB"/>
        </w:rPr>
        <w:t>User</w:t>
      </w:r>
      <w:r w:rsidR="00281078" w:rsidRPr="004747D6">
        <w:rPr>
          <w:rFonts w:cs="Arial"/>
          <w:szCs w:val="22"/>
          <w:lang w:val="en-GB"/>
        </w:rPr>
        <w:t>:</w:t>
      </w:r>
      <w:r w:rsidRPr="004747D6">
        <w:rPr>
          <w:rFonts w:cs="Arial"/>
          <w:szCs w:val="22"/>
          <w:lang w:val="en-GB"/>
        </w:rPr>
        <w:t xml:space="preserve"> </w:t>
      </w:r>
      <w:r w:rsidR="00281078" w:rsidRPr="004747D6">
        <w:rPr>
          <w:rFonts w:cs="Arial"/>
          <w:szCs w:val="22"/>
          <w:lang w:val="en-GB"/>
        </w:rPr>
        <w:t>a person or entity au</w:t>
      </w:r>
      <w:r w:rsidR="00386DB6" w:rsidRPr="004747D6">
        <w:rPr>
          <w:rFonts w:cs="Arial"/>
          <w:szCs w:val="22"/>
          <w:lang w:val="en-GB"/>
        </w:rPr>
        <w:t>thorised by the Data Controller</w:t>
      </w:r>
      <w:r w:rsidR="00DC000B" w:rsidRPr="004747D6">
        <w:rPr>
          <w:rFonts w:cs="Arial"/>
          <w:szCs w:val="22"/>
          <w:lang w:val="en-GB"/>
        </w:rPr>
        <w:t xml:space="preserve"> </w:t>
      </w:r>
      <w:r w:rsidR="00281078" w:rsidRPr="004747D6">
        <w:rPr>
          <w:rFonts w:cs="Arial"/>
          <w:szCs w:val="22"/>
          <w:lang w:val="en-GB"/>
        </w:rPr>
        <w:t xml:space="preserve">to </w:t>
      </w:r>
      <w:r w:rsidR="00DC000B" w:rsidRPr="004747D6">
        <w:rPr>
          <w:rFonts w:cs="Arial"/>
          <w:szCs w:val="22"/>
          <w:lang w:val="en-GB"/>
        </w:rPr>
        <w:t>S</w:t>
      </w:r>
      <w:r w:rsidR="00281078" w:rsidRPr="004747D6">
        <w:rPr>
          <w:rFonts w:cs="Arial"/>
          <w:szCs w:val="22"/>
          <w:lang w:val="en-GB"/>
        </w:rPr>
        <w:t>ubmit</w:t>
      </w:r>
      <w:r w:rsidRPr="004747D6">
        <w:rPr>
          <w:rFonts w:cs="Arial"/>
          <w:szCs w:val="22"/>
          <w:lang w:val="en-GB"/>
        </w:rPr>
        <w:t xml:space="preserve"> Acciden</w:t>
      </w:r>
      <w:r w:rsidR="00281078" w:rsidRPr="004747D6">
        <w:rPr>
          <w:rFonts w:cs="Arial"/>
          <w:szCs w:val="22"/>
          <w:lang w:val="en-GB"/>
        </w:rPr>
        <w:t>t Data to</w:t>
      </w:r>
      <w:r w:rsidRPr="004747D6">
        <w:rPr>
          <w:rFonts w:cs="Arial"/>
          <w:szCs w:val="22"/>
          <w:lang w:val="en-GB"/>
        </w:rPr>
        <w:t xml:space="preserve"> the WADB</w:t>
      </w:r>
      <w:r w:rsidR="00752C58" w:rsidRPr="004747D6">
        <w:rPr>
          <w:rFonts w:cs="Arial"/>
          <w:szCs w:val="22"/>
          <w:lang w:val="en-GB"/>
        </w:rPr>
        <w:t>.</w:t>
      </w:r>
    </w:p>
    <w:p w14:paraId="2D95DF4E" w14:textId="5612BFE0" w:rsidR="00411D55" w:rsidRPr="004747D6" w:rsidRDefault="00411D55" w:rsidP="00614EFA">
      <w:pPr>
        <w:widowControl w:val="0"/>
        <w:autoSpaceDE w:val="0"/>
        <w:autoSpaceDN w:val="0"/>
        <w:adjustRightInd w:val="0"/>
        <w:rPr>
          <w:rFonts w:cs="Arial"/>
          <w:szCs w:val="22"/>
          <w:lang w:val="en-GB"/>
        </w:rPr>
      </w:pPr>
      <w:r w:rsidRPr="004747D6">
        <w:rPr>
          <w:rFonts w:cs="Arial"/>
          <w:b/>
          <w:szCs w:val="22"/>
          <w:lang w:val="en-GB"/>
        </w:rPr>
        <w:t>Validate, Validated:</w:t>
      </w:r>
      <w:r w:rsidRPr="004747D6">
        <w:rPr>
          <w:rFonts w:cs="Arial"/>
          <w:szCs w:val="22"/>
          <w:lang w:val="en-GB"/>
        </w:rPr>
        <w:t xml:space="preserve"> when referring to a set of data in a Submission, this indicates that the Data Controller has accepted the data for processing in the WADB.</w:t>
      </w:r>
    </w:p>
    <w:p w14:paraId="2460B895" w14:textId="2B076485" w:rsidR="00411D55" w:rsidRPr="004747D6" w:rsidRDefault="002B1C70" w:rsidP="00614EFA">
      <w:pPr>
        <w:widowControl w:val="0"/>
        <w:autoSpaceDE w:val="0"/>
        <w:autoSpaceDN w:val="0"/>
        <w:adjustRightInd w:val="0"/>
        <w:rPr>
          <w:rFonts w:cs="Arial"/>
          <w:szCs w:val="22"/>
          <w:lang w:val="en-GB"/>
        </w:rPr>
      </w:pPr>
      <w:r w:rsidRPr="004747D6">
        <w:rPr>
          <w:rFonts w:cs="Arial"/>
          <w:b/>
          <w:szCs w:val="22"/>
          <w:lang w:val="en-GB"/>
        </w:rPr>
        <w:t>WADB:</w:t>
      </w:r>
      <w:r w:rsidRPr="004747D6">
        <w:rPr>
          <w:rFonts w:cs="Arial"/>
          <w:szCs w:val="22"/>
          <w:lang w:val="en-GB"/>
        </w:rPr>
        <w:t xml:space="preserve"> the </w:t>
      </w:r>
      <w:r w:rsidR="00F00C75" w:rsidRPr="004747D6">
        <w:rPr>
          <w:rFonts w:cs="Arial"/>
          <w:szCs w:val="22"/>
          <w:lang w:val="en-GB"/>
        </w:rPr>
        <w:t>integral</w:t>
      </w:r>
      <w:r w:rsidRPr="004747D6">
        <w:rPr>
          <w:rFonts w:cs="Arial"/>
          <w:szCs w:val="22"/>
          <w:lang w:val="en-GB"/>
        </w:rPr>
        <w:t xml:space="preserve"> World Accident Database man</w:t>
      </w:r>
      <w:r w:rsidR="00386DB6" w:rsidRPr="004747D6">
        <w:rPr>
          <w:rFonts w:cs="Arial"/>
          <w:szCs w:val="22"/>
          <w:lang w:val="en-GB"/>
        </w:rPr>
        <w:t>aged by the Data Controller,</w:t>
      </w:r>
      <w:r w:rsidRPr="004747D6">
        <w:rPr>
          <w:rFonts w:cs="Arial"/>
          <w:szCs w:val="22"/>
          <w:lang w:val="en-GB"/>
        </w:rPr>
        <w:t xml:space="preserve"> in Geneva, Switzerland.</w:t>
      </w:r>
    </w:p>
    <w:p w14:paraId="6578EDA4" w14:textId="068878AF" w:rsidR="002B1C70" w:rsidRPr="004747D6" w:rsidRDefault="006201A9" w:rsidP="00614EFA">
      <w:pPr>
        <w:widowControl w:val="0"/>
        <w:autoSpaceDE w:val="0"/>
        <w:autoSpaceDN w:val="0"/>
        <w:adjustRightInd w:val="0"/>
        <w:rPr>
          <w:rFonts w:cs="Arial"/>
          <w:szCs w:val="22"/>
          <w:lang w:val="en-GB"/>
        </w:rPr>
      </w:pPr>
      <w:r w:rsidRPr="004747D6">
        <w:rPr>
          <w:rFonts w:cs="Arial"/>
          <w:b/>
          <w:szCs w:val="22"/>
          <w:lang w:val="en-GB"/>
        </w:rPr>
        <w:t>WADB-ASN:</w:t>
      </w:r>
      <w:r w:rsidRPr="004747D6">
        <w:rPr>
          <w:rFonts w:cs="Arial"/>
          <w:szCs w:val="22"/>
          <w:lang w:val="en-GB"/>
        </w:rPr>
        <w:t xml:space="preserve"> that aspect</w:t>
      </w:r>
      <w:r w:rsidR="002B1C70" w:rsidRPr="004747D6">
        <w:rPr>
          <w:rFonts w:cs="Arial"/>
          <w:szCs w:val="22"/>
          <w:lang w:val="en-GB"/>
        </w:rPr>
        <w:t xml:space="preserve"> of the World Accident Database available to each ASN and its Sub-account holders, through its User account, for the entering, Submitting and accessing of accident data originating solely from its own authority. </w:t>
      </w:r>
    </w:p>
    <w:p w14:paraId="22A737E0" w14:textId="77777777" w:rsidR="00614EFA" w:rsidRPr="004747D6" w:rsidRDefault="00614EFA" w:rsidP="00614EFA">
      <w:pPr>
        <w:widowControl w:val="0"/>
        <w:autoSpaceDE w:val="0"/>
        <w:autoSpaceDN w:val="0"/>
        <w:adjustRightInd w:val="0"/>
        <w:rPr>
          <w:rFonts w:cs="Arial"/>
          <w:szCs w:val="22"/>
          <w:lang w:val="en-GB"/>
        </w:rPr>
      </w:pPr>
    </w:p>
    <w:p w14:paraId="7848DB38" w14:textId="77777777" w:rsidR="00614EFA" w:rsidRPr="004747D6" w:rsidRDefault="00614EFA" w:rsidP="00614EFA">
      <w:pPr>
        <w:widowControl w:val="0"/>
        <w:autoSpaceDE w:val="0"/>
        <w:autoSpaceDN w:val="0"/>
        <w:adjustRightInd w:val="0"/>
        <w:rPr>
          <w:rFonts w:cs="Arial"/>
          <w:szCs w:val="22"/>
          <w:lang w:val="en-GB"/>
        </w:rPr>
      </w:pPr>
    </w:p>
    <w:p w14:paraId="09082334" w14:textId="658A3A49" w:rsidR="00BC14DC" w:rsidRPr="004747D6" w:rsidRDefault="00B63EFD" w:rsidP="00614EFA">
      <w:pPr>
        <w:widowControl w:val="0"/>
        <w:autoSpaceDE w:val="0"/>
        <w:autoSpaceDN w:val="0"/>
        <w:adjustRightInd w:val="0"/>
        <w:rPr>
          <w:rFonts w:cs="Arial"/>
          <w:b/>
          <w:szCs w:val="22"/>
          <w:lang w:val="en-GB"/>
        </w:rPr>
      </w:pPr>
      <w:r w:rsidRPr="004747D6">
        <w:rPr>
          <w:rFonts w:cs="Arial"/>
          <w:szCs w:val="22"/>
          <w:lang w:val="en-GB"/>
        </w:rPr>
        <w:t>1.3</w:t>
      </w:r>
      <w:r w:rsidR="00E76B57" w:rsidRPr="004747D6">
        <w:rPr>
          <w:rFonts w:cs="Arial"/>
          <w:b/>
          <w:szCs w:val="22"/>
          <w:lang w:val="en-GB"/>
        </w:rPr>
        <w:tab/>
      </w:r>
      <w:r w:rsidR="00BC14DC" w:rsidRPr="004747D6">
        <w:rPr>
          <w:rFonts w:cs="Arial"/>
          <w:caps/>
          <w:szCs w:val="22"/>
          <w:lang w:val="en-GB"/>
        </w:rPr>
        <w:t>Description</w:t>
      </w:r>
      <w:r w:rsidR="005B22F7" w:rsidRPr="004747D6">
        <w:rPr>
          <w:rFonts w:cs="Arial"/>
          <w:caps/>
          <w:szCs w:val="22"/>
          <w:lang w:val="en-GB"/>
        </w:rPr>
        <w:t>, principles</w:t>
      </w:r>
      <w:r w:rsidR="00BC14DC" w:rsidRPr="004747D6">
        <w:rPr>
          <w:rFonts w:cs="Arial"/>
          <w:caps/>
          <w:szCs w:val="22"/>
          <w:lang w:val="en-GB"/>
        </w:rPr>
        <w:t xml:space="preserve"> </w:t>
      </w:r>
      <w:r w:rsidR="00FD5EC7" w:rsidRPr="004747D6">
        <w:rPr>
          <w:rFonts w:cs="Arial"/>
          <w:caps/>
          <w:szCs w:val="22"/>
          <w:lang w:val="en-GB"/>
        </w:rPr>
        <w:t xml:space="preserve">and </w:t>
      </w:r>
      <w:r w:rsidR="005B22F7" w:rsidRPr="004747D6">
        <w:rPr>
          <w:rFonts w:cs="Arial"/>
          <w:caps/>
          <w:szCs w:val="22"/>
          <w:lang w:val="en-GB"/>
        </w:rPr>
        <w:t>a</w:t>
      </w:r>
      <w:r w:rsidR="00FD5EC7" w:rsidRPr="004747D6">
        <w:rPr>
          <w:rFonts w:cs="Arial"/>
          <w:caps/>
          <w:szCs w:val="22"/>
          <w:lang w:val="en-GB"/>
        </w:rPr>
        <w:t xml:space="preserve">dministration </w:t>
      </w:r>
      <w:r w:rsidR="00BC14DC" w:rsidRPr="004747D6">
        <w:rPr>
          <w:rFonts w:cs="Arial"/>
          <w:caps/>
          <w:szCs w:val="22"/>
          <w:lang w:val="en-GB"/>
        </w:rPr>
        <w:t>of the WADB</w:t>
      </w:r>
    </w:p>
    <w:p w14:paraId="1E0EEEC1" w14:textId="77777777" w:rsidR="00614EFA" w:rsidRPr="004747D6" w:rsidRDefault="00614EFA" w:rsidP="00614EFA">
      <w:pPr>
        <w:widowControl w:val="0"/>
        <w:autoSpaceDE w:val="0"/>
        <w:autoSpaceDN w:val="0"/>
        <w:adjustRightInd w:val="0"/>
        <w:rPr>
          <w:rFonts w:cs="Arial"/>
          <w:szCs w:val="22"/>
          <w:lang w:val="en-GB"/>
        </w:rPr>
      </w:pPr>
    </w:p>
    <w:p w14:paraId="195F2062" w14:textId="554E2A18" w:rsidR="00F00631" w:rsidRPr="00FF08BE" w:rsidRDefault="00F00631" w:rsidP="00450DC2">
      <w:pPr>
        <w:widowControl w:val="0"/>
        <w:autoSpaceDE w:val="0"/>
        <w:autoSpaceDN w:val="0"/>
        <w:adjustRightInd w:val="0"/>
        <w:rPr>
          <w:rFonts w:cs="Arial"/>
          <w:szCs w:val="22"/>
          <w:lang w:val="en-GB"/>
        </w:rPr>
      </w:pPr>
      <w:r w:rsidRPr="00FF08BE">
        <w:rPr>
          <w:rFonts w:cs="Arial"/>
          <w:szCs w:val="22"/>
          <w:lang w:val="en-GB"/>
        </w:rPr>
        <w:t xml:space="preserve">The WADB is an electronic database managed by the </w:t>
      </w:r>
      <w:r w:rsidR="00FF08BE">
        <w:rPr>
          <w:rFonts w:cs="Arial"/>
          <w:szCs w:val="22"/>
          <w:lang w:val="en-GB"/>
        </w:rPr>
        <w:t>FIA in Geneva</w:t>
      </w:r>
      <w:r w:rsidR="00253DB7">
        <w:rPr>
          <w:rFonts w:cs="Arial"/>
          <w:szCs w:val="22"/>
          <w:lang w:val="en-GB"/>
        </w:rPr>
        <w:t>.</w:t>
      </w:r>
      <w:r w:rsidR="00FF08BE">
        <w:rPr>
          <w:rFonts w:cs="Arial"/>
          <w:szCs w:val="22"/>
          <w:lang w:val="en-GB"/>
        </w:rPr>
        <w:t xml:space="preserve"> </w:t>
      </w:r>
      <w:r w:rsidR="00253DB7">
        <w:rPr>
          <w:rFonts w:cs="Arial"/>
          <w:szCs w:val="22"/>
          <w:lang w:val="en-GB"/>
        </w:rPr>
        <w:t xml:space="preserve">It is </w:t>
      </w:r>
      <w:r w:rsidR="00FF08BE">
        <w:rPr>
          <w:rFonts w:cs="Arial"/>
          <w:szCs w:val="22"/>
          <w:lang w:val="en-GB"/>
        </w:rPr>
        <w:t>contrib</w:t>
      </w:r>
      <w:r w:rsidR="00253DB7">
        <w:rPr>
          <w:rFonts w:cs="Arial"/>
          <w:szCs w:val="22"/>
          <w:lang w:val="en-GB"/>
        </w:rPr>
        <w:t>uted to by the FIA and the ASNs</w:t>
      </w:r>
      <w:r w:rsidR="00FF08BE">
        <w:rPr>
          <w:rFonts w:cs="Arial"/>
          <w:szCs w:val="22"/>
          <w:lang w:val="en-GB"/>
        </w:rPr>
        <w:t xml:space="preserve"> as </w:t>
      </w:r>
      <w:r w:rsidRPr="00FF08BE">
        <w:rPr>
          <w:rFonts w:cs="Arial"/>
          <w:szCs w:val="22"/>
          <w:lang w:val="en-GB"/>
        </w:rPr>
        <w:t>Joint Data Controllers</w:t>
      </w:r>
      <w:r w:rsidR="00253DB7">
        <w:rPr>
          <w:rFonts w:cs="Arial"/>
          <w:szCs w:val="22"/>
          <w:lang w:val="en-GB"/>
        </w:rPr>
        <w:t>,</w:t>
      </w:r>
      <w:r w:rsidRPr="00FF08BE">
        <w:rPr>
          <w:rFonts w:cs="Arial"/>
          <w:szCs w:val="22"/>
          <w:lang w:val="en-GB"/>
        </w:rPr>
        <w:t xml:space="preserve"> for the logging, through a secure and restricted access online portal, of Accident Data, including Personal Data, concerning the circumstances and immediate consequences of accidents or incidents.</w:t>
      </w:r>
    </w:p>
    <w:p w14:paraId="1537EFCD" w14:textId="67A4D565" w:rsidR="00450DC2" w:rsidRPr="00253DB7" w:rsidRDefault="00450DC2" w:rsidP="00450DC2">
      <w:pPr>
        <w:widowControl w:val="0"/>
        <w:autoSpaceDE w:val="0"/>
        <w:autoSpaceDN w:val="0"/>
        <w:adjustRightInd w:val="0"/>
        <w:rPr>
          <w:rFonts w:cs="Arial"/>
          <w:szCs w:val="22"/>
          <w:lang w:val="en-US"/>
        </w:rPr>
      </w:pPr>
      <w:r w:rsidRPr="00253DB7">
        <w:rPr>
          <w:rFonts w:cs="Arial"/>
          <w:szCs w:val="22"/>
          <w:lang w:val="en-US"/>
        </w:rPr>
        <w:t>The ASNs and the FIA will ensure at any time compliance with all relevant Data Protection Legislation, inter alia, General Data Protection Regulation 2016/679.</w:t>
      </w:r>
    </w:p>
    <w:p w14:paraId="3181D4A4" w14:textId="77777777" w:rsidR="004A01AC" w:rsidRPr="004747D6" w:rsidRDefault="00A4244B" w:rsidP="00614EFA">
      <w:pPr>
        <w:rPr>
          <w:rFonts w:cs="Arial"/>
          <w:szCs w:val="22"/>
          <w:lang w:val="en-GB"/>
        </w:rPr>
      </w:pPr>
      <w:r w:rsidRPr="004747D6">
        <w:rPr>
          <w:rFonts w:cs="Arial"/>
          <w:szCs w:val="22"/>
          <w:lang w:val="en-GB"/>
        </w:rPr>
        <w:t xml:space="preserve">Accident Data </w:t>
      </w:r>
      <w:r w:rsidR="004A01AC" w:rsidRPr="004747D6">
        <w:rPr>
          <w:rFonts w:cs="Arial"/>
          <w:szCs w:val="22"/>
          <w:lang w:val="en-GB"/>
        </w:rPr>
        <w:t>is</w:t>
      </w:r>
      <w:r w:rsidRPr="004747D6">
        <w:rPr>
          <w:rFonts w:cs="Arial"/>
          <w:szCs w:val="22"/>
          <w:lang w:val="en-GB"/>
        </w:rPr>
        <w:t xml:space="preserve"> collected and processed </w:t>
      </w:r>
      <w:r w:rsidR="009F6F0F" w:rsidRPr="004747D6">
        <w:rPr>
          <w:rFonts w:cs="Arial"/>
          <w:szCs w:val="22"/>
          <w:lang w:val="en-GB"/>
        </w:rPr>
        <w:t>for the sole purpose of motor sport</w:t>
      </w:r>
      <w:r w:rsidRPr="004747D6">
        <w:rPr>
          <w:rFonts w:cs="Arial"/>
          <w:szCs w:val="22"/>
          <w:lang w:val="en-GB"/>
        </w:rPr>
        <w:t xml:space="preserve"> safety research</w:t>
      </w:r>
      <w:r w:rsidR="00BD270F" w:rsidRPr="004747D6">
        <w:rPr>
          <w:rFonts w:cs="Arial"/>
          <w:szCs w:val="22"/>
          <w:lang w:val="en-GB"/>
        </w:rPr>
        <w:t>.</w:t>
      </w:r>
      <w:r w:rsidR="004A01AC" w:rsidRPr="004747D6">
        <w:rPr>
          <w:rFonts w:cs="Arial"/>
          <w:szCs w:val="22"/>
          <w:lang w:val="en-GB"/>
        </w:rPr>
        <w:t xml:space="preserve"> </w:t>
      </w:r>
    </w:p>
    <w:p w14:paraId="5CC76940" w14:textId="1D8ACB09" w:rsidR="004D19AB" w:rsidRPr="004747D6" w:rsidRDefault="00000D84" w:rsidP="00614EFA">
      <w:pPr>
        <w:rPr>
          <w:rFonts w:cs="Arial"/>
          <w:szCs w:val="22"/>
          <w:lang w:val="en-GB"/>
        </w:rPr>
      </w:pPr>
      <w:r w:rsidRPr="00253DB7">
        <w:rPr>
          <w:rFonts w:cs="Arial"/>
          <w:szCs w:val="22"/>
          <w:lang w:val="en-GB"/>
        </w:rPr>
        <w:t xml:space="preserve">The </w:t>
      </w:r>
      <w:r w:rsidR="004E656E" w:rsidRPr="00253DB7">
        <w:rPr>
          <w:rFonts w:cs="Arial"/>
          <w:szCs w:val="22"/>
          <w:lang w:val="en-GB"/>
        </w:rPr>
        <w:t>totality of</w:t>
      </w:r>
      <w:r w:rsidR="004E656E">
        <w:rPr>
          <w:rFonts w:cs="Arial"/>
          <w:szCs w:val="22"/>
          <w:lang w:val="en-GB"/>
        </w:rPr>
        <w:t xml:space="preserve"> the </w:t>
      </w:r>
      <w:r w:rsidR="00C33E47" w:rsidRPr="004747D6">
        <w:rPr>
          <w:rFonts w:cs="Arial"/>
          <w:szCs w:val="22"/>
          <w:lang w:val="en-GB"/>
        </w:rPr>
        <w:t>Accident D</w:t>
      </w:r>
      <w:r w:rsidR="00295D25" w:rsidRPr="004747D6">
        <w:rPr>
          <w:rFonts w:cs="Arial"/>
          <w:szCs w:val="22"/>
          <w:lang w:val="en-GB"/>
        </w:rPr>
        <w:t>ata</w:t>
      </w:r>
      <w:r w:rsidRPr="004747D6">
        <w:rPr>
          <w:rFonts w:cs="Arial"/>
          <w:szCs w:val="22"/>
          <w:lang w:val="en-GB"/>
        </w:rPr>
        <w:t xml:space="preserve"> will be processed into </w:t>
      </w:r>
      <w:r w:rsidR="00564DBF" w:rsidRPr="004747D6">
        <w:rPr>
          <w:rFonts w:cs="Arial"/>
          <w:szCs w:val="22"/>
          <w:lang w:val="en-GB"/>
        </w:rPr>
        <w:t>the</w:t>
      </w:r>
      <w:r w:rsidRPr="004747D6">
        <w:rPr>
          <w:rFonts w:cs="Arial"/>
          <w:szCs w:val="22"/>
          <w:lang w:val="en-GB"/>
        </w:rPr>
        <w:t xml:space="preserve"> database </w:t>
      </w:r>
      <w:r w:rsidR="00253DB7">
        <w:rPr>
          <w:rFonts w:cs="Arial"/>
          <w:szCs w:val="22"/>
          <w:lang w:val="en-GB"/>
        </w:rPr>
        <w:t xml:space="preserve">in Geneva </w:t>
      </w:r>
      <w:r w:rsidRPr="004747D6">
        <w:rPr>
          <w:rFonts w:cs="Arial"/>
          <w:szCs w:val="22"/>
          <w:lang w:val="en-GB"/>
        </w:rPr>
        <w:t xml:space="preserve">managed by </w:t>
      </w:r>
      <w:r w:rsidR="009F6F0F" w:rsidRPr="004747D6">
        <w:rPr>
          <w:rFonts w:cs="Arial"/>
          <w:szCs w:val="22"/>
          <w:lang w:val="en-GB"/>
        </w:rPr>
        <w:t xml:space="preserve">the </w:t>
      </w:r>
      <w:r w:rsidR="00253DB7">
        <w:rPr>
          <w:rFonts w:cs="Arial"/>
          <w:szCs w:val="22"/>
          <w:lang w:val="en-GB"/>
        </w:rPr>
        <w:t xml:space="preserve">FIA </w:t>
      </w:r>
      <w:r w:rsidRPr="004747D6">
        <w:rPr>
          <w:rFonts w:cs="Arial"/>
          <w:szCs w:val="22"/>
          <w:lang w:val="en-GB"/>
        </w:rPr>
        <w:t xml:space="preserve">and accessible solely to </w:t>
      </w:r>
      <w:r w:rsidR="004D19AB" w:rsidRPr="004747D6">
        <w:rPr>
          <w:rFonts w:cs="Arial"/>
          <w:szCs w:val="22"/>
          <w:lang w:val="en-GB"/>
        </w:rPr>
        <w:t xml:space="preserve">a </w:t>
      </w:r>
      <w:r w:rsidR="00295D25" w:rsidRPr="004747D6">
        <w:rPr>
          <w:rFonts w:cs="Arial"/>
          <w:szCs w:val="22"/>
          <w:lang w:val="en-GB"/>
        </w:rPr>
        <w:t xml:space="preserve">restricted </w:t>
      </w:r>
      <w:r w:rsidR="004D19AB" w:rsidRPr="004747D6">
        <w:rPr>
          <w:rFonts w:cs="Arial"/>
          <w:szCs w:val="22"/>
          <w:lang w:val="en-GB"/>
        </w:rPr>
        <w:t xml:space="preserve">number of research, technical and administrative staff, contractually bound to comply with </w:t>
      </w:r>
      <w:r w:rsidR="00564DBF" w:rsidRPr="004747D6">
        <w:rPr>
          <w:rFonts w:cs="Arial"/>
          <w:szCs w:val="22"/>
          <w:lang w:val="en-GB"/>
        </w:rPr>
        <w:t xml:space="preserve">Applicable Law and </w:t>
      </w:r>
      <w:r w:rsidR="004D19AB" w:rsidRPr="004747D6">
        <w:rPr>
          <w:rFonts w:cs="Arial"/>
          <w:szCs w:val="22"/>
          <w:lang w:val="en-GB"/>
        </w:rPr>
        <w:t>for the sole purpose of motor sport safety research</w:t>
      </w:r>
      <w:r w:rsidR="00295D25" w:rsidRPr="004747D6">
        <w:rPr>
          <w:rFonts w:cs="Arial"/>
          <w:szCs w:val="22"/>
          <w:lang w:val="en-GB"/>
        </w:rPr>
        <w:t>.</w:t>
      </w:r>
    </w:p>
    <w:p w14:paraId="691D95A3" w14:textId="41FA3336" w:rsidR="00FD4DDB" w:rsidRPr="004747D6" w:rsidRDefault="00564DBF" w:rsidP="00614EFA">
      <w:pPr>
        <w:rPr>
          <w:rFonts w:cs="Arial"/>
          <w:szCs w:val="22"/>
          <w:lang w:val="en-GB"/>
        </w:rPr>
      </w:pPr>
      <w:r w:rsidRPr="004747D6">
        <w:rPr>
          <w:rFonts w:cs="Arial"/>
          <w:szCs w:val="22"/>
          <w:lang w:val="en-GB"/>
        </w:rPr>
        <w:t xml:space="preserve">Through the processing of </w:t>
      </w:r>
      <w:r w:rsidR="00FD4DDB" w:rsidRPr="004747D6">
        <w:rPr>
          <w:rFonts w:cs="Arial"/>
          <w:szCs w:val="22"/>
          <w:lang w:val="en-GB"/>
        </w:rPr>
        <w:t>Accident Data</w:t>
      </w:r>
      <w:r w:rsidR="00D23304" w:rsidRPr="004747D6">
        <w:rPr>
          <w:rFonts w:cs="Arial"/>
          <w:szCs w:val="22"/>
          <w:lang w:val="en-GB"/>
        </w:rPr>
        <w:t xml:space="preserve">, </w:t>
      </w:r>
      <w:r w:rsidR="00D44915" w:rsidRPr="004747D6">
        <w:rPr>
          <w:rFonts w:cs="Arial"/>
          <w:szCs w:val="22"/>
          <w:lang w:val="en-GB"/>
        </w:rPr>
        <w:t xml:space="preserve">the WADB </w:t>
      </w:r>
      <w:r w:rsidR="00FD4DDB" w:rsidRPr="004747D6">
        <w:rPr>
          <w:rFonts w:cs="Arial"/>
          <w:szCs w:val="22"/>
          <w:lang w:val="en-GB"/>
        </w:rPr>
        <w:t xml:space="preserve">will enable the </w:t>
      </w:r>
      <w:r w:rsidR="00370D72" w:rsidRPr="004747D6">
        <w:rPr>
          <w:rFonts w:cs="Arial"/>
          <w:szCs w:val="22"/>
          <w:lang w:val="en-GB"/>
        </w:rPr>
        <w:t>FIA</w:t>
      </w:r>
      <w:r w:rsidR="00FD4DDB" w:rsidRPr="004747D6">
        <w:rPr>
          <w:rFonts w:cs="Arial"/>
          <w:szCs w:val="22"/>
          <w:lang w:val="en-GB"/>
        </w:rPr>
        <w:t>:</w:t>
      </w:r>
    </w:p>
    <w:p w14:paraId="2F0282CE" w14:textId="77777777" w:rsidR="00FD4DDB" w:rsidRPr="004747D6" w:rsidRDefault="00FD4DDB" w:rsidP="00614EFA">
      <w:pPr>
        <w:pStyle w:val="MediumGrid1-Accent21"/>
        <w:numPr>
          <w:ilvl w:val="0"/>
          <w:numId w:val="1"/>
        </w:numPr>
        <w:contextualSpacing w:val="0"/>
        <w:rPr>
          <w:rFonts w:cs="Arial"/>
          <w:szCs w:val="22"/>
          <w:lang w:val="en-GB"/>
        </w:rPr>
      </w:pPr>
      <w:proofErr w:type="gramStart"/>
      <w:r w:rsidRPr="004747D6">
        <w:rPr>
          <w:rFonts w:cs="Arial"/>
          <w:szCs w:val="22"/>
          <w:lang w:val="en-GB"/>
        </w:rPr>
        <w:t>to</w:t>
      </w:r>
      <w:proofErr w:type="gramEnd"/>
      <w:r w:rsidRPr="004747D6">
        <w:rPr>
          <w:rFonts w:cs="Arial"/>
          <w:szCs w:val="22"/>
          <w:lang w:val="en-GB"/>
        </w:rPr>
        <w:t xml:space="preserve"> create a scientifically valid source of research data concerning traumas in </w:t>
      </w:r>
      <w:r w:rsidR="006020AD" w:rsidRPr="004747D6">
        <w:rPr>
          <w:rFonts w:cs="Arial"/>
          <w:szCs w:val="22"/>
          <w:lang w:val="en-GB"/>
        </w:rPr>
        <w:t>a</w:t>
      </w:r>
      <w:r w:rsidRPr="004747D6">
        <w:rPr>
          <w:rFonts w:cs="Arial"/>
          <w:szCs w:val="22"/>
          <w:lang w:val="en-GB"/>
        </w:rPr>
        <w:t xml:space="preserve">ccidents </w:t>
      </w:r>
      <w:r w:rsidR="004A01AC" w:rsidRPr="004747D6">
        <w:rPr>
          <w:rFonts w:cs="Arial"/>
          <w:szCs w:val="22"/>
          <w:lang w:val="en-GB"/>
        </w:rPr>
        <w:t xml:space="preserve">and incidents </w:t>
      </w:r>
      <w:r w:rsidRPr="004747D6">
        <w:rPr>
          <w:rFonts w:cs="Arial"/>
          <w:szCs w:val="22"/>
          <w:lang w:val="en-GB"/>
        </w:rPr>
        <w:t>and their causes and to enable epidemiological analyses;</w:t>
      </w:r>
    </w:p>
    <w:p w14:paraId="0E60E497" w14:textId="55A7FBC9" w:rsidR="00FD4DDB" w:rsidRPr="004747D6" w:rsidRDefault="00FD4DDB" w:rsidP="00614EFA">
      <w:pPr>
        <w:pStyle w:val="MediumGrid1-Accent21"/>
        <w:numPr>
          <w:ilvl w:val="0"/>
          <w:numId w:val="1"/>
        </w:numPr>
        <w:contextualSpacing w:val="0"/>
        <w:rPr>
          <w:rFonts w:cs="Arial"/>
          <w:szCs w:val="22"/>
          <w:lang w:val="en-GB"/>
        </w:rPr>
      </w:pPr>
      <w:proofErr w:type="gramStart"/>
      <w:r w:rsidRPr="004747D6">
        <w:rPr>
          <w:rFonts w:cs="Arial"/>
          <w:szCs w:val="22"/>
          <w:lang w:val="en-GB"/>
        </w:rPr>
        <w:t>to</w:t>
      </w:r>
      <w:proofErr w:type="gramEnd"/>
      <w:r w:rsidRPr="004747D6">
        <w:rPr>
          <w:rFonts w:cs="Arial"/>
          <w:szCs w:val="22"/>
          <w:lang w:val="en-GB"/>
        </w:rPr>
        <w:t xml:space="preserve"> monitor the performance of existing regulatory safety systems;</w:t>
      </w:r>
    </w:p>
    <w:p w14:paraId="362E40D5" w14:textId="77777777" w:rsidR="00FD4DDB" w:rsidRPr="004747D6" w:rsidRDefault="00FD4DDB" w:rsidP="00614EFA">
      <w:pPr>
        <w:pStyle w:val="MediumGrid1-Accent21"/>
        <w:numPr>
          <w:ilvl w:val="0"/>
          <w:numId w:val="1"/>
        </w:numPr>
        <w:contextualSpacing w:val="0"/>
        <w:rPr>
          <w:rFonts w:cs="Arial"/>
          <w:szCs w:val="22"/>
          <w:lang w:val="en-GB"/>
        </w:rPr>
      </w:pPr>
      <w:proofErr w:type="gramStart"/>
      <w:r w:rsidRPr="004747D6">
        <w:rPr>
          <w:rFonts w:cs="Arial"/>
          <w:szCs w:val="22"/>
          <w:lang w:val="en-GB"/>
        </w:rPr>
        <w:t>to</w:t>
      </w:r>
      <w:proofErr w:type="gramEnd"/>
      <w:r w:rsidRPr="004747D6">
        <w:rPr>
          <w:rFonts w:cs="Arial"/>
          <w:szCs w:val="22"/>
          <w:lang w:val="en-GB"/>
        </w:rPr>
        <w:t xml:space="preserve"> obtain a real-time overview of safety issues throughout motor sport and to identify areas where new research into injury prevention is indicated.</w:t>
      </w:r>
    </w:p>
    <w:p w14:paraId="423420BC" w14:textId="10752C80" w:rsidR="00B63EFD" w:rsidRPr="004747D6" w:rsidRDefault="00A3441F" w:rsidP="00614EFA">
      <w:pPr>
        <w:pStyle w:val="MediumGrid1-Accent21"/>
        <w:numPr>
          <w:ilvl w:val="0"/>
          <w:numId w:val="1"/>
        </w:numPr>
        <w:contextualSpacing w:val="0"/>
        <w:rPr>
          <w:rFonts w:cs="Arial"/>
          <w:szCs w:val="22"/>
          <w:lang w:val="en-GB"/>
        </w:rPr>
      </w:pPr>
      <w:proofErr w:type="gramStart"/>
      <w:r w:rsidRPr="004747D6">
        <w:rPr>
          <w:rFonts w:cs="Arial"/>
          <w:szCs w:val="22"/>
          <w:lang w:val="en-GB"/>
        </w:rPr>
        <w:t>to</w:t>
      </w:r>
      <w:proofErr w:type="gramEnd"/>
      <w:r w:rsidRPr="004747D6">
        <w:rPr>
          <w:rFonts w:cs="Arial"/>
          <w:szCs w:val="22"/>
          <w:lang w:val="en-GB"/>
        </w:rPr>
        <w:t xml:space="preserve"> provide to its member ASNs, as WADB Users and Joint Data Controllers, a system for the submission and processing of national accident data and for ac</w:t>
      </w:r>
      <w:r w:rsidR="00B63EFD" w:rsidRPr="004747D6">
        <w:rPr>
          <w:rFonts w:cs="Arial"/>
          <w:szCs w:val="22"/>
          <w:lang w:val="en-GB"/>
        </w:rPr>
        <w:t>cess to and only to, that data.</w:t>
      </w:r>
    </w:p>
    <w:p w14:paraId="4C28E184" w14:textId="055D56FC" w:rsidR="00B432C9" w:rsidRPr="004747D6" w:rsidRDefault="00B432C9" w:rsidP="00614EFA">
      <w:pPr>
        <w:pStyle w:val="MediumGrid1-Accent21"/>
        <w:ind w:left="360"/>
        <w:contextualSpacing w:val="0"/>
        <w:jc w:val="center"/>
        <w:rPr>
          <w:rFonts w:cs="Arial"/>
          <w:b/>
          <w:szCs w:val="22"/>
          <w:lang w:val="en-GB"/>
        </w:rPr>
      </w:pPr>
    </w:p>
    <w:p w14:paraId="29DBE3FE" w14:textId="77777777" w:rsidR="00B432C9" w:rsidRPr="004747D6" w:rsidRDefault="00B432C9" w:rsidP="00614EFA">
      <w:pPr>
        <w:pStyle w:val="MediumGrid1-Accent21"/>
        <w:ind w:left="360"/>
        <w:contextualSpacing w:val="0"/>
        <w:jc w:val="center"/>
        <w:rPr>
          <w:rFonts w:cs="Arial"/>
          <w:b/>
          <w:szCs w:val="22"/>
          <w:lang w:val="en-GB"/>
        </w:rPr>
      </w:pPr>
    </w:p>
    <w:p w14:paraId="73C65CB0" w14:textId="77777777" w:rsidR="00B432C9" w:rsidRPr="004747D6" w:rsidRDefault="00B432C9" w:rsidP="00614EFA">
      <w:pPr>
        <w:pStyle w:val="MediumGrid1-Accent21"/>
        <w:ind w:left="360"/>
        <w:contextualSpacing w:val="0"/>
        <w:jc w:val="center"/>
        <w:rPr>
          <w:rFonts w:cs="Arial"/>
          <w:b/>
          <w:szCs w:val="22"/>
          <w:lang w:val="en-GB"/>
        </w:rPr>
      </w:pPr>
    </w:p>
    <w:p w14:paraId="5025BD69" w14:textId="77777777" w:rsidR="00874A30" w:rsidRPr="004747D6" w:rsidRDefault="00874A30" w:rsidP="00614EFA">
      <w:pPr>
        <w:pStyle w:val="MediumGrid1-Accent21"/>
        <w:ind w:left="360"/>
        <w:contextualSpacing w:val="0"/>
        <w:jc w:val="center"/>
        <w:rPr>
          <w:rFonts w:cs="Arial"/>
          <w:b/>
          <w:szCs w:val="22"/>
          <w:lang w:val="en-GB"/>
        </w:rPr>
      </w:pPr>
    </w:p>
    <w:p w14:paraId="52E03FF5" w14:textId="77777777" w:rsidR="00874A30" w:rsidRPr="004747D6" w:rsidRDefault="00874A30" w:rsidP="00614EFA">
      <w:pPr>
        <w:pStyle w:val="MediumGrid1-Accent21"/>
        <w:ind w:left="360"/>
        <w:contextualSpacing w:val="0"/>
        <w:jc w:val="center"/>
        <w:rPr>
          <w:rFonts w:cs="Arial"/>
          <w:b/>
          <w:szCs w:val="22"/>
          <w:lang w:val="en-GB"/>
        </w:rPr>
      </w:pPr>
    </w:p>
    <w:p w14:paraId="0002798B" w14:textId="77777777" w:rsidR="00874A30" w:rsidRPr="004747D6" w:rsidRDefault="00874A30" w:rsidP="00614EFA">
      <w:pPr>
        <w:pStyle w:val="MediumGrid1-Accent21"/>
        <w:ind w:left="360"/>
        <w:contextualSpacing w:val="0"/>
        <w:jc w:val="center"/>
        <w:rPr>
          <w:rFonts w:cs="Arial"/>
          <w:b/>
          <w:szCs w:val="22"/>
          <w:lang w:val="en-GB"/>
        </w:rPr>
      </w:pPr>
    </w:p>
    <w:p w14:paraId="79FD6D4F" w14:textId="77777777" w:rsidR="00874A30" w:rsidRPr="004747D6" w:rsidRDefault="00874A30" w:rsidP="00614EFA">
      <w:pPr>
        <w:pStyle w:val="MediumGrid1-Accent21"/>
        <w:ind w:left="360"/>
        <w:contextualSpacing w:val="0"/>
        <w:jc w:val="center"/>
        <w:rPr>
          <w:rFonts w:cs="Arial"/>
          <w:b/>
          <w:szCs w:val="22"/>
          <w:lang w:val="en-GB"/>
        </w:rPr>
      </w:pPr>
    </w:p>
    <w:p w14:paraId="0A57692A" w14:textId="77777777" w:rsidR="00874A30" w:rsidRPr="004747D6" w:rsidRDefault="00874A30" w:rsidP="00614EFA">
      <w:pPr>
        <w:pStyle w:val="MediumGrid1-Accent21"/>
        <w:ind w:left="360"/>
        <w:contextualSpacing w:val="0"/>
        <w:jc w:val="center"/>
        <w:rPr>
          <w:rFonts w:cs="Arial"/>
          <w:b/>
          <w:szCs w:val="22"/>
          <w:lang w:val="en-GB"/>
        </w:rPr>
      </w:pPr>
    </w:p>
    <w:p w14:paraId="566A1C17" w14:textId="77777777" w:rsidR="00874A30" w:rsidRPr="004747D6" w:rsidRDefault="00874A30" w:rsidP="00614EFA">
      <w:pPr>
        <w:pStyle w:val="MediumGrid1-Accent21"/>
        <w:ind w:left="360"/>
        <w:contextualSpacing w:val="0"/>
        <w:jc w:val="center"/>
        <w:rPr>
          <w:rFonts w:cs="Arial"/>
          <w:b/>
          <w:szCs w:val="22"/>
          <w:lang w:val="en-GB"/>
        </w:rPr>
      </w:pPr>
    </w:p>
    <w:p w14:paraId="3FC48229" w14:textId="77777777" w:rsidR="00874A30" w:rsidRPr="004747D6" w:rsidRDefault="00874A30" w:rsidP="00614EFA">
      <w:pPr>
        <w:pStyle w:val="MediumGrid1-Accent21"/>
        <w:ind w:left="360"/>
        <w:contextualSpacing w:val="0"/>
        <w:jc w:val="center"/>
        <w:rPr>
          <w:rFonts w:cs="Arial"/>
          <w:b/>
          <w:szCs w:val="22"/>
          <w:lang w:val="en-GB"/>
        </w:rPr>
      </w:pPr>
    </w:p>
    <w:p w14:paraId="70C236A2" w14:textId="77777777" w:rsidR="00874A30" w:rsidRPr="004747D6" w:rsidRDefault="00874A30" w:rsidP="00614EFA">
      <w:pPr>
        <w:pStyle w:val="MediumGrid1-Accent21"/>
        <w:ind w:left="360"/>
        <w:contextualSpacing w:val="0"/>
        <w:jc w:val="center"/>
        <w:rPr>
          <w:rFonts w:cs="Arial"/>
          <w:b/>
          <w:szCs w:val="22"/>
          <w:lang w:val="en-GB"/>
        </w:rPr>
      </w:pPr>
    </w:p>
    <w:p w14:paraId="65B6D996" w14:textId="77777777" w:rsidR="00874A30" w:rsidRPr="004747D6" w:rsidRDefault="00874A30" w:rsidP="00614EFA">
      <w:pPr>
        <w:pStyle w:val="MediumGrid1-Accent21"/>
        <w:ind w:left="360"/>
        <w:contextualSpacing w:val="0"/>
        <w:jc w:val="center"/>
        <w:rPr>
          <w:rFonts w:cs="Arial"/>
          <w:b/>
          <w:szCs w:val="22"/>
          <w:lang w:val="en-GB"/>
        </w:rPr>
      </w:pPr>
    </w:p>
    <w:p w14:paraId="32C64FB2" w14:textId="77777777" w:rsidR="00874A30" w:rsidRPr="004747D6" w:rsidRDefault="00874A30" w:rsidP="00614EFA">
      <w:pPr>
        <w:pStyle w:val="MediumGrid1-Accent21"/>
        <w:ind w:left="360"/>
        <w:contextualSpacing w:val="0"/>
        <w:jc w:val="center"/>
        <w:rPr>
          <w:rFonts w:cs="Arial"/>
          <w:b/>
          <w:szCs w:val="22"/>
          <w:lang w:val="en-GB"/>
        </w:rPr>
      </w:pPr>
    </w:p>
    <w:p w14:paraId="7CEC3155" w14:textId="77777777" w:rsidR="00874A30" w:rsidRPr="004747D6" w:rsidRDefault="00874A30" w:rsidP="00614EFA">
      <w:pPr>
        <w:pStyle w:val="MediumGrid1-Accent21"/>
        <w:ind w:left="360"/>
        <w:contextualSpacing w:val="0"/>
        <w:jc w:val="center"/>
        <w:rPr>
          <w:rFonts w:cs="Arial"/>
          <w:b/>
          <w:szCs w:val="22"/>
          <w:lang w:val="en-GB"/>
        </w:rPr>
      </w:pPr>
    </w:p>
    <w:p w14:paraId="3E7216D1" w14:textId="20DCA340" w:rsidR="00B63EFD" w:rsidRPr="004747D6" w:rsidRDefault="00B63EFD" w:rsidP="00614EFA">
      <w:pPr>
        <w:pStyle w:val="MediumGrid1-Accent21"/>
        <w:ind w:left="360"/>
        <w:contextualSpacing w:val="0"/>
        <w:jc w:val="center"/>
        <w:rPr>
          <w:rFonts w:cs="Arial"/>
          <w:b/>
          <w:szCs w:val="22"/>
          <w:lang w:val="en-GB"/>
        </w:rPr>
      </w:pPr>
      <w:r w:rsidRPr="004747D6">
        <w:rPr>
          <w:rFonts w:cs="Arial"/>
          <w:b/>
          <w:szCs w:val="22"/>
          <w:lang w:val="en-GB"/>
        </w:rPr>
        <w:t xml:space="preserve">CHAPTER 2 – </w:t>
      </w:r>
      <w:r w:rsidRPr="004747D6">
        <w:rPr>
          <w:rFonts w:cs="Arial"/>
          <w:b/>
          <w:bCs/>
          <w:caps/>
          <w:szCs w:val="22"/>
          <w:lang w:val="en-GB"/>
        </w:rPr>
        <w:t>Data processing</w:t>
      </w:r>
      <w:r w:rsidR="006B055B" w:rsidRPr="004747D6">
        <w:rPr>
          <w:rFonts w:cs="Arial"/>
          <w:b/>
          <w:bCs/>
          <w:caps/>
          <w:szCs w:val="22"/>
          <w:lang w:val="en-GB"/>
        </w:rPr>
        <w:t xml:space="preserve"> AND SECURITY</w:t>
      </w:r>
    </w:p>
    <w:p w14:paraId="2E465AF9" w14:textId="77777777" w:rsidR="00614EFA" w:rsidRPr="004747D6" w:rsidRDefault="00614EFA" w:rsidP="00614EFA">
      <w:pPr>
        <w:widowControl w:val="0"/>
        <w:autoSpaceDE w:val="0"/>
        <w:autoSpaceDN w:val="0"/>
        <w:adjustRightInd w:val="0"/>
        <w:ind w:left="360" w:hanging="360"/>
        <w:rPr>
          <w:rFonts w:cs="Arial"/>
          <w:szCs w:val="22"/>
          <w:lang w:val="en-GB"/>
        </w:rPr>
      </w:pPr>
    </w:p>
    <w:p w14:paraId="5C1CE0F1" w14:textId="77777777" w:rsidR="00614EFA" w:rsidRPr="004747D6" w:rsidRDefault="00614EFA" w:rsidP="00614EFA">
      <w:pPr>
        <w:widowControl w:val="0"/>
        <w:autoSpaceDE w:val="0"/>
        <w:autoSpaceDN w:val="0"/>
        <w:adjustRightInd w:val="0"/>
        <w:ind w:left="360" w:hanging="360"/>
        <w:rPr>
          <w:rFonts w:cs="Arial"/>
          <w:szCs w:val="22"/>
          <w:lang w:val="en-GB"/>
        </w:rPr>
      </w:pPr>
    </w:p>
    <w:p w14:paraId="3F8F1BD4" w14:textId="6014AE7D" w:rsidR="0004061A" w:rsidRPr="004747D6" w:rsidRDefault="0004061A" w:rsidP="00614EFA">
      <w:pPr>
        <w:widowControl w:val="0"/>
        <w:autoSpaceDE w:val="0"/>
        <w:autoSpaceDN w:val="0"/>
        <w:adjustRightInd w:val="0"/>
        <w:ind w:left="360" w:hanging="360"/>
        <w:rPr>
          <w:rFonts w:cs="Arial"/>
          <w:b/>
          <w:szCs w:val="22"/>
          <w:lang w:val="en-GB"/>
        </w:rPr>
      </w:pPr>
      <w:r w:rsidRPr="004747D6">
        <w:rPr>
          <w:rFonts w:cs="Arial"/>
          <w:szCs w:val="22"/>
          <w:lang w:val="en-GB"/>
        </w:rPr>
        <w:t>2.1</w:t>
      </w:r>
      <w:r w:rsidRPr="004747D6">
        <w:rPr>
          <w:rFonts w:cs="Arial"/>
          <w:szCs w:val="22"/>
          <w:lang w:val="en-GB"/>
        </w:rPr>
        <w:tab/>
      </w:r>
      <w:r w:rsidRPr="004747D6">
        <w:rPr>
          <w:rFonts w:cs="Arial"/>
          <w:szCs w:val="22"/>
          <w:lang w:val="en-GB"/>
        </w:rPr>
        <w:tab/>
      </w:r>
      <w:r w:rsidR="00125C70" w:rsidRPr="004747D6">
        <w:rPr>
          <w:rFonts w:cs="Arial"/>
          <w:caps/>
          <w:szCs w:val="22"/>
          <w:lang w:val="en-GB"/>
        </w:rPr>
        <w:t xml:space="preserve">CONDITIONS OF </w:t>
      </w:r>
      <w:r w:rsidRPr="004747D6">
        <w:rPr>
          <w:rFonts w:cs="Arial"/>
          <w:caps/>
          <w:szCs w:val="22"/>
          <w:lang w:val="en-GB"/>
        </w:rPr>
        <w:t>Data</w:t>
      </w:r>
      <w:r w:rsidR="00125C70" w:rsidRPr="004747D6">
        <w:rPr>
          <w:rFonts w:cs="Arial"/>
          <w:caps/>
          <w:szCs w:val="22"/>
          <w:lang w:val="en-GB"/>
        </w:rPr>
        <w:t xml:space="preserve"> ELIGIBILITY</w:t>
      </w:r>
    </w:p>
    <w:p w14:paraId="702B671C" w14:textId="5128E37A" w:rsidR="0004061A" w:rsidRPr="004747D6" w:rsidRDefault="0004061A" w:rsidP="00614EFA">
      <w:pPr>
        <w:widowControl w:val="0"/>
        <w:autoSpaceDE w:val="0"/>
        <w:autoSpaceDN w:val="0"/>
        <w:adjustRightInd w:val="0"/>
        <w:ind w:left="360" w:hanging="360"/>
        <w:rPr>
          <w:rFonts w:cs="Arial"/>
          <w:szCs w:val="22"/>
          <w:lang w:val="en-GB"/>
        </w:rPr>
      </w:pPr>
    </w:p>
    <w:p w14:paraId="1B8646A2" w14:textId="6ABED4E3" w:rsidR="0004061A" w:rsidRPr="004747D6" w:rsidRDefault="0004061A" w:rsidP="00614EFA">
      <w:pPr>
        <w:widowControl w:val="0"/>
        <w:autoSpaceDE w:val="0"/>
        <w:autoSpaceDN w:val="0"/>
        <w:adjustRightInd w:val="0"/>
        <w:rPr>
          <w:rFonts w:cs="Arial"/>
          <w:szCs w:val="22"/>
          <w:lang w:val="en-GB"/>
        </w:rPr>
      </w:pPr>
      <w:r w:rsidRPr="004747D6">
        <w:rPr>
          <w:rFonts w:cs="Arial"/>
          <w:szCs w:val="22"/>
          <w:lang w:val="en-GB"/>
        </w:rPr>
        <w:t xml:space="preserve">Personal Data and medical data may only be processed through the WADB concerning </w:t>
      </w:r>
      <w:r w:rsidRPr="00867888">
        <w:rPr>
          <w:rFonts w:cs="Arial"/>
          <w:szCs w:val="22"/>
          <w:lang w:val="en-GB"/>
        </w:rPr>
        <w:t xml:space="preserve">persons having clearly expressed their consent as described in </w:t>
      </w:r>
      <w:r w:rsidR="00125C70" w:rsidRPr="00867888">
        <w:rPr>
          <w:rFonts w:cs="Arial"/>
          <w:szCs w:val="22"/>
          <w:lang w:val="en-GB"/>
        </w:rPr>
        <w:t>A</w:t>
      </w:r>
      <w:r w:rsidR="004E656E" w:rsidRPr="00867888">
        <w:rPr>
          <w:rFonts w:cs="Arial"/>
          <w:szCs w:val="22"/>
          <w:lang w:val="en-GB"/>
        </w:rPr>
        <w:t>rticle 2.5</w:t>
      </w:r>
      <w:r w:rsidRPr="00867888">
        <w:rPr>
          <w:rFonts w:cs="Arial"/>
          <w:szCs w:val="22"/>
          <w:lang w:val="en-GB"/>
        </w:rPr>
        <w:t>.</w:t>
      </w:r>
      <w:r w:rsidRPr="004747D6">
        <w:rPr>
          <w:rFonts w:cs="Arial"/>
          <w:szCs w:val="22"/>
          <w:lang w:val="en-GB"/>
        </w:rPr>
        <w:t xml:space="preserve"> </w:t>
      </w:r>
    </w:p>
    <w:p w14:paraId="0950646F" w14:textId="77777777" w:rsidR="0004061A" w:rsidRPr="004747D6" w:rsidRDefault="0004061A" w:rsidP="00614EFA">
      <w:pPr>
        <w:widowControl w:val="0"/>
        <w:autoSpaceDE w:val="0"/>
        <w:autoSpaceDN w:val="0"/>
        <w:adjustRightInd w:val="0"/>
        <w:rPr>
          <w:rFonts w:cs="Arial"/>
          <w:szCs w:val="22"/>
          <w:lang w:val="en-GB"/>
        </w:rPr>
      </w:pPr>
    </w:p>
    <w:p w14:paraId="6C29B6E9" w14:textId="3602516F" w:rsidR="0004061A" w:rsidRPr="004747D6" w:rsidRDefault="0004061A" w:rsidP="00614EFA">
      <w:pPr>
        <w:widowControl w:val="0"/>
        <w:autoSpaceDE w:val="0"/>
        <w:autoSpaceDN w:val="0"/>
        <w:adjustRightInd w:val="0"/>
        <w:rPr>
          <w:rFonts w:cs="Arial"/>
          <w:szCs w:val="22"/>
          <w:lang w:val="en-GB"/>
        </w:rPr>
      </w:pPr>
      <w:r w:rsidRPr="004747D6">
        <w:rPr>
          <w:rFonts w:cs="Arial"/>
          <w:szCs w:val="22"/>
          <w:lang w:val="en-GB"/>
        </w:rPr>
        <w:t>Personal Data and medical data, may be processed through the WADB concerning deceased persons on the understanding that the heirs are entitled to have access to the deceased person's personal data, to the extent permitted under Applicable Law, specifically with respect to data protection legislation which may apply to the country where the accident or incident takes place.</w:t>
      </w:r>
    </w:p>
    <w:p w14:paraId="175AF884" w14:textId="77777777" w:rsidR="0004061A" w:rsidRPr="004747D6" w:rsidRDefault="0004061A" w:rsidP="00614EFA">
      <w:pPr>
        <w:widowControl w:val="0"/>
        <w:autoSpaceDE w:val="0"/>
        <w:autoSpaceDN w:val="0"/>
        <w:adjustRightInd w:val="0"/>
        <w:rPr>
          <w:rFonts w:cs="Arial"/>
          <w:szCs w:val="22"/>
          <w:lang w:val="en-GB"/>
        </w:rPr>
      </w:pPr>
    </w:p>
    <w:p w14:paraId="17FC9AC6" w14:textId="7C136FCC" w:rsidR="0004061A" w:rsidRPr="004747D6" w:rsidRDefault="0004061A" w:rsidP="00614EFA">
      <w:pPr>
        <w:widowControl w:val="0"/>
        <w:autoSpaceDE w:val="0"/>
        <w:autoSpaceDN w:val="0"/>
        <w:adjustRightInd w:val="0"/>
        <w:rPr>
          <w:rFonts w:cs="Arial"/>
          <w:szCs w:val="22"/>
          <w:lang w:val="en-GB"/>
        </w:rPr>
      </w:pPr>
      <w:r w:rsidRPr="004747D6">
        <w:rPr>
          <w:rFonts w:cs="Arial"/>
          <w:szCs w:val="22"/>
          <w:lang w:val="en-GB"/>
        </w:rPr>
        <w:t xml:space="preserve">Medical data must only be gathered by medical officers (CMO) designated by the ASN or FIA and must not be Submitted to the WADB unless it is specifically requested by the FIA. </w:t>
      </w:r>
    </w:p>
    <w:p w14:paraId="50CA67F5" w14:textId="2B8A66A2" w:rsidR="0004061A" w:rsidRPr="004747D6" w:rsidRDefault="0004061A" w:rsidP="00614EFA">
      <w:pPr>
        <w:widowControl w:val="0"/>
        <w:tabs>
          <w:tab w:val="left" w:pos="426"/>
        </w:tabs>
        <w:rPr>
          <w:rFonts w:cs="Arial"/>
          <w:szCs w:val="22"/>
          <w:lang w:val="en-GB"/>
        </w:rPr>
      </w:pPr>
      <w:r w:rsidRPr="004747D6">
        <w:rPr>
          <w:rFonts w:cs="Arial"/>
          <w:szCs w:val="22"/>
          <w:lang w:val="en-GB"/>
        </w:rPr>
        <w:t>In the event that local laws prohibit the communication of any Personal Data, t</w:t>
      </w:r>
      <w:r w:rsidR="007957D2">
        <w:rPr>
          <w:rFonts w:cs="Arial"/>
          <w:szCs w:val="22"/>
          <w:lang w:val="en-GB"/>
        </w:rPr>
        <w:t>he Incident Reporting Officer (IRO</w:t>
      </w:r>
      <w:r w:rsidRPr="004747D6">
        <w:rPr>
          <w:rFonts w:cs="Arial"/>
          <w:szCs w:val="22"/>
          <w:lang w:val="en-GB"/>
        </w:rPr>
        <w:t xml:space="preserve">) or ASN may omit all identifying elements from the Accident Data, as </w:t>
      </w:r>
      <w:r w:rsidRPr="00867888">
        <w:rPr>
          <w:rFonts w:cs="Arial"/>
          <w:szCs w:val="22"/>
          <w:lang w:val="en-GB"/>
        </w:rPr>
        <w:t xml:space="preserve">described in </w:t>
      </w:r>
      <w:r w:rsidR="004747D6" w:rsidRPr="00867888">
        <w:rPr>
          <w:rFonts w:cs="Arial"/>
          <w:szCs w:val="22"/>
          <w:lang w:val="en-GB"/>
        </w:rPr>
        <w:t>Article 3.5</w:t>
      </w:r>
      <w:r w:rsidRPr="00867888">
        <w:rPr>
          <w:rFonts w:cs="Arial"/>
          <w:szCs w:val="22"/>
          <w:lang w:val="en-GB"/>
        </w:rPr>
        <w:t>.</w:t>
      </w:r>
    </w:p>
    <w:p w14:paraId="00030D88" w14:textId="77777777" w:rsidR="0004061A" w:rsidRPr="004747D6" w:rsidRDefault="0004061A" w:rsidP="00614EFA">
      <w:pPr>
        <w:widowControl w:val="0"/>
        <w:autoSpaceDE w:val="0"/>
        <w:autoSpaceDN w:val="0"/>
        <w:adjustRightInd w:val="0"/>
        <w:rPr>
          <w:rFonts w:cs="Arial"/>
          <w:szCs w:val="22"/>
          <w:lang w:val="en-GB"/>
        </w:rPr>
      </w:pPr>
    </w:p>
    <w:p w14:paraId="102AC09F" w14:textId="77777777" w:rsidR="0004061A" w:rsidRPr="004747D6" w:rsidRDefault="0004061A" w:rsidP="00614EFA">
      <w:pPr>
        <w:widowControl w:val="0"/>
        <w:autoSpaceDE w:val="0"/>
        <w:autoSpaceDN w:val="0"/>
        <w:adjustRightInd w:val="0"/>
        <w:rPr>
          <w:rFonts w:cs="Arial"/>
          <w:szCs w:val="22"/>
          <w:lang w:val="en-GB"/>
        </w:rPr>
      </w:pPr>
      <w:r w:rsidRPr="004747D6">
        <w:rPr>
          <w:rFonts w:cs="Arial"/>
          <w:szCs w:val="22"/>
          <w:lang w:val="en-GB"/>
        </w:rPr>
        <w:t>Personal Data concerning parties other than the drivers or co-drivers involved directly in the accident or incident (e.g. spectators, officials, media, etc.) is not required and shall not be recorded in the WADB.</w:t>
      </w:r>
    </w:p>
    <w:p w14:paraId="66FD17D6" w14:textId="77777777" w:rsidR="00614EFA" w:rsidRPr="004747D6" w:rsidRDefault="00614EFA" w:rsidP="00614EFA">
      <w:pPr>
        <w:rPr>
          <w:rFonts w:cs="Arial"/>
          <w:szCs w:val="22"/>
          <w:lang w:val="en-GB"/>
        </w:rPr>
      </w:pPr>
    </w:p>
    <w:p w14:paraId="10353ADD" w14:textId="2CDEA23C" w:rsidR="001F19DE" w:rsidRPr="004747D6" w:rsidRDefault="00000D84" w:rsidP="00614EFA">
      <w:pPr>
        <w:rPr>
          <w:rFonts w:cs="Arial"/>
          <w:szCs w:val="22"/>
          <w:lang w:val="en-GB"/>
        </w:rPr>
      </w:pPr>
      <w:r w:rsidRPr="004747D6">
        <w:rPr>
          <w:rFonts w:cs="Arial"/>
          <w:szCs w:val="22"/>
          <w:lang w:val="en-GB"/>
        </w:rPr>
        <w:t xml:space="preserve">The </w:t>
      </w:r>
      <w:r w:rsidR="001F19DE" w:rsidRPr="004747D6">
        <w:rPr>
          <w:rFonts w:cs="Arial"/>
          <w:szCs w:val="22"/>
          <w:lang w:val="en-GB"/>
        </w:rPr>
        <w:t xml:space="preserve">following </w:t>
      </w:r>
      <w:r w:rsidR="00E76B57" w:rsidRPr="004747D6">
        <w:rPr>
          <w:rFonts w:cs="Arial"/>
          <w:szCs w:val="22"/>
          <w:lang w:val="en-GB"/>
        </w:rPr>
        <w:t>d</w:t>
      </w:r>
      <w:r w:rsidR="001F19DE" w:rsidRPr="004747D6">
        <w:rPr>
          <w:rFonts w:cs="Arial"/>
          <w:szCs w:val="22"/>
          <w:lang w:val="en-GB"/>
        </w:rPr>
        <w:t>ata</w:t>
      </w:r>
      <w:r w:rsidR="00D44915" w:rsidRPr="004747D6">
        <w:rPr>
          <w:rFonts w:cs="Arial"/>
          <w:szCs w:val="22"/>
          <w:lang w:val="en-GB"/>
        </w:rPr>
        <w:t xml:space="preserve"> </w:t>
      </w:r>
      <w:r w:rsidR="008F7B62" w:rsidRPr="004747D6">
        <w:rPr>
          <w:rFonts w:cs="Arial"/>
          <w:szCs w:val="22"/>
          <w:lang w:val="en-GB"/>
        </w:rPr>
        <w:t>may</w:t>
      </w:r>
      <w:r w:rsidR="00D44915" w:rsidRPr="004747D6">
        <w:rPr>
          <w:rFonts w:cs="Arial"/>
          <w:szCs w:val="22"/>
          <w:lang w:val="en-GB"/>
        </w:rPr>
        <w:t xml:space="preserve"> be collected and processed through the WADB</w:t>
      </w:r>
      <w:r w:rsidR="00125C70" w:rsidRPr="004747D6">
        <w:rPr>
          <w:rFonts w:cs="Arial"/>
          <w:szCs w:val="22"/>
          <w:lang w:val="en-GB"/>
        </w:rPr>
        <w:t>, subject to the above-mentioned conditions</w:t>
      </w:r>
      <w:r w:rsidR="001F19DE" w:rsidRPr="004747D6">
        <w:rPr>
          <w:rFonts w:cs="Arial"/>
          <w:szCs w:val="22"/>
          <w:lang w:val="en-GB"/>
        </w:rPr>
        <w:t>:</w:t>
      </w:r>
    </w:p>
    <w:p w14:paraId="629C81E1" w14:textId="3FC65A3C" w:rsidR="009C4F23" w:rsidRPr="004747D6" w:rsidRDefault="009C4F23" w:rsidP="00614EFA">
      <w:pPr>
        <w:numPr>
          <w:ilvl w:val="0"/>
          <w:numId w:val="3"/>
        </w:numPr>
        <w:rPr>
          <w:rFonts w:cs="Arial"/>
          <w:szCs w:val="22"/>
          <w:lang w:val="en-GB"/>
        </w:rPr>
      </w:pPr>
      <w:proofErr w:type="gramStart"/>
      <w:r w:rsidRPr="004747D6">
        <w:rPr>
          <w:rFonts w:cs="Arial"/>
          <w:szCs w:val="22"/>
          <w:lang w:val="en-GB"/>
        </w:rPr>
        <w:t>technical</w:t>
      </w:r>
      <w:proofErr w:type="gramEnd"/>
      <w:r w:rsidRPr="004747D6">
        <w:rPr>
          <w:rFonts w:cs="Arial"/>
          <w:szCs w:val="22"/>
          <w:lang w:val="en-GB"/>
        </w:rPr>
        <w:t xml:space="preserve"> data concernin</w:t>
      </w:r>
      <w:r w:rsidR="00E76B57" w:rsidRPr="004747D6">
        <w:rPr>
          <w:rFonts w:cs="Arial"/>
          <w:szCs w:val="22"/>
          <w:lang w:val="en-GB"/>
        </w:rPr>
        <w:t>g the conditions under which an</w:t>
      </w:r>
      <w:r w:rsidRPr="004747D6">
        <w:rPr>
          <w:rFonts w:cs="Arial"/>
          <w:szCs w:val="22"/>
          <w:lang w:val="en-GB"/>
        </w:rPr>
        <w:t xml:space="preserve"> accident or incident happened (identification of the car, competition, location, time, weather conditions, etc.);</w:t>
      </w:r>
    </w:p>
    <w:p w14:paraId="12D088C2" w14:textId="3AF3D9C5" w:rsidR="002521A3" w:rsidRPr="004747D6" w:rsidRDefault="002521A3" w:rsidP="00614EFA">
      <w:pPr>
        <w:numPr>
          <w:ilvl w:val="0"/>
          <w:numId w:val="3"/>
        </w:numPr>
        <w:rPr>
          <w:rFonts w:cs="Arial"/>
          <w:szCs w:val="22"/>
          <w:lang w:val="en-GB"/>
        </w:rPr>
      </w:pPr>
      <w:proofErr w:type="gramStart"/>
      <w:r w:rsidRPr="004747D6">
        <w:rPr>
          <w:rFonts w:cs="Arial"/>
          <w:szCs w:val="22"/>
          <w:lang w:val="en-GB"/>
        </w:rPr>
        <w:t>tec</w:t>
      </w:r>
      <w:r w:rsidR="00125C70" w:rsidRPr="004747D6">
        <w:rPr>
          <w:rFonts w:cs="Arial"/>
          <w:szCs w:val="22"/>
          <w:lang w:val="en-GB"/>
        </w:rPr>
        <w:t>hnical</w:t>
      </w:r>
      <w:proofErr w:type="gramEnd"/>
      <w:r w:rsidR="00125C70" w:rsidRPr="004747D6">
        <w:rPr>
          <w:rFonts w:cs="Arial"/>
          <w:szCs w:val="22"/>
          <w:lang w:val="en-GB"/>
        </w:rPr>
        <w:t xml:space="preserve"> data in relation to the data s</w:t>
      </w:r>
      <w:r w:rsidRPr="004747D6">
        <w:rPr>
          <w:rFonts w:cs="Arial"/>
          <w:szCs w:val="22"/>
          <w:lang w:val="en-GB"/>
        </w:rPr>
        <w:t>ubject's personal protective equipment;</w:t>
      </w:r>
    </w:p>
    <w:p w14:paraId="651B2E1A" w14:textId="77777777" w:rsidR="00D44915" w:rsidRPr="004747D6" w:rsidRDefault="00D44915" w:rsidP="00614EFA">
      <w:pPr>
        <w:numPr>
          <w:ilvl w:val="0"/>
          <w:numId w:val="3"/>
        </w:numPr>
        <w:rPr>
          <w:rFonts w:cs="Arial"/>
          <w:szCs w:val="22"/>
          <w:lang w:val="en-GB"/>
        </w:rPr>
      </w:pPr>
      <w:proofErr w:type="gramStart"/>
      <w:r w:rsidRPr="004747D6">
        <w:rPr>
          <w:rFonts w:cs="Arial"/>
          <w:szCs w:val="22"/>
          <w:lang w:val="en-GB"/>
        </w:rPr>
        <w:t>te</w:t>
      </w:r>
      <w:r w:rsidR="004A01AC" w:rsidRPr="004747D6">
        <w:rPr>
          <w:rFonts w:cs="Arial"/>
          <w:szCs w:val="22"/>
          <w:lang w:val="en-GB"/>
        </w:rPr>
        <w:t>chnical</w:t>
      </w:r>
      <w:proofErr w:type="gramEnd"/>
      <w:r w:rsidR="004A01AC" w:rsidRPr="004747D6">
        <w:rPr>
          <w:rFonts w:cs="Arial"/>
          <w:szCs w:val="22"/>
          <w:lang w:val="en-GB"/>
        </w:rPr>
        <w:t xml:space="preserve"> data in relation to the</w:t>
      </w:r>
      <w:r w:rsidR="00CE0833" w:rsidRPr="004747D6">
        <w:rPr>
          <w:rFonts w:cs="Arial"/>
          <w:szCs w:val="22"/>
          <w:lang w:val="en-GB"/>
        </w:rPr>
        <w:t xml:space="preserve"> competition vehicle</w:t>
      </w:r>
      <w:r w:rsidRPr="004747D6">
        <w:rPr>
          <w:rFonts w:cs="Arial"/>
          <w:szCs w:val="22"/>
          <w:lang w:val="en-GB"/>
        </w:rPr>
        <w:t>;</w:t>
      </w:r>
    </w:p>
    <w:p w14:paraId="32B1993C" w14:textId="77777777" w:rsidR="00D44915" w:rsidRPr="004747D6" w:rsidRDefault="00207E7A" w:rsidP="00614EFA">
      <w:pPr>
        <w:numPr>
          <w:ilvl w:val="0"/>
          <w:numId w:val="3"/>
        </w:numPr>
        <w:rPr>
          <w:rFonts w:cs="Arial"/>
          <w:szCs w:val="22"/>
          <w:u w:val="single"/>
          <w:lang w:val="en-GB"/>
        </w:rPr>
      </w:pPr>
      <w:proofErr w:type="gramStart"/>
      <w:r w:rsidRPr="004747D6">
        <w:rPr>
          <w:rFonts w:cs="Arial"/>
          <w:szCs w:val="22"/>
          <w:lang w:val="en-GB"/>
        </w:rPr>
        <w:t>graphic</w:t>
      </w:r>
      <w:proofErr w:type="gramEnd"/>
      <w:r w:rsidRPr="004747D6">
        <w:rPr>
          <w:rFonts w:cs="Arial"/>
          <w:szCs w:val="22"/>
          <w:lang w:val="en-GB"/>
        </w:rPr>
        <w:t xml:space="preserve"> and dynamic </w:t>
      </w:r>
      <w:r w:rsidR="00D44915" w:rsidRPr="004747D6">
        <w:rPr>
          <w:rFonts w:cs="Arial"/>
          <w:szCs w:val="22"/>
          <w:lang w:val="en-GB"/>
        </w:rPr>
        <w:t>description</w:t>
      </w:r>
      <w:r w:rsidRPr="004747D6">
        <w:rPr>
          <w:rFonts w:cs="Arial"/>
          <w:szCs w:val="22"/>
          <w:lang w:val="en-GB"/>
        </w:rPr>
        <w:t>s</w:t>
      </w:r>
      <w:r w:rsidR="00D44915" w:rsidRPr="004747D6">
        <w:rPr>
          <w:rFonts w:cs="Arial"/>
          <w:szCs w:val="22"/>
          <w:lang w:val="en-GB"/>
        </w:rPr>
        <w:t xml:space="preserve"> of the </w:t>
      </w:r>
      <w:r w:rsidRPr="004747D6">
        <w:rPr>
          <w:rFonts w:cs="Arial"/>
          <w:szCs w:val="22"/>
          <w:lang w:val="en-GB"/>
        </w:rPr>
        <w:t>accident</w:t>
      </w:r>
      <w:r w:rsidR="004A01AC" w:rsidRPr="004747D6">
        <w:rPr>
          <w:rFonts w:cs="Arial"/>
          <w:szCs w:val="22"/>
          <w:lang w:val="en-GB"/>
        </w:rPr>
        <w:t xml:space="preserve"> or incident</w:t>
      </w:r>
      <w:r w:rsidR="005F7FE8" w:rsidRPr="004747D6">
        <w:rPr>
          <w:rFonts w:cs="Arial"/>
          <w:szCs w:val="22"/>
          <w:lang w:val="en-GB"/>
        </w:rPr>
        <w:t>;</w:t>
      </w:r>
    </w:p>
    <w:p w14:paraId="625061C5" w14:textId="01884A32" w:rsidR="00D44915" w:rsidRPr="004747D6" w:rsidRDefault="00BF06CE" w:rsidP="00614EFA">
      <w:pPr>
        <w:numPr>
          <w:ilvl w:val="0"/>
          <w:numId w:val="3"/>
        </w:numPr>
        <w:rPr>
          <w:rFonts w:cs="Arial"/>
          <w:szCs w:val="22"/>
          <w:lang w:val="en-GB"/>
        </w:rPr>
      </w:pPr>
      <w:proofErr w:type="gramStart"/>
      <w:r w:rsidRPr="004747D6">
        <w:rPr>
          <w:rFonts w:cs="Arial"/>
          <w:szCs w:val="22"/>
          <w:lang w:val="en-GB"/>
        </w:rPr>
        <w:t>medical</w:t>
      </w:r>
      <w:proofErr w:type="gramEnd"/>
      <w:r w:rsidRPr="004747D6">
        <w:rPr>
          <w:rFonts w:cs="Arial"/>
          <w:szCs w:val="22"/>
          <w:lang w:val="en-GB"/>
        </w:rPr>
        <w:t xml:space="preserve"> data</w:t>
      </w:r>
      <w:r w:rsidR="009C4F23" w:rsidRPr="004747D6">
        <w:rPr>
          <w:rFonts w:cs="Arial"/>
          <w:szCs w:val="22"/>
          <w:lang w:val="en-GB"/>
        </w:rPr>
        <w:t>,</w:t>
      </w:r>
      <w:r w:rsidR="00B06EA0" w:rsidRPr="004747D6">
        <w:rPr>
          <w:rFonts w:cs="Arial"/>
          <w:szCs w:val="22"/>
          <w:lang w:val="en-GB"/>
        </w:rPr>
        <w:t xml:space="preserve"> </w:t>
      </w:r>
      <w:r w:rsidR="009C4F23" w:rsidRPr="004747D6">
        <w:rPr>
          <w:rFonts w:cs="Arial"/>
          <w:szCs w:val="22"/>
          <w:lang w:val="en-GB"/>
        </w:rPr>
        <w:t>solely if specifically requested by the Data Controller: nam</w:t>
      </w:r>
      <w:r w:rsidR="00125C70" w:rsidRPr="004747D6">
        <w:rPr>
          <w:rFonts w:cs="Arial"/>
          <w:szCs w:val="22"/>
          <w:lang w:val="en-GB"/>
        </w:rPr>
        <w:t>e, surname and age of the data s</w:t>
      </w:r>
      <w:r w:rsidR="009C4F23" w:rsidRPr="004747D6">
        <w:rPr>
          <w:rFonts w:cs="Arial"/>
          <w:szCs w:val="22"/>
          <w:lang w:val="en-GB"/>
        </w:rPr>
        <w:t>ubject, injuries</w:t>
      </w:r>
      <w:r w:rsidR="00125C70" w:rsidRPr="004747D6">
        <w:rPr>
          <w:rFonts w:cs="Arial"/>
          <w:szCs w:val="22"/>
          <w:lang w:val="en-GB"/>
        </w:rPr>
        <w:t xml:space="preserve"> suffered by the d</w:t>
      </w:r>
      <w:r w:rsidR="009C4F23" w:rsidRPr="004747D6">
        <w:rPr>
          <w:rFonts w:cs="Arial"/>
          <w:szCs w:val="22"/>
          <w:lang w:val="en-GB"/>
        </w:rPr>
        <w:t>ata subject, medical rescue procedures.</w:t>
      </w:r>
    </w:p>
    <w:p w14:paraId="40C3ADA4" w14:textId="3CBD59EE" w:rsidR="001F19DE" w:rsidRPr="004747D6" w:rsidRDefault="00B06EA0" w:rsidP="00614EFA">
      <w:pPr>
        <w:numPr>
          <w:ilvl w:val="0"/>
          <w:numId w:val="3"/>
        </w:numPr>
        <w:rPr>
          <w:rFonts w:cs="Arial"/>
          <w:szCs w:val="22"/>
          <w:lang w:val="en-GB"/>
        </w:rPr>
      </w:pPr>
      <w:proofErr w:type="gramStart"/>
      <w:r w:rsidRPr="004747D6">
        <w:rPr>
          <w:rFonts w:cs="Arial"/>
          <w:szCs w:val="22"/>
          <w:lang w:val="en-GB"/>
        </w:rPr>
        <w:t>technical</w:t>
      </w:r>
      <w:proofErr w:type="gramEnd"/>
      <w:r w:rsidRPr="004747D6">
        <w:rPr>
          <w:rFonts w:cs="Arial"/>
          <w:szCs w:val="22"/>
          <w:lang w:val="en-GB"/>
        </w:rPr>
        <w:t xml:space="preserve"> </w:t>
      </w:r>
      <w:r w:rsidR="00000D84" w:rsidRPr="004747D6">
        <w:rPr>
          <w:rFonts w:cs="Arial"/>
          <w:szCs w:val="22"/>
          <w:lang w:val="en-GB"/>
        </w:rPr>
        <w:t>data downloaded from ADRs</w:t>
      </w:r>
      <w:r w:rsidR="004A01AC" w:rsidRPr="004747D6">
        <w:rPr>
          <w:rFonts w:cs="Arial"/>
          <w:szCs w:val="22"/>
          <w:lang w:val="en-GB"/>
        </w:rPr>
        <w:t xml:space="preserve"> under the jurisdiction of the </w:t>
      </w:r>
      <w:r w:rsidR="000A0F25" w:rsidRPr="004747D6">
        <w:rPr>
          <w:rFonts w:cs="Arial"/>
          <w:szCs w:val="22"/>
          <w:lang w:val="en-GB"/>
        </w:rPr>
        <w:t xml:space="preserve">FIA </w:t>
      </w:r>
      <w:r w:rsidR="00BF06CE" w:rsidRPr="004747D6">
        <w:rPr>
          <w:rFonts w:cs="Arial"/>
          <w:szCs w:val="22"/>
          <w:lang w:val="en-GB"/>
        </w:rPr>
        <w:t>or</w:t>
      </w:r>
      <w:r w:rsidR="004A01AC" w:rsidRPr="004747D6">
        <w:rPr>
          <w:rFonts w:cs="Arial"/>
          <w:szCs w:val="22"/>
          <w:lang w:val="en-GB"/>
        </w:rPr>
        <w:t xml:space="preserve"> </w:t>
      </w:r>
      <w:r w:rsidR="000A0F25" w:rsidRPr="004747D6">
        <w:rPr>
          <w:rFonts w:cs="Arial"/>
          <w:szCs w:val="22"/>
          <w:lang w:val="en-GB"/>
        </w:rPr>
        <w:t xml:space="preserve">FIA </w:t>
      </w:r>
      <w:r w:rsidR="004A01AC" w:rsidRPr="004747D6">
        <w:rPr>
          <w:rFonts w:cs="Arial"/>
          <w:szCs w:val="22"/>
          <w:lang w:val="en-GB"/>
        </w:rPr>
        <w:t>Affiliates</w:t>
      </w:r>
      <w:r w:rsidR="001F19DE" w:rsidRPr="004747D6">
        <w:rPr>
          <w:rFonts w:cs="Arial"/>
          <w:szCs w:val="22"/>
          <w:lang w:val="en-GB"/>
        </w:rPr>
        <w:t>;</w:t>
      </w:r>
    </w:p>
    <w:p w14:paraId="2DE935B6" w14:textId="692524AB" w:rsidR="001F19DE" w:rsidRPr="004747D6" w:rsidRDefault="00000D84" w:rsidP="00614EFA">
      <w:pPr>
        <w:numPr>
          <w:ilvl w:val="0"/>
          <w:numId w:val="3"/>
        </w:numPr>
        <w:rPr>
          <w:rFonts w:cs="Arial"/>
          <w:szCs w:val="22"/>
          <w:lang w:val="en-GB"/>
        </w:rPr>
      </w:pPr>
      <w:proofErr w:type="gramStart"/>
      <w:r w:rsidRPr="004747D6">
        <w:rPr>
          <w:rFonts w:cs="Arial"/>
          <w:szCs w:val="22"/>
          <w:lang w:val="en-GB"/>
        </w:rPr>
        <w:t>video</w:t>
      </w:r>
      <w:proofErr w:type="gramEnd"/>
      <w:r w:rsidR="00DD1F3E" w:rsidRPr="004747D6">
        <w:rPr>
          <w:rFonts w:cs="Arial"/>
          <w:szCs w:val="22"/>
          <w:lang w:val="en-GB"/>
        </w:rPr>
        <w:t xml:space="preserve"> </w:t>
      </w:r>
      <w:r w:rsidR="002521A3" w:rsidRPr="004747D6">
        <w:rPr>
          <w:rFonts w:cs="Arial"/>
          <w:szCs w:val="22"/>
          <w:lang w:val="en-GB"/>
        </w:rPr>
        <w:t>of the accident</w:t>
      </w:r>
      <w:r w:rsidR="004A01AC" w:rsidRPr="004747D6">
        <w:rPr>
          <w:rFonts w:cs="Arial"/>
          <w:szCs w:val="22"/>
          <w:lang w:val="en-GB"/>
        </w:rPr>
        <w:t xml:space="preserve"> or incident</w:t>
      </w:r>
      <w:r w:rsidR="001F19DE" w:rsidRPr="004747D6">
        <w:rPr>
          <w:rFonts w:cs="Arial"/>
          <w:szCs w:val="22"/>
          <w:lang w:val="en-GB"/>
        </w:rPr>
        <w:t>;</w:t>
      </w:r>
    </w:p>
    <w:p w14:paraId="66BE4561" w14:textId="472FCCA3" w:rsidR="001F19DE" w:rsidRPr="004747D6" w:rsidRDefault="001F19DE" w:rsidP="00614EFA">
      <w:pPr>
        <w:numPr>
          <w:ilvl w:val="0"/>
          <w:numId w:val="3"/>
        </w:numPr>
        <w:rPr>
          <w:rFonts w:cs="Arial"/>
          <w:szCs w:val="22"/>
          <w:lang w:val="en-GB"/>
        </w:rPr>
      </w:pPr>
      <w:proofErr w:type="gramStart"/>
      <w:r w:rsidRPr="004747D6">
        <w:rPr>
          <w:rFonts w:cs="Arial"/>
          <w:szCs w:val="22"/>
          <w:lang w:val="en-GB"/>
        </w:rPr>
        <w:t>photographs</w:t>
      </w:r>
      <w:proofErr w:type="gramEnd"/>
      <w:r w:rsidR="00DD1F3E" w:rsidRPr="004747D6">
        <w:rPr>
          <w:rFonts w:cs="Arial"/>
          <w:szCs w:val="22"/>
          <w:lang w:val="en-GB"/>
        </w:rPr>
        <w:t xml:space="preserve"> </w:t>
      </w:r>
      <w:r w:rsidR="002521A3" w:rsidRPr="004747D6">
        <w:rPr>
          <w:rFonts w:cs="Arial"/>
          <w:szCs w:val="22"/>
          <w:lang w:val="en-GB"/>
        </w:rPr>
        <w:t>of the accident</w:t>
      </w:r>
      <w:r w:rsidR="004A01AC" w:rsidRPr="004747D6">
        <w:rPr>
          <w:rFonts w:cs="Arial"/>
          <w:szCs w:val="22"/>
          <w:lang w:val="en-GB"/>
        </w:rPr>
        <w:t xml:space="preserve"> or incident</w:t>
      </w:r>
      <w:r w:rsidR="002521A3" w:rsidRPr="004747D6">
        <w:rPr>
          <w:rFonts w:cs="Arial"/>
          <w:szCs w:val="22"/>
          <w:lang w:val="en-GB"/>
        </w:rPr>
        <w:t xml:space="preserve"> site</w:t>
      </w:r>
      <w:r w:rsidRPr="004747D6">
        <w:rPr>
          <w:rFonts w:cs="Arial"/>
          <w:szCs w:val="22"/>
          <w:lang w:val="en-GB"/>
        </w:rPr>
        <w:t>;</w:t>
      </w:r>
    </w:p>
    <w:p w14:paraId="2C789845" w14:textId="5C86EBC1" w:rsidR="001F19DE" w:rsidRPr="004747D6" w:rsidRDefault="00000D84" w:rsidP="00614EFA">
      <w:pPr>
        <w:numPr>
          <w:ilvl w:val="0"/>
          <w:numId w:val="3"/>
        </w:numPr>
        <w:rPr>
          <w:rFonts w:cs="Arial"/>
          <w:szCs w:val="22"/>
          <w:lang w:val="en-GB"/>
        </w:rPr>
      </w:pPr>
      <w:proofErr w:type="gramStart"/>
      <w:r w:rsidRPr="004747D6">
        <w:rPr>
          <w:rFonts w:cs="Arial"/>
          <w:szCs w:val="22"/>
          <w:lang w:val="en-GB"/>
        </w:rPr>
        <w:t>eye</w:t>
      </w:r>
      <w:proofErr w:type="gramEnd"/>
      <w:r w:rsidRPr="004747D6">
        <w:rPr>
          <w:rFonts w:cs="Arial"/>
          <w:szCs w:val="22"/>
          <w:lang w:val="en-GB"/>
        </w:rPr>
        <w:t>-witness</w:t>
      </w:r>
      <w:r w:rsidR="005B22F7" w:rsidRPr="004747D6">
        <w:rPr>
          <w:rFonts w:cs="Arial"/>
          <w:szCs w:val="22"/>
          <w:lang w:val="en-GB"/>
        </w:rPr>
        <w:t xml:space="preserve"> reports;</w:t>
      </w:r>
    </w:p>
    <w:p w14:paraId="3FB9F8B4" w14:textId="39F89FF8" w:rsidR="005B22F7" w:rsidRPr="004747D6" w:rsidRDefault="005B22F7" w:rsidP="00614EFA">
      <w:pPr>
        <w:numPr>
          <w:ilvl w:val="0"/>
          <w:numId w:val="3"/>
        </w:numPr>
        <w:rPr>
          <w:rFonts w:cs="Arial"/>
          <w:szCs w:val="22"/>
          <w:lang w:val="en-GB"/>
        </w:rPr>
      </w:pPr>
      <w:proofErr w:type="gramStart"/>
      <w:r w:rsidRPr="004747D6">
        <w:rPr>
          <w:rFonts w:cs="Arial"/>
          <w:szCs w:val="22"/>
          <w:lang w:val="en-GB"/>
        </w:rPr>
        <w:t>d</w:t>
      </w:r>
      <w:r w:rsidR="00E76B57" w:rsidRPr="004747D6">
        <w:rPr>
          <w:rFonts w:cs="Arial"/>
          <w:szCs w:val="22"/>
          <w:lang w:val="en-GB"/>
        </w:rPr>
        <w:t>ocumentation</w:t>
      </w:r>
      <w:proofErr w:type="gramEnd"/>
      <w:r w:rsidR="00E76B57" w:rsidRPr="004747D6">
        <w:rPr>
          <w:rFonts w:cs="Arial"/>
          <w:szCs w:val="22"/>
          <w:lang w:val="en-GB"/>
        </w:rPr>
        <w:t xml:space="preserve"> related to the organizing </w:t>
      </w:r>
      <w:r w:rsidRPr="004747D6">
        <w:rPr>
          <w:rFonts w:cs="Arial"/>
          <w:szCs w:val="22"/>
          <w:lang w:val="en-GB"/>
        </w:rPr>
        <w:t>of the competition</w:t>
      </w:r>
    </w:p>
    <w:p w14:paraId="5AEE5943" w14:textId="77777777" w:rsidR="00614EFA" w:rsidRPr="004747D6" w:rsidRDefault="00614EFA" w:rsidP="00614EFA">
      <w:pPr>
        <w:widowControl w:val="0"/>
        <w:autoSpaceDE w:val="0"/>
        <w:autoSpaceDN w:val="0"/>
        <w:adjustRightInd w:val="0"/>
        <w:rPr>
          <w:rFonts w:cs="Arial"/>
          <w:szCs w:val="22"/>
          <w:lang w:val="en-GB"/>
        </w:rPr>
      </w:pPr>
    </w:p>
    <w:p w14:paraId="3E9C608F" w14:textId="77777777" w:rsidR="007957D2" w:rsidRDefault="007957D2" w:rsidP="00614EFA">
      <w:pPr>
        <w:widowControl w:val="0"/>
        <w:autoSpaceDE w:val="0"/>
        <w:autoSpaceDN w:val="0"/>
        <w:adjustRightInd w:val="0"/>
        <w:rPr>
          <w:rFonts w:cs="Arial"/>
          <w:szCs w:val="22"/>
          <w:lang w:val="en-GB"/>
        </w:rPr>
      </w:pPr>
    </w:p>
    <w:p w14:paraId="16884B01" w14:textId="2226FCC6" w:rsidR="00614EFA" w:rsidRPr="004747D6" w:rsidRDefault="00125C70" w:rsidP="00614EFA">
      <w:pPr>
        <w:widowControl w:val="0"/>
        <w:autoSpaceDE w:val="0"/>
        <w:autoSpaceDN w:val="0"/>
        <w:adjustRightInd w:val="0"/>
        <w:rPr>
          <w:rFonts w:cs="Arial"/>
          <w:b/>
          <w:szCs w:val="22"/>
          <w:lang w:val="en-GB"/>
        </w:rPr>
      </w:pPr>
      <w:r w:rsidRPr="004747D6">
        <w:rPr>
          <w:rFonts w:cs="Arial"/>
          <w:szCs w:val="22"/>
          <w:lang w:val="en-GB"/>
        </w:rPr>
        <w:t>2.2</w:t>
      </w:r>
      <w:r w:rsidR="00023843" w:rsidRPr="004747D6">
        <w:rPr>
          <w:rFonts w:cs="Arial"/>
          <w:b/>
          <w:szCs w:val="22"/>
          <w:lang w:val="en-GB"/>
        </w:rPr>
        <w:tab/>
      </w:r>
      <w:r w:rsidR="00DC359E" w:rsidRPr="004747D6">
        <w:rPr>
          <w:rFonts w:cs="Arial"/>
          <w:caps/>
          <w:szCs w:val="22"/>
          <w:lang w:val="en-GB"/>
        </w:rPr>
        <w:t xml:space="preserve">Data </w:t>
      </w:r>
      <w:r w:rsidR="00EC7ABF" w:rsidRPr="004747D6">
        <w:rPr>
          <w:rFonts w:cs="Arial"/>
          <w:caps/>
          <w:szCs w:val="22"/>
          <w:lang w:val="en-GB"/>
        </w:rPr>
        <w:t>p</w:t>
      </w:r>
      <w:r w:rsidR="00E44861" w:rsidRPr="004747D6">
        <w:rPr>
          <w:rFonts w:cs="Arial"/>
          <w:caps/>
          <w:szCs w:val="22"/>
          <w:lang w:val="en-GB"/>
        </w:rPr>
        <w:t>rocessing</w:t>
      </w:r>
      <w:r w:rsidR="00EC7ABF" w:rsidRPr="004747D6">
        <w:rPr>
          <w:rFonts w:cs="Arial"/>
          <w:caps/>
          <w:szCs w:val="22"/>
          <w:lang w:val="en-GB"/>
        </w:rPr>
        <w:t xml:space="preserve"> p</w:t>
      </w:r>
      <w:r w:rsidR="00E44861" w:rsidRPr="004747D6">
        <w:rPr>
          <w:rFonts w:cs="Arial"/>
          <w:caps/>
          <w:szCs w:val="22"/>
          <w:lang w:val="en-GB"/>
        </w:rPr>
        <w:t>rinciples</w:t>
      </w:r>
    </w:p>
    <w:p w14:paraId="45F6355B" w14:textId="05B22C2D" w:rsidR="00CC33DA" w:rsidRPr="004747D6" w:rsidRDefault="009C4F23" w:rsidP="00614EFA">
      <w:pPr>
        <w:widowControl w:val="0"/>
        <w:autoSpaceDE w:val="0"/>
        <w:autoSpaceDN w:val="0"/>
        <w:adjustRightInd w:val="0"/>
        <w:rPr>
          <w:rFonts w:cs="Arial"/>
          <w:b/>
          <w:szCs w:val="22"/>
          <w:lang w:val="en-GB"/>
        </w:rPr>
      </w:pPr>
      <w:r w:rsidRPr="004747D6">
        <w:rPr>
          <w:rFonts w:cs="Arial"/>
          <w:b/>
          <w:szCs w:val="22"/>
          <w:lang w:val="en-GB"/>
        </w:rPr>
        <w:t xml:space="preserve"> </w:t>
      </w:r>
    </w:p>
    <w:p w14:paraId="74CD359D" w14:textId="77777777" w:rsidR="00125C70" w:rsidRPr="004747D6" w:rsidRDefault="00125C70" w:rsidP="00614EFA">
      <w:pPr>
        <w:widowControl w:val="0"/>
        <w:autoSpaceDE w:val="0"/>
        <w:autoSpaceDN w:val="0"/>
        <w:adjustRightInd w:val="0"/>
        <w:rPr>
          <w:rFonts w:cs="Arial"/>
          <w:szCs w:val="22"/>
          <w:lang w:val="en-GB"/>
        </w:rPr>
      </w:pPr>
    </w:p>
    <w:p w14:paraId="1169AC11" w14:textId="3B23206E" w:rsidR="00CC33DA" w:rsidRPr="004747D6" w:rsidRDefault="00D6681A" w:rsidP="00614EFA">
      <w:pPr>
        <w:widowControl w:val="0"/>
        <w:autoSpaceDE w:val="0"/>
        <w:autoSpaceDN w:val="0"/>
        <w:adjustRightInd w:val="0"/>
        <w:rPr>
          <w:rFonts w:cs="Arial"/>
          <w:szCs w:val="22"/>
          <w:lang w:val="en-GB"/>
        </w:rPr>
      </w:pPr>
      <w:r w:rsidRPr="004747D6">
        <w:rPr>
          <w:rFonts w:cs="Arial"/>
          <w:szCs w:val="22"/>
          <w:lang w:val="en-GB"/>
        </w:rPr>
        <w:t>Unless otherwise permitted by Applicable Law,</w:t>
      </w:r>
      <w:r w:rsidR="00E01414" w:rsidRPr="004747D6">
        <w:rPr>
          <w:rFonts w:cs="Arial"/>
          <w:szCs w:val="22"/>
          <w:lang w:val="en-GB"/>
        </w:rPr>
        <w:t xml:space="preserve"> </w:t>
      </w:r>
      <w:r w:rsidR="000907E2" w:rsidRPr="004747D6">
        <w:rPr>
          <w:rFonts w:cs="Arial"/>
          <w:szCs w:val="22"/>
          <w:lang w:val="en-GB"/>
        </w:rPr>
        <w:t>Accident Data shall only be processed through the WADB providing that</w:t>
      </w:r>
      <w:r w:rsidRPr="004747D6">
        <w:rPr>
          <w:rFonts w:cs="Arial"/>
          <w:szCs w:val="22"/>
          <w:lang w:val="en-GB"/>
        </w:rPr>
        <w:t>:</w:t>
      </w:r>
    </w:p>
    <w:p w14:paraId="1DFAD102" w14:textId="28733413" w:rsidR="0016224B" w:rsidRPr="004747D6" w:rsidRDefault="00D6681A" w:rsidP="00614EFA">
      <w:pPr>
        <w:widowControl w:val="0"/>
        <w:numPr>
          <w:ilvl w:val="0"/>
          <w:numId w:val="3"/>
        </w:numPr>
        <w:autoSpaceDE w:val="0"/>
        <w:autoSpaceDN w:val="0"/>
        <w:adjustRightInd w:val="0"/>
        <w:rPr>
          <w:rFonts w:cs="Arial"/>
          <w:szCs w:val="22"/>
          <w:lang w:val="en-GB"/>
        </w:rPr>
      </w:pPr>
      <w:r w:rsidRPr="00867888">
        <w:rPr>
          <w:rFonts w:cs="Arial"/>
          <w:szCs w:val="22"/>
          <w:lang w:val="en-GB"/>
        </w:rPr>
        <w:t xml:space="preserve">Personal Data </w:t>
      </w:r>
      <w:r w:rsidR="000907E2" w:rsidRPr="00867888">
        <w:rPr>
          <w:rFonts w:cs="Arial"/>
          <w:szCs w:val="22"/>
          <w:lang w:val="en-GB"/>
        </w:rPr>
        <w:t xml:space="preserve">shall only be processed </w:t>
      </w:r>
      <w:r w:rsidR="0016224B" w:rsidRPr="00867888">
        <w:rPr>
          <w:rFonts w:cs="Arial"/>
          <w:szCs w:val="22"/>
          <w:lang w:val="en-GB"/>
        </w:rPr>
        <w:t xml:space="preserve">fairly and </w:t>
      </w:r>
      <w:r w:rsidRPr="00867888">
        <w:rPr>
          <w:rFonts w:cs="Arial"/>
          <w:szCs w:val="22"/>
          <w:lang w:val="en-GB"/>
        </w:rPr>
        <w:t xml:space="preserve">for purposes </w:t>
      </w:r>
      <w:r w:rsidR="00E76B57" w:rsidRPr="00867888">
        <w:rPr>
          <w:rFonts w:cs="Arial"/>
          <w:szCs w:val="22"/>
          <w:lang w:val="en-GB"/>
        </w:rPr>
        <w:t xml:space="preserve">set forth in Article </w:t>
      </w:r>
      <w:r w:rsidR="00386DB6" w:rsidRPr="00867888">
        <w:rPr>
          <w:rFonts w:cs="Arial"/>
          <w:szCs w:val="22"/>
          <w:lang w:val="en-GB"/>
        </w:rPr>
        <w:t>1.</w:t>
      </w:r>
      <w:r w:rsidR="00E76B57" w:rsidRPr="00867888">
        <w:rPr>
          <w:rFonts w:cs="Arial"/>
          <w:szCs w:val="22"/>
          <w:lang w:val="en-GB"/>
        </w:rPr>
        <w:t>3</w:t>
      </w:r>
      <w:r w:rsidR="00305EBF" w:rsidRPr="004747D6">
        <w:rPr>
          <w:rFonts w:cs="Arial"/>
          <w:szCs w:val="22"/>
          <w:lang w:val="en-GB"/>
        </w:rPr>
        <w:t xml:space="preserve"> and </w:t>
      </w:r>
      <w:r w:rsidRPr="004747D6">
        <w:rPr>
          <w:rFonts w:cs="Arial"/>
          <w:szCs w:val="22"/>
          <w:lang w:val="en-GB"/>
        </w:rPr>
        <w:t>permitted by applicable data protection laws;</w:t>
      </w:r>
      <w:r w:rsidR="00E01414" w:rsidRPr="004747D6">
        <w:rPr>
          <w:rFonts w:cs="Arial"/>
          <w:szCs w:val="22"/>
          <w:lang w:val="en-GB"/>
        </w:rPr>
        <w:t xml:space="preserve"> </w:t>
      </w:r>
    </w:p>
    <w:p w14:paraId="3A31027C" w14:textId="77777777" w:rsidR="00CC33DA" w:rsidRPr="004747D6" w:rsidRDefault="00DC359E"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lastRenderedPageBreak/>
        <w:t>when</w:t>
      </w:r>
      <w:proofErr w:type="gramEnd"/>
      <w:r w:rsidRPr="004747D6">
        <w:rPr>
          <w:rFonts w:cs="Arial"/>
          <w:szCs w:val="22"/>
          <w:lang w:val="en-GB"/>
        </w:rPr>
        <w:t xml:space="preserve"> the Data Controller is notified</w:t>
      </w:r>
      <w:r w:rsidR="0016224B" w:rsidRPr="004747D6">
        <w:rPr>
          <w:rFonts w:cs="Arial"/>
          <w:color w:val="FF0000"/>
          <w:szCs w:val="22"/>
          <w:lang w:val="en-GB"/>
        </w:rPr>
        <w:t xml:space="preserve"> </w:t>
      </w:r>
      <w:r w:rsidR="00D6681A" w:rsidRPr="004747D6">
        <w:rPr>
          <w:rFonts w:cs="Arial"/>
          <w:szCs w:val="22"/>
          <w:lang w:val="en-GB"/>
        </w:rPr>
        <w:t xml:space="preserve">of a change of Personal Data, </w:t>
      </w:r>
      <w:r w:rsidRPr="004747D6">
        <w:rPr>
          <w:rFonts w:cs="Arial"/>
          <w:szCs w:val="22"/>
          <w:lang w:val="en-GB"/>
        </w:rPr>
        <w:t xml:space="preserve">it shall </w:t>
      </w:r>
      <w:r w:rsidR="00D6681A" w:rsidRPr="004747D6">
        <w:rPr>
          <w:rFonts w:cs="Arial"/>
          <w:szCs w:val="22"/>
          <w:lang w:val="en-GB"/>
        </w:rPr>
        <w:t xml:space="preserve">update its records in accordance with the </w:t>
      </w:r>
      <w:r w:rsidR="00B47D6E" w:rsidRPr="004747D6">
        <w:rPr>
          <w:rFonts w:cs="Arial"/>
          <w:szCs w:val="22"/>
          <w:lang w:val="en-GB"/>
        </w:rPr>
        <w:t>deadline</w:t>
      </w:r>
      <w:r w:rsidR="00D6681A" w:rsidRPr="004747D6">
        <w:rPr>
          <w:rFonts w:cs="Arial"/>
          <w:szCs w:val="22"/>
          <w:lang w:val="en-GB"/>
        </w:rPr>
        <w:t xml:space="preserve"> specified by Applicable Law;</w:t>
      </w:r>
    </w:p>
    <w:p w14:paraId="053910D6" w14:textId="77777777" w:rsidR="00CC33DA" w:rsidRPr="004747D6" w:rsidRDefault="00DC359E"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t>the</w:t>
      </w:r>
      <w:proofErr w:type="gramEnd"/>
      <w:r w:rsidRPr="004747D6">
        <w:rPr>
          <w:rFonts w:cs="Arial"/>
          <w:szCs w:val="22"/>
          <w:lang w:val="en-GB"/>
        </w:rPr>
        <w:t xml:space="preserve"> Data Controller shall </w:t>
      </w:r>
      <w:r w:rsidR="00D6681A" w:rsidRPr="004747D6">
        <w:rPr>
          <w:rFonts w:cs="Arial"/>
          <w:szCs w:val="22"/>
          <w:lang w:val="en-GB"/>
        </w:rPr>
        <w:t>adopt appropriate measures to retain Personal Data for no longer than i</w:t>
      </w:r>
      <w:r w:rsidR="00BB5E28" w:rsidRPr="004747D6">
        <w:rPr>
          <w:rFonts w:cs="Arial"/>
          <w:szCs w:val="22"/>
          <w:lang w:val="en-GB"/>
        </w:rPr>
        <w:t>s</w:t>
      </w:r>
      <w:r w:rsidR="00D6681A" w:rsidRPr="004747D6">
        <w:rPr>
          <w:rFonts w:cs="Arial"/>
          <w:szCs w:val="22"/>
          <w:lang w:val="en-GB"/>
        </w:rPr>
        <w:t xml:space="preserve"> appropriate for the purposes for which it was collected</w:t>
      </w:r>
      <w:r w:rsidR="004E2E09" w:rsidRPr="004747D6">
        <w:rPr>
          <w:rFonts w:cs="Arial"/>
          <w:szCs w:val="22"/>
          <w:lang w:val="en-GB"/>
        </w:rPr>
        <w:t>, unless the Personal Data i</w:t>
      </w:r>
      <w:r w:rsidR="00D6681A" w:rsidRPr="004747D6">
        <w:rPr>
          <w:rFonts w:cs="Arial"/>
          <w:szCs w:val="22"/>
          <w:lang w:val="en-GB"/>
        </w:rPr>
        <w:t>s otherwise required to be kept by Applicable Law or regulations;</w:t>
      </w:r>
    </w:p>
    <w:p w14:paraId="7947A7A6" w14:textId="77777777" w:rsidR="00D6681A" w:rsidRPr="004747D6" w:rsidRDefault="00D6681A" w:rsidP="00614EFA">
      <w:pPr>
        <w:widowControl w:val="0"/>
        <w:numPr>
          <w:ilvl w:val="0"/>
          <w:numId w:val="3"/>
        </w:numPr>
        <w:autoSpaceDE w:val="0"/>
        <w:autoSpaceDN w:val="0"/>
        <w:adjustRightInd w:val="0"/>
        <w:rPr>
          <w:rFonts w:cs="Arial"/>
          <w:szCs w:val="22"/>
          <w:lang w:val="en-GB"/>
        </w:rPr>
      </w:pPr>
      <w:r w:rsidRPr="004747D6">
        <w:rPr>
          <w:rFonts w:cs="Arial"/>
          <w:szCs w:val="22"/>
          <w:lang w:val="en-GB"/>
        </w:rPr>
        <w:t xml:space="preserve">Personal Data </w:t>
      </w:r>
      <w:r w:rsidR="00DC359E" w:rsidRPr="004747D6">
        <w:rPr>
          <w:rFonts w:cs="Arial"/>
          <w:szCs w:val="22"/>
          <w:lang w:val="en-GB"/>
        </w:rPr>
        <w:t xml:space="preserve">shall be obtained </w:t>
      </w:r>
      <w:r w:rsidRPr="004747D6">
        <w:rPr>
          <w:rFonts w:cs="Arial"/>
          <w:szCs w:val="22"/>
          <w:lang w:val="en-GB"/>
        </w:rPr>
        <w:t xml:space="preserve">only for one or more specified and lawful purposes, and shall not </w:t>
      </w:r>
      <w:r w:rsidR="00DC359E" w:rsidRPr="004747D6">
        <w:rPr>
          <w:rFonts w:cs="Arial"/>
          <w:szCs w:val="22"/>
          <w:lang w:val="en-GB"/>
        </w:rPr>
        <w:t xml:space="preserve">be </w:t>
      </w:r>
      <w:r w:rsidRPr="004747D6">
        <w:rPr>
          <w:rFonts w:cs="Arial"/>
          <w:szCs w:val="22"/>
          <w:lang w:val="en-GB"/>
        </w:rPr>
        <w:t>further processed in a manner incompatible with that purpose or those purposes; and</w:t>
      </w:r>
    </w:p>
    <w:p w14:paraId="4CF77733" w14:textId="77777777" w:rsidR="00E92F6C" w:rsidRPr="004747D6" w:rsidRDefault="00D6681A" w:rsidP="00614EFA">
      <w:pPr>
        <w:numPr>
          <w:ilvl w:val="0"/>
          <w:numId w:val="4"/>
        </w:numPr>
        <w:rPr>
          <w:rFonts w:cs="Arial"/>
          <w:szCs w:val="22"/>
          <w:lang w:val="en-GB"/>
        </w:rPr>
      </w:pPr>
      <w:r w:rsidRPr="004747D6">
        <w:rPr>
          <w:rFonts w:cs="Arial"/>
          <w:szCs w:val="22"/>
          <w:lang w:val="en-GB"/>
        </w:rPr>
        <w:t xml:space="preserve">Personal Data </w:t>
      </w:r>
      <w:r w:rsidR="00DC359E" w:rsidRPr="004747D6">
        <w:rPr>
          <w:rFonts w:cs="Arial"/>
          <w:szCs w:val="22"/>
          <w:lang w:val="en-GB"/>
        </w:rPr>
        <w:t xml:space="preserve">shall only be obtained or processed in a </w:t>
      </w:r>
      <w:proofErr w:type="gramStart"/>
      <w:r w:rsidR="00DC359E" w:rsidRPr="004747D6">
        <w:rPr>
          <w:rFonts w:cs="Arial"/>
          <w:szCs w:val="22"/>
          <w:lang w:val="en-GB"/>
        </w:rPr>
        <w:t xml:space="preserve">way </w:t>
      </w:r>
      <w:r w:rsidRPr="004747D6">
        <w:rPr>
          <w:rFonts w:cs="Arial"/>
          <w:szCs w:val="22"/>
          <w:lang w:val="en-GB"/>
        </w:rPr>
        <w:t>which</w:t>
      </w:r>
      <w:proofErr w:type="gramEnd"/>
      <w:r w:rsidRPr="004747D6">
        <w:rPr>
          <w:rFonts w:cs="Arial"/>
          <w:szCs w:val="22"/>
          <w:lang w:val="en-GB"/>
        </w:rPr>
        <w:t xml:space="preserve"> is adequate, relevant and not excessive in relation to the p</w:t>
      </w:r>
      <w:r w:rsidR="004E2E09" w:rsidRPr="004747D6">
        <w:rPr>
          <w:rFonts w:cs="Arial"/>
          <w:szCs w:val="22"/>
          <w:lang w:val="en-GB"/>
        </w:rPr>
        <w:t>urpose or purposes for which it</w:t>
      </w:r>
      <w:r w:rsidR="00E92F6C" w:rsidRPr="004747D6">
        <w:rPr>
          <w:rFonts w:cs="Arial"/>
          <w:szCs w:val="22"/>
          <w:lang w:val="en-GB"/>
        </w:rPr>
        <w:t xml:space="preserve"> is processed. </w:t>
      </w:r>
    </w:p>
    <w:p w14:paraId="5A6260F0" w14:textId="77777777" w:rsidR="00125C70" w:rsidRPr="004747D6" w:rsidRDefault="00125C70" w:rsidP="00614EFA">
      <w:pPr>
        <w:rPr>
          <w:rFonts w:cs="Arial"/>
          <w:szCs w:val="22"/>
          <w:lang w:val="en-GB"/>
        </w:rPr>
      </w:pPr>
    </w:p>
    <w:p w14:paraId="4CA4CEF2" w14:textId="3971FAA9" w:rsidR="00D6681A" w:rsidRPr="004747D6" w:rsidRDefault="00D6681A" w:rsidP="00614EFA">
      <w:pPr>
        <w:rPr>
          <w:rFonts w:cs="Arial"/>
          <w:szCs w:val="22"/>
          <w:lang w:val="en-GB"/>
        </w:rPr>
      </w:pPr>
      <w:r w:rsidRPr="004747D6">
        <w:rPr>
          <w:rFonts w:cs="Arial"/>
          <w:szCs w:val="22"/>
          <w:lang w:val="en-GB"/>
        </w:rPr>
        <w:t xml:space="preserve">The </w:t>
      </w:r>
      <w:r w:rsidR="004E2E09" w:rsidRPr="004747D6">
        <w:rPr>
          <w:rFonts w:cs="Arial"/>
          <w:szCs w:val="22"/>
          <w:lang w:val="en-GB"/>
        </w:rPr>
        <w:t>Data Controller</w:t>
      </w:r>
      <w:r w:rsidR="007957D2">
        <w:rPr>
          <w:rFonts w:cs="Arial"/>
          <w:szCs w:val="22"/>
          <w:lang w:val="en-GB"/>
        </w:rPr>
        <w:t>s</w:t>
      </w:r>
      <w:r w:rsidR="004E2E09" w:rsidRPr="004747D6">
        <w:rPr>
          <w:rFonts w:cs="Arial"/>
          <w:szCs w:val="22"/>
          <w:lang w:val="en-GB"/>
        </w:rPr>
        <w:t xml:space="preserve"> </w:t>
      </w:r>
      <w:r w:rsidRPr="004747D6">
        <w:rPr>
          <w:rFonts w:cs="Arial"/>
          <w:szCs w:val="22"/>
          <w:lang w:val="en-GB"/>
        </w:rPr>
        <w:t>will ensure at all time</w:t>
      </w:r>
      <w:r w:rsidR="004E2E09" w:rsidRPr="004747D6">
        <w:rPr>
          <w:rFonts w:cs="Arial"/>
          <w:szCs w:val="22"/>
          <w:lang w:val="en-GB"/>
        </w:rPr>
        <w:t>s</w:t>
      </w:r>
      <w:r w:rsidRPr="004747D6">
        <w:rPr>
          <w:rFonts w:cs="Arial"/>
          <w:szCs w:val="22"/>
          <w:lang w:val="en-GB"/>
        </w:rPr>
        <w:t xml:space="preserve"> that:</w:t>
      </w:r>
    </w:p>
    <w:p w14:paraId="69A3F792" w14:textId="77777777" w:rsidR="00D6681A" w:rsidRPr="004747D6" w:rsidRDefault="00D6681A" w:rsidP="00614EFA">
      <w:pPr>
        <w:numPr>
          <w:ilvl w:val="0"/>
          <w:numId w:val="5"/>
        </w:numPr>
        <w:rPr>
          <w:rFonts w:cs="Arial"/>
          <w:szCs w:val="22"/>
          <w:lang w:val="en-GB"/>
        </w:rPr>
      </w:pPr>
      <w:proofErr w:type="gramStart"/>
      <w:r w:rsidRPr="004747D6">
        <w:rPr>
          <w:rFonts w:cs="Arial"/>
          <w:szCs w:val="22"/>
          <w:lang w:val="en-GB"/>
        </w:rPr>
        <w:t>adequate</w:t>
      </w:r>
      <w:proofErr w:type="gramEnd"/>
      <w:r w:rsidRPr="004747D6">
        <w:rPr>
          <w:rFonts w:cs="Arial"/>
          <w:szCs w:val="22"/>
          <w:lang w:val="en-GB"/>
        </w:rPr>
        <w:t xml:space="preserve"> resource is provided to maintain compliance with the </w:t>
      </w:r>
      <w:r w:rsidR="004E2E09" w:rsidRPr="004747D6">
        <w:rPr>
          <w:rFonts w:cs="Arial"/>
          <w:szCs w:val="22"/>
          <w:lang w:val="en-GB"/>
        </w:rPr>
        <w:t>present</w:t>
      </w:r>
      <w:r w:rsidR="00246B18" w:rsidRPr="004747D6">
        <w:rPr>
          <w:rFonts w:cs="Arial"/>
          <w:szCs w:val="22"/>
          <w:lang w:val="en-GB"/>
        </w:rPr>
        <w:t xml:space="preserve"> Guide</w:t>
      </w:r>
      <w:r w:rsidRPr="004747D6">
        <w:rPr>
          <w:rFonts w:cs="Arial"/>
          <w:szCs w:val="22"/>
          <w:lang w:val="en-GB"/>
        </w:rPr>
        <w:t>;</w:t>
      </w:r>
      <w:r w:rsidR="0016224B" w:rsidRPr="004747D6">
        <w:rPr>
          <w:rFonts w:cs="Arial"/>
          <w:szCs w:val="22"/>
          <w:lang w:val="en-GB"/>
        </w:rPr>
        <w:t xml:space="preserve"> and</w:t>
      </w:r>
    </w:p>
    <w:p w14:paraId="525D9E30" w14:textId="1A06AEA6" w:rsidR="004E2E09" w:rsidRPr="004747D6" w:rsidRDefault="00D6681A" w:rsidP="00614EFA">
      <w:pPr>
        <w:numPr>
          <w:ilvl w:val="0"/>
          <w:numId w:val="5"/>
        </w:numPr>
        <w:rPr>
          <w:rFonts w:cs="Arial"/>
          <w:szCs w:val="22"/>
          <w:lang w:val="en-GB"/>
        </w:rPr>
      </w:pPr>
      <w:proofErr w:type="gramStart"/>
      <w:r w:rsidRPr="004747D6">
        <w:rPr>
          <w:rFonts w:cs="Arial"/>
          <w:szCs w:val="22"/>
          <w:lang w:val="en-GB"/>
        </w:rPr>
        <w:t>those</w:t>
      </w:r>
      <w:proofErr w:type="gramEnd"/>
      <w:r w:rsidRPr="004747D6">
        <w:rPr>
          <w:rFonts w:cs="Arial"/>
          <w:szCs w:val="22"/>
          <w:lang w:val="en-GB"/>
        </w:rPr>
        <w:t xml:space="preserve"> who have permanent or regular access to Personal Data, or that are involved in the co</w:t>
      </w:r>
      <w:r w:rsidR="00201ADF" w:rsidRPr="004747D6">
        <w:rPr>
          <w:rFonts w:cs="Arial"/>
          <w:szCs w:val="22"/>
          <w:lang w:val="en-GB"/>
        </w:rPr>
        <w:t xml:space="preserve">llection of Personal Data, </w:t>
      </w:r>
      <w:r w:rsidR="007957D2">
        <w:rPr>
          <w:rFonts w:cs="Arial"/>
          <w:szCs w:val="22"/>
          <w:lang w:val="en-GB"/>
        </w:rPr>
        <w:t xml:space="preserve">or </w:t>
      </w:r>
      <w:r w:rsidR="00201ADF" w:rsidRPr="004747D6">
        <w:rPr>
          <w:rFonts w:cs="Arial"/>
          <w:szCs w:val="22"/>
          <w:lang w:val="en-GB"/>
        </w:rPr>
        <w:t>in</w:t>
      </w:r>
      <w:r w:rsidRPr="004747D6">
        <w:rPr>
          <w:rFonts w:cs="Arial"/>
          <w:szCs w:val="22"/>
          <w:lang w:val="en-GB"/>
        </w:rPr>
        <w:t xml:space="preserve"> the development of tools used to process Personal Data, are trained and informed of their rights and responsibilities in respect of this</w:t>
      </w:r>
      <w:r w:rsidR="00246B18" w:rsidRPr="004747D6">
        <w:rPr>
          <w:rFonts w:cs="Arial"/>
          <w:szCs w:val="22"/>
          <w:lang w:val="en-GB"/>
        </w:rPr>
        <w:t xml:space="preserve"> Guide</w:t>
      </w:r>
      <w:r w:rsidRPr="004747D6">
        <w:rPr>
          <w:rFonts w:cs="Arial"/>
          <w:szCs w:val="22"/>
          <w:lang w:val="en-GB"/>
        </w:rPr>
        <w:t>.</w:t>
      </w:r>
    </w:p>
    <w:p w14:paraId="23EC7A9A" w14:textId="77777777" w:rsidR="00125C70" w:rsidRPr="004747D6" w:rsidRDefault="00125C70" w:rsidP="00614EFA">
      <w:pPr>
        <w:widowControl w:val="0"/>
        <w:autoSpaceDE w:val="0"/>
        <w:autoSpaceDN w:val="0"/>
        <w:adjustRightInd w:val="0"/>
        <w:rPr>
          <w:rFonts w:cs="Arial"/>
          <w:szCs w:val="22"/>
          <w:lang w:val="en-GB"/>
        </w:rPr>
      </w:pPr>
    </w:p>
    <w:p w14:paraId="4CA3E05C" w14:textId="1E65800A" w:rsidR="00023843" w:rsidRPr="004747D6" w:rsidRDefault="004E656E" w:rsidP="00614EFA">
      <w:pPr>
        <w:widowControl w:val="0"/>
        <w:autoSpaceDE w:val="0"/>
        <w:autoSpaceDN w:val="0"/>
        <w:adjustRightInd w:val="0"/>
        <w:rPr>
          <w:rFonts w:cs="Arial"/>
          <w:szCs w:val="22"/>
          <w:lang w:val="en-GB"/>
        </w:rPr>
      </w:pPr>
      <w:r>
        <w:rPr>
          <w:rFonts w:cs="Arial"/>
          <w:szCs w:val="22"/>
          <w:lang w:val="en-GB"/>
        </w:rPr>
        <w:t>2.3</w:t>
      </w:r>
      <w:r>
        <w:rPr>
          <w:rFonts w:cs="Arial"/>
          <w:szCs w:val="22"/>
          <w:lang w:val="en-GB"/>
        </w:rPr>
        <w:tab/>
      </w:r>
      <w:r w:rsidR="00023843" w:rsidRPr="004E656E">
        <w:rPr>
          <w:rFonts w:cs="Arial"/>
          <w:caps/>
          <w:szCs w:val="22"/>
          <w:lang w:val="en-GB"/>
        </w:rPr>
        <w:t>Sharing of Accident Data</w:t>
      </w:r>
      <w:r w:rsidR="00023843" w:rsidRPr="004747D6">
        <w:rPr>
          <w:rFonts w:cs="Arial"/>
          <w:szCs w:val="22"/>
          <w:lang w:val="en-GB"/>
        </w:rPr>
        <w:t xml:space="preserve"> </w:t>
      </w:r>
    </w:p>
    <w:p w14:paraId="7F8ECA1B" w14:textId="77777777" w:rsidR="00125C70" w:rsidRPr="004747D6" w:rsidRDefault="00125C70" w:rsidP="00614EFA">
      <w:pPr>
        <w:widowControl w:val="0"/>
        <w:autoSpaceDE w:val="0"/>
        <w:autoSpaceDN w:val="0"/>
        <w:adjustRightInd w:val="0"/>
        <w:rPr>
          <w:rFonts w:cs="Arial"/>
          <w:szCs w:val="22"/>
          <w:lang w:val="en-GB"/>
        </w:rPr>
      </w:pPr>
    </w:p>
    <w:p w14:paraId="45DB9AF3" w14:textId="52CEC16F" w:rsidR="00023843" w:rsidRPr="004747D6" w:rsidRDefault="00023843" w:rsidP="00614EFA">
      <w:pPr>
        <w:widowControl w:val="0"/>
        <w:autoSpaceDE w:val="0"/>
        <w:autoSpaceDN w:val="0"/>
        <w:adjustRightInd w:val="0"/>
        <w:rPr>
          <w:rFonts w:cs="Arial"/>
          <w:szCs w:val="22"/>
          <w:lang w:val="en-GB"/>
        </w:rPr>
      </w:pPr>
      <w:r w:rsidRPr="00867888">
        <w:rPr>
          <w:rFonts w:cs="Arial"/>
          <w:szCs w:val="22"/>
          <w:lang w:val="en-GB"/>
        </w:rPr>
        <w:t>In order to fulfil the</w:t>
      </w:r>
      <w:r w:rsidR="00125C70" w:rsidRPr="00867888">
        <w:rPr>
          <w:rFonts w:cs="Arial"/>
          <w:szCs w:val="22"/>
          <w:lang w:val="en-GB"/>
        </w:rPr>
        <w:t xml:space="preserve"> purposes set forth in Article 1.3</w:t>
      </w:r>
      <w:r w:rsidRPr="00867888">
        <w:rPr>
          <w:rFonts w:cs="Arial"/>
          <w:szCs w:val="22"/>
          <w:lang w:val="en-GB"/>
        </w:rPr>
        <w:t xml:space="preserve"> above, the Data Controller may share the</w:t>
      </w:r>
      <w:r w:rsidRPr="004747D6">
        <w:rPr>
          <w:rFonts w:cs="Arial"/>
          <w:szCs w:val="22"/>
          <w:lang w:val="en-GB"/>
        </w:rPr>
        <w:t xml:space="preserve"> Accident Data collected with:</w:t>
      </w:r>
      <w:r w:rsidRPr="004747D6">
        <w:rPr>
          <w:rFonts w:cs="Arial"/>
          <w:color w:val="FF0000"/>
          <w:szCs w:val="22"/>
          <w:lang w:val="en-GB"/>
        </w:rPr>
        <w:t xml:space="preserve"> </w:t>
      </w:r>
    </w:p>
    <w:p w14:paraId="14D44149" w14:textId="27176B34" w:rsidR="00023843" w:rsidRPr="004747D6" w:rsidRDefault="00023843"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t>the</w:t>
      </w:r>
      <w:proofErr w:type="gramEnd"/>
      <w:r w:rsidRPr="004747D6">
        <w:rPr>
          <w:rFonts w:cs="Arial"/>
          <w:szCs w:val="22"/>
          <w:lang w:val="en-GB"/>
        </w:rPr>
        <w:t xml:space="preserve"> FIA's and the Data Controller's consultants involved in research projects located to the extent that it is necessary for motor sport safety research;</w:t>
      </w:r>
    </w:p>
    <w:p w14:paraId="2DD93B4D" w14:textId="77777777" w:rsidR="00023843" w:rsidRPr="004747D6" w:rsidRDefault="00023843"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t>the</w:t>
      </w:r>
      <w:proofErr w:type="gramEnd"/>
      <w:r w:rsidRPr="004747D6">
        <w:rPr>
          <w:rFonts w:cs="Arial"/>
          <w:szCs w:val="22"/>
          <w:lang w:val="en-GB"/>
        </w:rPr>
        <w:t xml:space="preserve"> Data Controller's designated third party IT service provider;</w:t>
      </w:r>
    </w:p>
    <w:p w14:paraId="01C4D224" w14:textId="77777777" w:rsidR="00023843" w:rsidRPr="004747D6" w:rsidRDefault="00023843"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t>the</w:t>
      </w:r>
      <w:proofErr w:type="gramEnd"/>
      <w:r w:rsidRPr="004747D6">
        <w:rPr>
          <w:rFonts w:cs="Arial"/>
          <w:szCs w:val="22"/>
          <w:lang w:val="en-GB"/>
        </w:rPr>
        <w:t xml:space="preserve"> Data Controller's designated third party providers contracted by the Data Controller to undertake motor sport safety research; and</w:t>
      </w:r>
    </w:p>
    <w:p w14:paraId="76BE6865" w14:textId="77777777" w:rsidR="00023843" w:rsidRPr="004747D6" w:rsidRDefault="00023843" w:rsidP="00614EFA">
      <w:pPr>
        <w:widowControl w:val="0"/>
        <w:numPr>
          <w:ilvl w:val="0"/>
          <w:numId w:val="3"/>
        </w:numPr>
        <w:autoSpaceDE w:val="0"/>
        <w:autoSpaceDN w:val="0"/>
        <w:adjustRightInd w:val="0"/>
        <w:rPr>
          <w:rFonts w:cs="Arial"/>
          <w:szCs w:val="22"/>
          <w:lang w:val="en-GB"/>
        </w:rPr>
      </w:pPr>
      <w:proofErr w:type="gramStart"/>
      <w:r w:rsidRPr="004747D6">
        <w:rPr>
          <w:rFonts w:cs="Arial"/>
          <w:szCs w:val="22"/>
          <w:lang w:val="en-GB"/>
        </w:rPr>
        <w:t>legal</w:t>
      </w:r>
      <w:proofErr w:type="gramEnd"/>
      <w:r w:rsidRPr="004747D6">
        <w:rPr>
          <w:rFonts w:cs="Arial"/>
          <w:szCs w:val="22"/>
          <w:lang w:val="en-GB"/>
        </w:rPr>
        <w:t xml:space="preserve"> authorities serving mandatory orders in conformity with Applicable Law.</w:t>
      </w:r>
    </w:p>
    <w:p w14:paraId="04E345C5" w14:textId="77777777" w:rsidR="00614EFA" w:rsidRPr="004747D6" w:rsidRDefault="00614EFA" w:rsidP="00614EFA">
      <w:pPr>
        <w:widowControl w:val="0"/>
        <w:autoSpaceDE w:val="0"/>
        <w:autoSpaceDN w:val="0"/>
        <w:adjustRightInd w:val="0"/>
        <w:rPr>
          <w:rFonts w:cs="Arial"/>
          <w:szCs w:val="22"/>
          <w:lang w:val="en-GB"/>
        </w:rPr>
      </w:pPr>
    </w:p>
    <w:p w14:paraId="2960807A" w14:textId="77777777" w:rsidR="00614EFA" w:rsidRPr="004747D6" w:rsidRDefault="00614EFA" w:rsidP="00614EFA">
      <w:pPr>
        <w:widowControl w:val="0"/>
        <w:autoSpaceDE w:val="0"/>
        <w:autoSpaceDN w:val="0"/>
        <w:adjustRightInd w:val="0"/>
        <w:rPr>
          <w:rFonts w:cs="Arial"/>
          <w:szCs w:val="22"/>
          <w:lang w:val="en-GB"/>
        </w:rPr>
      </w:pPr>
    </w:p>
    <w:p w14:paraId="2BB68EC8" w14:textId="5764B1B2" w:rsidR="00D6681A" w:rsidRPr="004747D6" w:rsidRDefault="004E656E" w:rsidP="00614EFA">
      <w:pPr>
        <w:widowControl w:val="0"/>
        <w:autoSpaceDE w:val="0"/>
        <w:autoSpaceDN w:val="0"/>
        <w:adjustRightInd w:val="0"/>
        <w:rPr>
          <w:rFonts w:cs="Arial"/>
          <w:b/>
          <w:szCs w:val="22"/>
          <w:lang w:val="en-GB"/>
        </w:rPr>
      </w:pPr>
      <w:r>
        <w:rPr>
          <w:rFonts w:cs="Arial"/>
          <w:szCs w:val="22"/>
          <w:lang w:val="en-GB"/>
        </w:rPr>
        <w:t>2.4</w:t>
      </w:r>
      <w:r w:rsidR="00023843" w:rsidRPr="004747D6">
        <w:rPr>
          <w:rFonts w:cs="Arial"/>
          <w:b/>
          <w:szCs w:val="22"/>
          <w:lang w:val="en-GB"/>
        </w:rPr>
        <w:tab/>
      </w:r>
      <w:r w:rsidR="00EC7ABF" w:rsidRPr="004747D6">
        <w:rPr>
          <w:rFonts w:cs="Arial"/>
          <w:caps/>
          <w:szCs w:val="22"/>
          <w:lang w:val="en-GB"/>
        </w:rPr>
        <w:t>d</w:t>
      </w:r>
      <w:r w:rsidR="003E2998" w:rsidRPr="004747D6">
        <w:rPr>
          <w:rFonts w:cs="Arial"/>
          <w:caps/>
          <w:szCs w:val="22"/>
          <w:lang w:val="en-GB"/>
        </w:rPr>
        <w:t>ata</w:t>
      </w:r>
      <w:r w:rsidR="006F1C57" w:rsidRPr="004747D6">
        <w:rPr>
          <w:rFonts w:cs="Arial"/>
          <w:caps/>
          <w:szCs w:val="22"/>
          <w:lang w:val="en-GB"/>
        </w:rPr>
        <w:t>BASE</w:t>
      </w:r>
      <w:r w:rsidR="003E2998" w:rsidRPr="004747D6">
        <w:rPr>
          <w:rFonts w:cs="Arial"/>
          <w:caps/>
          <w:szCs w:val="22"/>
          <w:lang w:val="en-GB"/>
        </w:rPr>
        <w:t xml:space="preserve"> </w:t>
      </w:r>
      <w:r w:rsidR="00EC7ABF" w:rsidRPr="004747D6">
        <w:rPr>
          <w:rFonts w:cs="Arial"/>
          <w:caps/>
          <w:szCs w:val="22"/>
          <w:lang w:val="en-GB"/>
        </w:rPr>
        <w:t>s</w:t>
      </w:r>
      <w:r w:rsidR="003E2998" w:rsidRPr="004747D6">
        <w:rPr>
          <w:rFonts w:cs="Arial"/>
          <w:caps/>
          <w:szCs w:val="22"/>
          <w:lang w:val="en-GB"/>
        </w:rPr>
        <w:t>ecurity</w:t>
      </w:r>
      <w:r w:rsidR="003E2998" w:rsidRPr="004747D6">
        <w:rPr>
          <w:rFonts w:cs="Arial"/>
          <w:b/>
          <w:szCs w:val="22"/>
          <w:lang w:val="en-GB"/>
        </w:rPr>
        <w:t xml:space="preserve"> </w:t>
      </w:r>
    </w:p>
    <w:p w14:paraId="762D841C" w14:textId="77777777" w:rsidR="00614EFA" w:rsidRPr="004747D6" w:rsidRDefault="00614EFA" w:rsidP="00614EFA">
      <w:pPr>
        <w:pStyle w:val="Default"/>
        <w:jc w:val="both"/>
        <w:rPr>
          <w:color w:val="auto"/>
          <w:sz w:val="22"/>
          <w:szCs w:val="22"/>
          <w:lang w:val="en-GB"/>
        </w:rPr>
      </w:pPr>
    </w:p>
    <w:p w14:paraId="159057DD" w14:textId="77777777" w:rsidR="0016224B" w:rsidRPr="004747D6" w:rsidRDefault="00D6681A" w:rsidP="00614EFA">
      <w:pPr>
        <w:pStyle w:val="Default"/>
        <w:jc w:val="both"/>
        <w:rPr>
          <w:color w:val="auto"/>
          <w:sz w:val="22"/>
          <w:szCs w:val="22"/>
          <w:lang w:val="en-GB"/>
        </w:rPr>
      </w:pPr>
      <w:r w:rsidRPr="004747D6">
        <w:rPr>
          <w:color w:val="auto"/>
          <w:sz w:val="22"/>
          <w:szCs w:val="22"/>
          <w:lang w:val="en-GB"/>
        </w:rPr>
        <w:t xml:space="preserve">The </w:t>
      </w:r>
      <w:r w:rsidR="004E2E09" w:rsidRPr="004747D6">
        <w:rPr>
          <w:color w:val="auto"/>
          <w:sz w:val="22"/>
          <w:szCs w:val="22"/>
          <w:lang w:val="en-GB"/>
        </w:rPr>
        <w:t xml:space="preserve">Data Controller </w:t>
      </w:r>
      <w:r w:rsidR="00D033BF" w:rsidRPr="004747D6">
        <w:rPr>
          <w:color w:val="auto"/>
          <w:sz w:val="22"/>
          <w:szCs w:val="22"/>
          <w:lang w:val="en-GB"/>
        </w:rPr>
        <w:t xml:space="preserve">takes </w:t>
      </w:r>
      <w:r w:rsidRPr="004747D6">
        <w:rPr>
          <w:color w:val="auto"/>
          <w:sz w:val="22"/>
          <w:szCs w:val="22"/>
          <w:lang w:val="en-GB"/>
        </w:rPr>
        <w:t>reasonable</w:t>
      </w:r>
      <w:r w:rsidR="00D033BF" w:rsidRPr="004747D6">
        <w:rPr>
          <w:color w:val="auto"/>
          <w:sz w:val="22"/>
          <w:szCs w:val="22"/>
          <w:lang w:val="en-GB"/>
        </w:rPr>
        <w:t xml:space="preserve"> and appropriate</w:t>
      </w:r>
      <w:r w:rsidRPr="004747D6">
        <w:rPr>
          <w:color w:val="auto"/>
          <w:sz w:val="22"/>
          <w:szCs w:val="22"/>
          <w:lang w:val="en-GB"/>
        </w:rPr>
        <w:t xml:space="preserve"> technical and organisational measures </w:t>
      </w:r>
      <w:r w:rsidR="00D033BF" w:rsidRPr="004747D6">
        <w:rPr>
          <w:color w:val="auto"/>
          <w:sz w:val="22"/>
          <w:szCs w:val="22"/>
          <w:lang w:val="en-GB"/>
        </w:rPr>
        <w:t xml:space="preserve">in accordance with </w:t>
      </w:r>
      <w:r w:rsidR="00CC33DA" w:rsidRPr="004747D6">
        <w:rPr>
          <w:color w:val="auto"/>
          <w:sz w:val="22"/>
          <w:szCs w:val="22"/>
          <w:lang w:val="en-GB"/>
        </w:rPr>
        <w:t>Applicable L</w:t>
      </w:r>
      <w:r w:rsidR="00D033BF" w:rsidRPr="004747D6">
        <w:rPr>
          <w:color w:val="auto"/>
          <w:sz w:val="22"/>
          <w:szCs w:val="22"/>
          <w:lang w:val="en-GB"/>
        </w:rPr>
        <w:t xml:space="preserve">aw </w:t>
      </w:r>
      <w:r w:rsidRPr="004747D6">
        <w:rPr>
          <w:color w:val="auto"/>
          <w:sz w:val="22"/>
          <w:szCs w:val="22"/>
          <w:lang w:val="en-GB"/>
        </w:rPr>
        <w:t>with a view to protecting Personal Data.</w:t>
      </w:r>
      <w:r w:rsidR="007824BB" w:rsidRPr="004747D6">
        <w:rPr>
          <w:color w:val="auto"/>
          <w:sz w:val="22"/>
          <w:szCs w:val="22"/>
          <w:lang w:val="en-GB"/>
        </w:rPr>
        <w:t xml:space="preserve"> </w:t>
      </w:r>
    </w:p>
    <w:p w14:paraId="5D877E84" w14:textId="77777777" w:rsidR="00D6681A" w:rsidRPr="004747D6" w:rsidRDefault="007824BB" w:rsidP="00614EFA">
      <w:pPr>
        <w:pStyle w:val="Default"/>
        <w:jc w:val="both"/>
        <w:rPr>
          <w:color w:val="auto"/>
          <w:sz w:val="22"/>
          <w:szCs w:val="22"/>
          <w:lang w:val="en-GB"/>
        </w:rPr>
      </w:pPr>
      <w:r w:rsidRPr="004747D6">
        <w:rPr>
          <w:color w:val="auto"/>
          <w:sz w:val="22"/>
          <w:szCs w:val="22"/>
          <w:lang w:val="en-GB"/>
        </w:rPr>
        <w:t xml:space="preserve">To this end, technical </w:t>
      </w:r>
      <w:r w:rsidR="0016224B" w:rsidRPr="004747D6">
        <w:rPr>
          <w:color w:val="auto"/>
          <w:sz w:val="22"/>
          <w:szCs w:val="22"/>
          <w:lang w:val="en-GB"/>
        </w:rPr>
        <w:t xml:space="preserve">and organisational </w:t>
      </w:r>
      <w:r w:rsidRPr="004747D6">
        <w:rPr>
          <w:color w:val="auto"/>
          <w:sz w:val="22"/>
          <w:szCs w:val="22"/>
          <w:lang w:val="en-GB"/>
        </w:rPr>
        <w:t xml:space="preserve">measures such as firewalls </w:t>
      </w:r>
      <w:r w:rsidR="0016224B" w:rsidRPr="004747D6">
        <w:rPr>
          <w:color w:val="auto"/>
          <w:sz w:val="22"/>
          <w:szCs w:val="22"/>
          <w:lang w:val="en-GB"/>
        </w:rPr>
        <w:t xml:space="preserve">and effective </w:t>
      </w:r>
      <w:r w:rsidRPr="004747D6">
        <w:rPr>
          <w:color w:val="auto"/>
          <w:sz w:val="22"/>
          <w:szCs w:val="22"/>
          <w:lang w:val="en-GB"/>
        </w:rPr>
        <w:t>password system</w:t>
      </w:r>
      <w:r w:rsidR="0016224B" w:rsidRPr="004747D6">
        <w:rPr>
          <w:color w:val="auto"/>
          <w:sz w:val="22"/>
          <w:szCs w:val="22"/>
          <w:lang w:val="en-GB"/>
        </w:rPr>
        <w:t>s</w:t>
      </w:r>
      <w:r w:rsidRPr="004747D6">
        <w:rPr>
          <w:color w:val="auto"/>
          <w:sz w:val="22"/>
          <w:szCs w:val="22"/>
          <w:lang w:val="en-GB"/>
        </w:rPr>
        <w:t xml:space="preserve"> have been implemented</w:t>
      </w:r>
      <w:r w:rsidR="0016224B" w:rsidRPr="004747D6">
        <w:rPr>
          <w:color w:val="auto"/>
          <w:sz w:val="22"/>
          <w:szCs w:val="22"/>
          <w:lang w:val="en-GB"/>
        </w:rPr>
        <w:t xml:space="preserve"> in order to protect against the risks of:</w:t>
      </w:r>
    </w:p>
    <w:p w14:paraId="320D87DD" w14:textId="77777777" w:rsidR="00D6681A" w:rsidRPr="004747D6" w:rsidRDefault="00D6681A" w:rsidP="00614EFA">
      <w:pPr>
        <w:pStyle w:val="Default"/>
        <w:numPr>
          <w:ilvl w:val="0"/>
          <w:numId w:val="6"/>
        </w:numPr>
        <w:jc w:val="both"/>
        <w:rPr>
          <w:color w:val="auto"/>
          <w:sz w:val="22"/>
          <w:szCs w:val="22"/>
          <w:lang w:val="en-GB"/>
        </w:rPr>
      </w:pPr>
      <w:proofErr w:type="gramStart"/>
      <w:r w:rsidRPr="004747D6">
        <w:rPr>
          <w:color w:val="auto"/>
          <w:sz w:val="22"/>
          <w:szCs w:val="22"/>
          <w:lang w:val="en-GB"/>
        </w:rPr>
        <w:t>unauthorised</w:t>
      </w:r>
      <w:proofErr w:type="gramEnd"/>
      <w:r w:rsidRPr="004747D6">
        <w:rPr>
          <w:color w:val="auto"/>
          <w:sz w:val="22"/>
          <w:szCs w:val="22"/>
          <w:lang w:val="en-GB"/>
        </w:rPr>
        <w:t xml:space="preserve"> or accidental</w:t>
      </w:r>
      <w:r w:rsidR="0016224B" w:rsidRPr="004747D6">
        <w:rPr>
          <w:color w:val="auto"/>
          <w:sz w:val="22"/>
          <w:szCs w:val="22"/>
          <w:lang w:val="en-GB"/>
        </w:rPr>
        <w:t xml:space="preserve"> loss or</w:t>
      </w:r>
      <w:r w:rsidRPr="004747D6">
        <w:rPr>
          <w:color w:val="auto"/>
          <w:sz w:val="22"/>
          <w:szCs w:val="22"/>
          <w:lang w:val="en-GB"/>
        </w:rPr>
        <w:t xml:space="preserve"> destruction; </w:t>
      </w:r>
    </w:p>
    <w:p w14:paraId="4C21F111" w14:textId="77777777" w:rsidR="00D6681A" w:rsidRPr="004747D6" w:rsidRDefault="00D6681A" w:rsidP="00614EFA">
      <w:pPr>
        <w:pStyle w:val="Default"/>
        <w:numPr>
          <w:ilvl w:val="0"/>
          <w:numId w:val="6"/>
        </w:numPr>
        <w:jc w:val="both"/>
        <w:rPr>
          <w:color w:val="auto"/>
          <w:sz w:val="22"/>
          <w:szCs w:val="22"/>
          <w:lang w:val="en-GB"/>
        </w:rPr>
      </w:pPr>
      <w:proofErr w:type="gramStart"/>
      <w:r w:rsidRPr="004747D6">
        <w:rPr>
          <w:color w:val="auto"/>
          <w:sz w:val="22"/>
          <w:szCs w:val="22"/>
          <w:lang w:val="en-GB"/>
        </w:rPr>
        <w:t>technical</w:t>
      </w:r>
      <w:proofErr w:type="gramEnd"/>
      <w:r w:rsidRPr="004747D6">
        <w:rPr>
          <w:color w:val="auto"/>
          <w:sz w:val="22"/>
          <w:szCs w:val="22"/>
          <w:lang w:val="en-GB"/>
        </w:rPr>
        <w:t xml:space="preserve"> faults; </w:t>
      </w:r>
    </w:p>
    <w:p w14:paraId="4D29F377" w14:textId="77777777" w:rsidR="00D6681A" w:rsidRPr="004747D6" w:rsidRDefault="00D6681A" w:rsidP="00614EFA">
      <w:pPr>
        <w:pStyle w:val="Default"/>
        <w:numPr>
          <w:ilvl w:val="0"/>
          <w:numId w:val="6"/>
        </w:numPr>
        <w:jc w:val="both"/>
        <w:rPr>
          <w:color w:val="auto"/>
          <w:sz w:val="22"/>
          <w:szCs w:val="22"/>
          <w:lang w:val="en-GB"/>
        </w:rPr>
      </w:pPr>
      <w:proofErr w:type="gramStart"/>
      <w:r w:rsidRPr="004747D6">
        <w:rPr>
          <w:color w:val="auto"/>
          <w:sz w:val="22"/>
          <w:szCs w:val="22"/>
          <w:lang w:val="en-GB"/>
        </w:rPr>
        <w:t>forgery</w:t>
      </w:r>
      <w:proofErr w:type="gramEnd"/>
      <w:r w:rsidRPr="004747D6">
        <w:rPr>
          <w:color w:val="auto"/>
          <w:sz w:val="22"/>
          <w:szCs w:val="22"/>
          <w:lang w:val="en-GB"/>
        </w:rPr>
        <w:t xml:space="preserve">, theft or unlawful use; and </w:t>
      </w:r>
    </w:p>
    <w:p w14:paraId="5D6DF159" w14:textId="77777777" w:rsidR="002326FD" w:rsidRPr="004747D6" w:rsidRDefault="00D6681A" w:rsidP="00614EFA">
      <w:pPr>
        <w:pStyle w:val="Default"/>
        <w:numPr>
          <w:ilvl w:val="0"/>
          <w:numId w:val="6"/>
        </w:numPr>
        <w:jc w:val="both"/>
        <w:rPr>
          <w:color w:val="auto"/>
          <w:sz w:val="22"/>
          <w:szCs w:val="22"/>
          <w:lang w:val="en-GB"/>
        </w:rPr>
      </w:pPr>
      <w:proofErr w:type="gramStart"/>
      <w:r w:rsidRPr="004747D6">
        <w:rPr>
          <w:color w:val="auto"/>
          <w:sz w:val="22"/>
          <w:szCs w:val="22"/>
          <w:lang w:val="en-GB"/>
        </w:rPr>
        <w:t>unauthorised</w:t>
      </w:r>
      <w:proofErr w:type="gramEnd"/>
      <w:r w:rsidRPr="004747D6">
        <w:rPr>
          <w:color w:val="auto"/>
          <w:sz w:val="22"/>
          <w:szCs w:val="22"/>
          <w:lang w:val="en-GB"/>
        </w:rPr>
        <w:t xml:space="preserve"> alteration, copying, access or other unauthorised processing.</w:t>
      </w:r>
    </w:p>
    <w:p w14:paraId="1DF855A9" w14:textId="77777777" w:rsidR="00614EFA" w:rsidRPr="004747D6" w:rsidRDefault="00614EFA" w:rsidP="00614EFA">
      <w:pPr>
        <w:widowControl w:val="0"/>
        <w:autoSpaceDE w:val="0"/>
        <w:autoSpaceDN w:val="0"/>
        <w:adjustRightInd w:val="0"/>
        <w:rPr>
          <w:rFonts w:cs="Arial"/>
          <w:szCs w:val="22"/>
          <w:lang w:val="en-GB"/>
        </w:rPr>
      </w:pPr>
    </w:p>
    <w:p w14:paraId="4B32246D" w14:textId="77777777" w:rsidR="00614EFA" w:rsidRPr="004747D6" w:rsidRDefault="00614EFA" w:rsidP="00614EFA">
      <w:pPr>
        <w:widowControl w:val="0"/>
        <w:autoSpaceDE w:val="0"/>
        <w:autoSpaceDN w:val="0"/>
        <w:adjustRightInd w:val="0"/>
        <w:rPr>
          <w:rFonts w:cs="Arial"/>
          <w:szCs w:val="22"/>
          <w:lang w:val="en-GB"/>
        </w:rPr>
      </w:pPr>
    </w:p>
    <w:p w14:paraId="5DD0CA5B" w14:textId="262875C0" w:rsidR="002326FD" w:rsidRPr="004747D6" w:rsidRDefault="004E656E" w:rsidP="00614EFA">
      <w:pPr>
        <w:widowControl w:val="0"/>
        <w:autoSpaceDE w:val="0"/>
        <w:autoSpaceDN w:val="0"/>
        <w:adjustRightInd w:val="0"/>
        <w:rPr>
          <w:rFonts w:cs="Arial"/>
          <w:b/>
          <w:szCs w:val="22"/>
          <w:lang w:val="en-GB"/>
        </w:rPr>
      </w:pPr>
      <w:r>
        <w:rPr>
          <w:rFonts w:cs="Arial"/>
          <w:szCs w:val="22"/>
          <w:lang w:val="en-GB"/>
        </w:rPr>
        <w:t>2.5</w:t>
      </w:r>
      <w:r w:rsidR="00023843" w:rsidRPr="004747D6">
        <w:rPr>
          <w:rFonts w:cs="Arial"/>
          <w:b/>
          <w:szCs w:val="22"/>
          <w:lang w:val="en-GB"/>
        </w:rPr>
        <w:tab/>
      </w:r>
      <w:r w:rsidR="00EC7ABF" w:rsidRPr="004747D6">
        <w:rPr>
          <w:rFonts w:cs="Arial"/>
          <w:caps/>
          <w:szCs w:val="22"/>
          <w:lang w:val="en-GB"/>
        </w:rPr>
        <w:t>Consent of data s</w:t>
      </w:r>
      <w:r w:rsidR="00D6681A" w:rsidRPr="004747D6">
        <w:rPr>
          <w:rFonts w:cs="Arial"/>
          <w:caps/>
          <w:szCs w:val="22"/>
          <w:lang w:val="en-GB"/>
        </w:rPr>
        <w:t>ubjects</w:t>
      </w:r>
    </w:p>
    <w:p w14:paraId="5DAC45FC" w14:textId="77777777" w:rsidR="00614EFA" w:rsidRPr="004747D6" w:rsidRDefault="00614EFA" w:rsidP="00614EFA">
      <w:pPr>
        <w:rPr>
          <w:rFonts w:cs="Arial"/>
          <w:szCs w:val="22"/>
          <w:lang w:val="en-GB"/>
        </w:rPr>
      </w:pPr>
    </w:p>
    <w:p w14:paraId="4B1F2C0B" w14:textId="5B8AE149" w:rsidR="00271113" w:rsidRPr="004747D6" w:rsidRDefault="007824BB" w:rsidP="00614EFA">
      <w:pPr>
        <w:rPr>
          <w:rFonts w:cs="Arial"/>
          <w:szCs w:val="22"/>
          <w:lang w:val="en-GB"/>
        </w:rPr>
      </w:pPr>
      <w:r w:rsidRPr="004747D6">
        <w:rPr>
          <w:rFonts w:cs="Arial"/>
          <w:szCs w:val="22"/>
          <w:lang w:val="en-GB"/>
        </w:rPr>
        <w:t xml:space="preserve">Accident Data collected for the purpose of processing through the WADB shall be neither submitted nor so processed unless the Data Subject has expressly consented to this and that consent has been communicated to the </w:t>
      </w:r>
      <w:r w:rsidR="002B3A06" w:rsidRPr="004747D6">
        <w:rPr>
          <w:rFonts w:cs="Arial"/>
          <w:szCs w:val="22"/>
          <w:lang w:val="en-GB"/>
        </w:rPr>
        <w:t xml:space="preserve">Data Subject's ASN and to </w:t>
      </w:r>
      <w:proofErr w:type="spellStart"/>
      <w:r w:rsidR="002B3A06" w:rsidRPr="004747D6">
        <w:rPr>
          <w:rFonts w:cs="Arial"/>
          <w:szCs w:val="22"/>
          <w:lang w:val="en-GB"/>
        </w:rPr>
        <w:t>the</w:t>
      </w:r>
      <w:r w:rsidR="008D6EBE">
        <w:rPr>
          <w:rFonts w:cs="Arial"/>
          <w:szCs w:val="22"/>
          <w:lang w:val="en-GB"/>
        </w:rPr>
        <w:t>FIA</w:t>
      </w:r>
      <w:proofErr w:type="spellEnd"/>
      <w:r w:rsidR="00271113" w:rsidRPr="004747D6">
        <w:rPr>
          <w:rFonts w:cs="Arial"/>
          <w:szCs w:val="22"/>
          <w:lang w:val="en-GB"/>
        </w:rPr>
        <w:t>.</w:t>
      </w:r>
    </w:p>
    <w:p w14:paraId="0ABAC6D5" w14:textId="77777777" w:rsidR="00A05CA4" w:rsidRPr="004747D6" w:rsidRDefault="00A05CA4" w:rsidP="00A05CA4">
      <w:pPr>
        <w:rPr>
          <w:rFonts w:cs="Arial"/>
          <w:szCs w:val="22"/>
          <w:lang w:val="en-GB"/>
        </w:rPr>
      </w:pPr>
    </w:p>
    <w:p w14:paraId="12F705E9" w14:textId="509C1A68" w:rsidR="00A05CA4" w:rsidRPr="004747D6" w:rsidRDefault="00A05CA4" w:rsidP="00A05CA4">
      <w:pPr>
        <w:rPr>
          <w:rFonts w:cs="Arial"/>
          <w:szCs w:val="22"/>
          <w:lang w:val="en-GB"/>
        </w:rPr>
      </w:pPr>
      <w:r w:rsidRPr="004747D6">
        <w:rPr>
          <w:rFonts w:cs="Arial"/>
          <w:szCs w:val="22"/>
          <w:lang w:val="en-GB"/>
        </w:rPr>
        <w:t xml:space="preserve">For the avoidance of doubt, if the Data Subject is a minor, </w:t>
      </w:r>
      <w:proofErr w:type="gramStart"/>
      <w:r w:rsidRPr="004747D6">
        <w:rPr>
          <w:rFonts w:cs="Arial"/>
          <w:szCs w:val="22"/>
          <w:lang w:val="en-GB"/>
        </w:rPr>
        <w:t>the prior written consent shall be given by its parents or any person exercising parental authority over the minor</w:t>
      </w:r>
      <w:proofErr w:type="gramEnd"/>
      <w:r w:rsidRPr="004747D6">
        <w:rPr>
          <w:rFonts w:cs="Arial"/>
          <w:szCs w:val="22"/>
          <w:lang w:val="en-GB"/>
        </w:rPr>
        <w:t xml:space="preserve">. If the Data Subject is physically unable to give his/her prior consent (e.g. coma, etc.) the prior consent shall be given by its legal </w:t>
      </w:r>
      <w:r w:rsidR="00BF57AB">
        <w:rPr>
          <w:rFonts w:cs="Arial"/>
          <w:szCs w:val="22"/>
          <w:lang w:val="en-GB"/>
        </w:rPr>
        <w:t>representatives</w:t>
      </w:r>
      <w:r w:rsidR="00BF57AB" w:rsidRPr="004747D6">
        <w:rPr>
          <w:rFonts w:cs="Arial"/>
          <w:szCs w:val="22"/>
          <w:lang w:val="en-GB"/>
        </w:rPr>
        <w:t xml:space="preserve"> </w:t>
      </w:r>
      <w:r w:rsidRPr="004747D6">
        <w:rPr>
          <w:rFonts w:cs="Arial"/>
          <w:szCs w:val="22"/>
          <w:lang w:val="en-GB"/>
        </w:rPr>
        <w:t>or by a duly authorized third party.</w:t>
      </w:r>
    </w:p>
    <w:p w14:paraId="3A6A9C97" w14:textId="77777777" w:rsidR="00A05CA4" w:rsidRPr="004747D6" w:rsidRDefault="00A05CA4" w:rsidP="00614EFA">
      <w:pPr>
        <w:rPr>
          <w:rFonts w:cs="Arial"/>
          <w:szCs w:val="22"/>
          <w:lang w:val="en-GB"/>
        </w:rPr>
      </w:pPr>
    </w:p>
    <w:p w14:paraId="570851BC" w14:textId="77777777" w:rsidR="00460E12" w:rsidRPr="004747D6" w:rsidRDefault="00460E12" w:rsidP="00614EFA">
      <w:pPr>
        <w:rPr>
          <w:rFonts w:cs="Arial"/>
          <w:szCs w:val="22"/>
          <w:lang w:val="en-GB"/>
        </w:rPr>
      </w:pPr>
      <w:r w:rsidRPr="004747D6">
        <w:rPr>
          <w:rFonts w:cs="Arial"/>
          <w:szCs w:val="22"/>
          <w:lang w:val="en-GB"/>
        </w:rPr>
        <w:lastRenderedPageBreak/>
        <w:t>Personal Data and medical data, may be processed through the WADB concerning deceased persons on the understanding that the heirs are entitled to have access to the deceased person's personal data, to the extent permitted under Applicable Law, specifically with respect to data protection legislation which may apply to the country where the accident or incident takes place.</w:t>
      </w:r>
    </w:p>
    <w:p w14:paraId="569F2963" w14:textId="77777777" w:rsidR="002B3A06" w:rsidRPr="004747D6" w:rsidRDefault="002B3A06" w:rsidP="00614EFA">
      <w:pPr>
        <w:rPr>
          <w:rFonts w:cs="Arial"/>
          <w:szCs w:val="22"/>
          <w:lang w:val="en-GB"/>
        </w:rPr>
      </w:pPr>
    </w:p>
    <w:p w14:paraId="3505ACF7" w14:textId="77777777" w:rsidR="00614EFA" w:rsidRPr="004747D6" w:rsidRDefault="00614EFA" w:rsidP="00614EFA">
      <w:pPr>
        <w:widowControl w:val="0"/>
        <w:autoSpaceDE w:val="0"/>
        <w:autoSpaceDN w:val="0"/>
        <w:adjustRightInd w:val="0"/>
        <w:rPr>
          <w:rFonts w:cs="Arial"/>
          <w:szCs w:val="22"/>
          <w:lang w:val="en-GB"/>
        </w:rPr>
      </w:pPr>
    </w:p>
    <w:p w14:paraId="7CA519DE" w14:textId="4423E7FF" w:rsidR="00D6681A" w:rsidRPr="004747D6" w:rsidRDefault="004E656E" w:rsidP="00614EFA">
      <w:pPr>
        <w:widowControl w:val="0"/>
        <w:autoSpaceDE w:val="0"/>
        <w:autoSpaceDN w:val="0"/>
        <w:adjustRightInd w:val="0"/>
        <w:rPr>
          <w:rFonts w:cs="Arial"/>
          <w:b/>
          <w:szCs w:val="22"/>
          <w:lang w:val="en-GB"/>
        </w:rPr>
      </w:pPr>
      <w:r>
        <w:rPr>
          <w:rFonts w:cs="Arial"/>
          <w:szCs w:val="22"/>
          <w:lang w:val="en-GB"/>
        </w:rPr>
        <w:t>2.6</w:t>
      </w:r>
      <w:r w:rsidR="00023843" w:rsidRPr="004747D6">
        <w:rPr>
          <w:rFonts w:cs="Arial"/>
          <w:b/>
          <w:szCs w:val="22"/>
          <w:lang w:val="en-GB"/>
        </w:rPr>
        <w:tab/>
      </w:r>
      <w:r w:rsidR="00EC7ABF" w:rsidRPr="004747D6">
        <w:rPr>
          <w:rFonts w:cs="Arial"/>
          <w:caps/>
          <w:szCs w:val="22"/>
          <w:lang w:val="en-GB"/>
        </w:rPr>
        <w:t>Rights of data s</w:t>
      </w:r>
      <w:r w:rsidR="003F5AF2" w:rsidRPr="004747D6">
        <w:rPr>
          <w:rFonts w:cs="Arial"/>
          <w:caps/>
          <w:szCs w:val="22"/>
          <w:lang w:val="en-GB"/>
        </w:rPr>
        <w:t>ubject</w:t>
      </w:r>
      <w:r w:rsidR="008779DF" w:rsidRPr="004747D6">
        <w:rPr>
          <w:rFonts w:cs="Arial"/>
          <w:caps/>
          <w:szCs w:val="22"/>
          <w:lang w:val="en-GB"/>
        </w:rPr>
        <w:t>s</w:t>
      </w:r>
    </w:p>
    <w:p w14:paraId="35C94018" w14:textId="77777777" w:rsidR="00614EFA" w:rsidRPr="004747D6" w:rsidRDefault="00614EFA" w:rsidP="00614EFA">
      <w:pPr>
        <w:keepNext/>
        <w:keepLines/>
        <w:rPr>
          <w:rFonts w:cs="Arial"/>
          <w:szCs w:val="22"/>
          <w:lang w:val="en-GB"/>
        </w:rPr>
      </w:pPr>
    </w:p>
    <w:p w14:paraId="64DE56B4" w14:textId="487D9CF9" w:rsidR="002D15C1" w:rsidRPr="004747D6" w:rsidRDefault="008779DF" w:rsidP="00614EFA">
      <w:pPr>
        <w:keepNext/>
        <w:keepLines/>
        <w:rPr>
          <w:rFonts w:cs="Arial"/>
          <w:szCs w:val="22"/>
          <w:lang w:val="en-GB"/>
        </w:rPr>
      </w:pPr>
      <w:r w:rsidRPr="004747D6">
        <w:rPr>
          <w:rFonts w:cs="Arial"/>
          <w:szCs w:val="22"/>
          <w:lang w:val="en-GB"/>
        </w:rPr>
        <w:t xml:space="preserve">A </w:t>
      </w:r>
      <w:r w:rsidR="00A15C08" w:rsidRPr="004747D6">
        <w:rPr>
          <w:rFonts w:cs="Arial"/>
          <w:szCs w:val="22"/>
          <w:lang w:val="en-GB"/>
        </w:rPr>
        <w:t>Data Subject has the right to access Personal Data concerning him</w:t>
      </w:r>
      <w:r w:rsidR="00752C58" w:rsidRPr="004747D6">
        <w:rPr>
          <w:rFonts w:cs="Arial"/>
          <w:szCs w:val="22"/>
          <w:lang w:val="en-GB"/>
        </w:rPr>
        <w:t>/her</w:t>
      </w:r>
      <w:r w:rsidR="00A15C08" w:rsidRPr="004747D6">
        <w:rPr>
          <w:rFonts w:cs="Arial"/>
          <w:szCs w:val="22"/>
          <w:lang w:val="en-GB"/>
        </w:rPr>
        <w:t>, to rectify it</w:t>
      </w:r>
      <w:r w:rsidR="00752C58" w:rsidRPr="004747D6">
        <w:rPr>
          <w:rFonts w:cs="Arial"/>
          <w:szCs w:val="22"/>
          <w:lang w:val="en-GB"/>
        </w:rPr>
        <w:t>,</w:t>
      </w:r>
      <w:r w:rsidR="00A15C08" w:rsidRPr="004747D6">
        <w:rPr>
          <w:rFonts w:cs="Arial"/>
          <w:szCs w:val="22"/>
          <w:lang w:val="en-GB"/>
        </w:rPr>
        <w:t xml:space="preserve"> by </w:t>
      </w:r>
      <w:r w:rsidR="00BF57AB">
        <w:rPr>
          <w:rFonts w:cs="Arial"/>
          <w:szCs w:val="22"/>
          <w:lang w:val="en-GB"/>
        </w:rPr>
        <w:t>contacting</w:t>
      </w:r>
      <w:r w:rsidRPr="004747D6">
        <w:rPr>
          <w:rFonts w:cs="Arial"/>
          <w:szCs w:val="22"/>
          <w:lang w:val="en-GB"/>
        </w:rPr>
        <w:t xml:space="preserve"> the Data </w:t>
      </w:r>
      <w:r w:rsidR="006079ED" w:rsidRPr="004747D6">
        <w:rPr>
          <w:rFonts w:cs="Arial"/>
          <w:szCs w:val="22"/>
          <w:lang w:val="en-GB"/>
        </w:rPr>
        <w:t xml:space="preserve">Protection Officer </w:t>
      </w:r>
      <w:r w:rsidRPr="004747D6">
        <w:rPr>
          <w:rFonts w:cs="Arial"/>
          <w:szCs w:val="22"/>
          <w:lang w:val="en-GB"/>
        </w:rPr>
        <w:t xml:space="preserve">at the </w:t>
      </w:r>
      <w:r w:rsidR="001256E5" w:rsidRPr="004747D6">
        <w:rPr>
          <w:rFonts w:cs="Arial"/>
          <w:szCs w:val="22"/>
          <w:lang w:val="en-GB"/>
        </w:rPr>
        <w:t xml:space="preserve">following </w:t>
      </w:r>
      <w:r w:rsidRPr="004747D6">
        <w:rPr>
          <w:rFonts w:cs="Arial"/>
          <w:szCs w:val="22"/>
          <w:lang w:val="en-GB"/>
        </w:rPr>
        <w:t>address</w:t>
      </w:r>
      <w:r w:rsidR="000A0F25" w:rsidRPr="004747D6">
        <w:rPr>
          <w:rFonts w:cs="Arial"/>
          <w:szCs w:val="22"/>
          <w:lang w:val="en-GB"/>
        </w:rPr>
        <w:t>:</w:t>
      </w:r>
      <w:r w:rsidR="00931AB3" w:rsidRPr="004747D6">
        <w:rPr>
          <w:szCs w:val="22"/>
          <w:lang w:val="en-GB"/>
        </w:rPr>
        <w:t xml:space="preserve"> </w:t>
      </w:r>
      <w:r w:rsidR="00931AB3" w:rsidRPr="004747D6">
        <w:rPr>
          <w:rFonts w:cs="Arial"/>
          <w:szCs w:val="22"/>
          <w:lang w:val="en-GB"/>
        </w:rPr>
        <w:t>FIA</w:t>
      </w:r>
      <w:r w:rsidR="008866FD" w:rsidRPr="004747D6">
        <w:rPr>
          <w:rFonts w:cs="Arial"/>
          <w:szCs w:val="22"/>
          <w:lang w:val="en-GB"/>
        </w:rPr>
        <w:t xml:space="preserve">, </w:t>
      </w:r>
      <w:proofErr w:type="spellStart"/>
      <w:r w:rsidR="008866FD" w:rsidRPr="004747D6">
        <w:rPr>
          <w:rFonts w:cs="Arial"/>
          <w:szCs w:val="22"/>
          <w:lang w:val="en-GB"/>
        </w:rPr>
        <w:t>Chemin</w:t>
      </w:r>
      <w:proofErr w:type="spellEnd"/>
      <w:r w:rsidR="008866FD" w:rsidRPr="004747D6">
        <w:rPr>
          <w:rFonts w:cs="Arial"/>
          <w:szCs w:val="22"/>
          <w:lang w:val="en-GB"/>
        </w:rPr>
        <w:t xml:space="preserve"> de </w:t>
      </w:r>
      <w:proofErr w:type="spellStart"/>
      <w:r w:rsidR="008866FD" w:rsidRPr="004747D6">
        <w:rPr>
          <w:rFonts w:cs="Arial"/>
          <w:szCs w:val="22"/>
          <w:lang w:val="en-GB"/>
        </w:rPr>
        <w:t>Blandonnet</w:t>
      </w:r>
      <w:proofErr w:type="spellEnd"/>
      <w:r w:rsidR="008866FD" w:rsidRPr="004747D6">
        <w:rPr>
          <w:rFonts w:cs="Arial"/>
          <w:szCs w:val="22"/>
          <w:lang w:val="en-GB"/>
        </w:rPr>
        <w:t xml:space="preserve"> 2, </w:t>
      </w:r>
      <w:r w:rsidR="00865BB5" w:rsidRPr="004747D6">
        <w:rPr>
          <w:rFonts w:cs="Arial"/>
          <w:szCs w:val="22"/>
          <w:lang w:val="en-GB"/>
        </w:rPr>
        <w:t xml:space="preserve">1214 </w:t>
      </w:r>
      <w:proofErr w:type="spellStart"/>
      <w:r w:rsidR="00865BB5" w:rsidRPr="004747D6">
        <w:rPr>
          <w:rFonts w:cs="Arial"/>
          <w:szCs w:val="22"/>
          <w:lang w:val="en-GB"/>
        </w:rPr>
        <w:t>Vernier</w:t>
      </w:r>
      <w:proofErr w:type="spellEnd"/>
      <w:r w:rsidR="00865BB5" w:rsidRPr="004747D6">
        <w:rPr>
          <w:rFonts w:cs="Arial"/>
          <w:szCs w:val="22"/>
          <w:lang w:val="en-GB"/>
        </w:rPr>
        <w:t xml:space="preserve">, </w:t>
      </w:r>
      <w:r w:rsidR="008866FD" w:rsidRPr="004747D6">
        <w:rPr>
          <w:rFonts w:cs="Arial"/>
          <w:szCs w:val="22"/>
          <w:lang w:val="en-GB"/>
        </w:rPr>
        <w:t>Genè</w:t>
      </w:r>
      <w:r w:rsidR="000A0F25" w:rsidRPr="004747D6">
        <w:rPr>
          <w:rFonts w:cs="Arial"/>
          <w:szCs w:val="22"/>
          <w:lang w:val="en-GB"/>
        </w:rPr>
        <w:t>ve</w:t>
      </w:r>
      <w:r w:rsidR="00931AB3" w:rsidRPr="004747D6">
        <w:rPr>
          <w:rFonts w:cs="Arial"/>
          <w:szCs w:val="22"/>
          <w:lang w:val="en-GB"/>
        </w:rPr>
        <w:t xml:space="preserve"> or by email</w:t>
      </w:r>
      <w:r w:rsidR="00E83D6D" w:rsidRPr="004747D6">
        <w:rPr>
          <w:rFonts w:cs="Arial"/>
          <w:szCs w:val="22"/>
          <w:lang w:val="en-GB"/>
        </w:rPr>
        <w:t xml:space="preserve">: </w:t>
      </w:r>
      <w:hyperlink r:id="rId9" w:history="1">
        <w:r w:rsidR="00DD115E" w:rsidRPr="004747D6">
          <w:rPr>
            <w:rStyle w:val="Lienhypertexte"/>
            <w:rFonts w:cs="Arial"/>
            <w:szCs w:val="22"/>
            <w:lang w:val="en-GB"/>
          </w:rPr>
          <w:t>dpo@fia.com</w:t>
        </w:r>
      </w:hyperlink>
      <w:r w:rsidR="00DD115E" w:rsidRPr="004747D6">
        <w:rPr>
          <w:rFonts w:cs="Arial"/>
          <w:szCs w:val="22"/>
          <w:lang w:val="en-GB"/>
        </w:rPr>
        <w:t xml:space="preserve"> </w:t>
      </w:r>
      <w:r w:rsidRPr="004747D6">
        <w:rPr>
          <w:rFonts w:cs="Arial"/>
          <w:szCs w:val="22"/>
          <w:lang w:val="en-GB"/>
        </w:rPr>
        <w:t xml:space="preserve">or to the </w:t>
      </w:r>
      <w:r w:rsidR="00A1712F" w:rsidRPr="004747D6">
        <w:rPr>
          <w:rFonts w:cs="Arial"/>
          <w:szCs w:val="22"/>
          <w:lang w:val="en-GB"/>
        </w:rPr>
        <w:t xml:space="preserve">Joint Data Controller </w:t>
      </w:r>
      <w:r w:rsidR="00A15C08" w:rsidRPr="004747D6">
        <w:rPr>
          <w:rFonts w:cs="Arial"/>
          <w:szCs w:val="22"/>
          <w:lang w:val="en-GB"/>
        </w:rPr>
        <w:t xml:space="preserve">(ASN) which </w:t>
      </w:r>
      <w:r w:rsidR="00C43568">
        <w:rPr>
          <w:rFonts w:cs="Arial"/>
          <w:szCs w:val="22"/>
          <w:lang w:val="en-GB"/>
        </w:rPr>
        <w:t>s</w:t>
      </w:r>
      <w:r w:rsidR="00A15C08" w:rsidRPr="004747D6">
        <w:rPr>
          <w:rFonts w:cs="Arial"/>
          <w:szCs w:val="22"/>
          <w:lang w:val="en-GB"/>
        </w:rPr>
        <w:t>ubmitted the data</w:t>
      </w:r>
      <w:r w:rsidR="00FD7475" w:rsidRPr="004747D6">
        <w:rPr>
          <w:rFonts w:cs="Arial"/>
          <w:szCs w:val="22"/>
          <w:lang w:val="en-GB"/>
        </w:rPr>
        <w:t>.</w:t>
      </w:r>
    </w:p>
    <w:p w14:paraId="40B11760" w14:textId="243C3479" w:rsidR="00E850BB" w:rsidRPr="004747D6" w:rsidRDefault="000C79A5" w:rsidP="00614EFA">
      <w:pPr>
        <w:rPr>
          <w:rFonts w:cs="Arial"/>
          <w:szCs w:val="22"/>
          <w:lang w:val="en-GB"/>
        </w:rPr>
      </w:pPr>
      <w:r w:rsidRPr="004747D6">
        <w:rPr>
          <w:rFonts w:cs="Arial"/>
          <w:szCs w:val="22"/>
          <w:lang w:val="en-GB"/>
        </w:rPr>
        <w:t>A Data Subject is also entitled, on legitimate</w:t>
      </w:r>
      <w:r w:rsidRPr="004747D6">
        <w:rPr>
          <w:rFonts w:cs="Arial"/>
          <w:strike/>
          <w:szCs w:val="22"/>
          <w:lang w:val="en-GB"/>
        </w:rPr>
        <w:t>s</w:t>
      </w:r>
      <w:r w:rsidRPr="004747D6">
        <w:rPr>
          <w:rFonts w:cs="Arial"/>
          <w:szCs w:val="22"/>
          <w:lang w:val="en-GB"/>
        </w:rPr>
        <w:t xml:space="preserve"> grounds, to object to the processing of any data relating to him/her.</w:t>
      </w:r>
    </w:p>
    <w:p w14:paraId="35BD3DC2" w14:textId="5FCF1686" w:rsidR="002A1CEC" w:rsidRDefault="002A1CEC" w:rsidP="00614EFA">
      <w:pPr>
        <w:rPr>
          <w:rFonts w:cs="Arial"/>
          <w:szCs w:val="22"/>
          <w:lang w:val="en-GB"/>
        </w:rPr>
      </w:pPr>
    </w:p>
    <w:p w14:paraId="6A57592C" w14:textId="050DF5DC" w:rsidR="00DF3859" w:rsidRPr="000D5CE9" w:rsidRDefault="00DF3859" w:rsidP="00DF3859">
      <w:pPr>
        <w:rPr>
          <w:rFonts w:cs="Arial"/>
          <w:szCs w:val="22"/>
          <w:lang w:val="en-GB"/>
        </w:rPr>
      </w:pPr>
      <w:r w:rsidRPr="000D5CE9">
        <w:rPr>
          <w:rFonts w:cs="Arial"/>
          <w:szCs w:val="22"/>
          <w:lang w:val="en-GB"/>
        </w:rPr>
        <w:t xml:space="preserve">2.7      DATA SECURITY BREACHES AND REPORTING PROCEDURES </w:t>
      </w:r>
    </w:p>
    <w:p w14:paraId="69662B1D" w14:textId="77777777" w:rsidR="00DF3859" w:rsidRDefault="00DF3859" w:rsidP="00DF3859">
      <w:pPr>
        <w:rPr>
          <w:rFonts w:cs="Arial"/>
          <w:szCs w:val="22"/>
          <w:lang w:val="en-GB"/>
        </w:rPr>
      </w:pPr>
    </w:p>
    <w:p w14:paraId="3404CE8B" w14:textId="0600E41F" w:rsidR="00DF3859" w:rsidRPr="00DF3859" w:rsidRDefault="00DF3859" w:rsidP="00DF3859">
      <w:pPr>
        <w:rPr>
          <w:rFonts w:cs="Arial"/>
          <w:szCs w:val="22"/>
          <w:lang w:val="en-GB"/>
        </w:rPr>
      </w:pPr>
      <w:r w:rsidRPr="00DF3859">
        <w:rPr>
          <w:rFonts w:cs="Arial"/>
          <w:szCs w:val="22"/>
          <w:lang w:val="en-GB"/>
        </w:rPr>
        <w:t xml:space="preserve">The </w:t>
      </w:r>
      <w:r>
        <w:rPr>
          <w:rFonts w:cs="Arial"/>
          <w:szCs w:val="22"/>
          <w:lang w:val="en-GB"/>
        </w:rPr>
        <w:t>Joint Data Controllers</w:t>
      </w:r>
      <w:r w:rsidRPr="00DF3859">
        <w:rPr>
          <w:rFonts w:cs="Arial"/>
          <w:szCs w:val="22"/>
          <w:lang w:val="en-GB"/>
        </w:rPr>
        <w:t xml:space="preserve"> are under a strict obligation to notify any potential or actual losses of the </w:t>
      </w:r>
      <w:r>
        <w:rPr>
          <w:rFonts w:cs="Arial"/>
          <w:szCs w:val="22"/>
          <w:lang w:val="en-GB"/>
        </w:rPr>
        <w:t>P</w:t>
      </w:r>
      <w:r w:rsidRPr="00DF3859">
        <w:rPr>
          <w:rFonts w:cs="Arial"/>
          <w:szCs w:val="22"/>
          <w:lang w:val="en-GB"/>
        </w:rPr>
        <w:t xml:space="preserve">ersonal Data to the other </w:t>
      </w:r>
      <w:r>
        <w:rPr>
          <w:rFonts w:cs="Arial"/>
          <w:szCs w:val="22"/>
          <w:lang w:val="en-GB"/>
        </w:rPr>
        <w:t>Joint Data Controller</w:t>
      </w:r>
      <w:r w:rsidRPr="00DF3859">
        <w:rPr>
          <w:rFonts w:cs="Arial"/>
          <w:szCs w:val="22"/>
          <w:lang w:val="en-GB"/>
        </w:rPr>
        <w:t xml:space="preserve"> as soon as possible and, in any event, within one (1) Business Day of identification of any potential or actual loss to enable the </w:t>
      </w:r>
      <w:r>
        <w:rPr>
          <w:rFonts w:cs="Arial"/>
          <w:szCs w:val="22"/>
          <w:lang w:val="en-GB"/>
        </w:rPr>
        <w:t>Joint Data Controllers</w:t>
      </w:r>
      <w:r w:rsidRPr="00DF3859">
        <w:rPr>
          <w:rFonts w:cs="Arial"/>
          <w:szCs w:val="22"/>
          <w:lang w:val="en-GB"/>
        </w:rPr>
        <w:t xml:space="preserve"> to consider what action is required in order to resolve the issue in accordance with the applicable data protection laws. </w:t>
      </w:r>
    </w:p>
    <w:p w14:paraId="14166C74" w14:textId="77777777" w:rsidR="00DF3859" w:rsidRDefault="00DF3859" w:rsidP="00DF3859">
      <w:pPr>
        <w:rPr>
          <w:rFonts w:cs="Arial"/>
          <w:szCs w:val="22"/>
          <w:lang w:val="en-GB"/>
        </w:rPr>
      </w:pPr>
    </w:p>
    <w:p w14:paraId="37747101" w14:textId="79F19B10" w:rsidR="00DF3859" w:rsidRPr="00DF3859" w:rsidRDefault="00DF3859" w:rsidP="00DF3859">
      <w:pPr>
        <w:rPr>
          <w:rFonts w:cs="Arial"/>
          <w:szCs w:val="22"/>
          <w:lang w:val="en-GB"/>
        </w:rPr>
      </w:pPr>
      <w:r>
        <w:rPr>
          <w:rFonts w:cs="Arial"/>
          <w:szCs w:val="22"/>
          <w:lang w:val="en-GB"/>
        </w:rPr>
        <w:t xml:space="preserve">The above </w:t>
      </w:r>
      <w:r w:rsidRPr="00DF3859">
        <w:rPr>
          <w:rFonts w:cs="Arial"/>
          <w:szCs w:val="22"/>
          <w:lang w:val="en-GB"/>
        </w:rPr>
        <w:t xml:space="preserve">also applies to any breaches of </w:t>
      </w:r>
      <w:r w:rsidR="00382C0C" w:rsidRPr="00DF3859">
        <w:rPr>
          <w:rFonts w:cs="Arial"/>
          <w:szCs w:val="22"/>
          <w:lang w:val="en-GB"/>
        </w:rPr>
        <w:t>security, which</w:t>
      </w:r>
      <w:r w:rsidRPr="00DF3859">
        <w:rPr>
          <w:rFonts w:cs="Arial"/>
          <w:szCs w:val="22"/>
          <w:lang w:val="en-GB"/>
        </w:rPr>
        <w:t xml:space="preserve"> may compromise the security of the Personal Data. </w:t>
      </w:r>
    </w:p>
    <w:p w14:paraId="35460DB7" w14:textId="77777777" w:rsidR="00DF3859" w:rsidRDefault="00DF3859" w:rsidP="00DF3859">
      <w:pPr>
        <w:rPr>
          <w:rFonts w:cs="Arial"/>
          <w:szCs w:val="22"/>
          <w:lang w:val="en-GB"/>
        </w:rPr>
      </w:pPr>
    </w:p>
    <w:p w14:paraId="09200A49" w14:textId="09027526" w:rsidR="00DF3859" w:rsidRPr="00DF3859" w:rsidRDefault="00DF3859" w:rsidP="00DF3859">
      <w:pPr>
        <w:rPr>
          <w:rFonts w:cs="Arial"/>
          <w:szCs w:val="22"/>
          <w:lang w:val="en-GB"/>
        </w:rPr>
      </w:pPr>
      <w:r w:rsidRPr="00DF3859">
        <w:rPr>
          <w:rFonts w:cs="Arial"/>
          <w:szCs w:val="22"/>
          <w:lang w:val="en-GB"/>
        </w:rPr>
        <w:t xml:space="preserve">The </w:t>
      </w:r>
      <w:r>
        <w:rPr>
          <w:rFonts w:cs="Arial"/>
          <w:szCs w:val="22"/>
          <w:lang w:val="en-GB"/>
        </w:rPr>
        <w:t>Joint Data Controllers will</w:t>
      </w:r>
      <w:r w:rsidRPr="00DF3859">
        <w:rPr>
          <w:rFonts w:cs="Arial"/>
          <w:szCs w:val="22"/>
          <w:lang w:val="en-GB"/>
        </w:rPr>
        <w:t xml:space="preserve"> provide reasonable assistance as is necessary to each other to </w:t>
      </w:r>
      <w:r>
        <w:rPr>
          <w:rFonts w:cs="Arial"/>
          <w:szCs w:val="22"/>
          <w:lang w:val="en-GB"/>
        </w:rPr>
        <w:t>facilitate the handling of any data security b</w:t>
      </w:r>
      <w:r w:rsidRPr="00DF3859">
        <w:rPr>
          <w:rFonts w:cs="Arial"/>
          <w:szCs w:val="22"/>
          <w:lang w:val="en-GB"/>
        </w:rPr>
        <w:t xml:space="preserve">reach in an expeditious and compliant manner. </w:t>
      </w:r>
    </w:p>
    <w:p w14:paraId="269FF55D" w14:textId="4D1800C2" w:rsidR="00DF3859" w:rsidRPr="004747D6" w:rsidRDefault="00DF3859" w:rsidP="00614EFA">
      <w:pPr>
        <w:rPr>
          <w:rFonts w:cs="Arial"/>
          <w:szCs w:val="22"/>
          <w:lang w:val="en-GB"/>
        </w:rPr>
      </w:pPr>
    </w:p>
    <w:p w14:paraId="5AF77366" w14:textId="77777777" w:rsidR="002A1CEC" w:rsidRPr="004747D6" w:rsidRDefault="002A1CEC" w:rsidP="00614EFA">
      <w:pPr>
        <w:rPr>
          <w:rFonts w:cs="Arial"/>
          <w:szCs w:val="22"/>
          <w:lang w:val="en-GB"/>
        </w:rPr>
      </w:pPr>
    </w:p>
    <w:p w14:paraId="61C49120" w14:textId="77777777" w:rsidR="00115A6D" w:rsidRPr="004747D6" w:rsidRDefault="00115A6D" w:rsidP="00614EFA">
      <w:pPr>
        <w:jc w:val="center"/>
        <w:rPr>
          <w:rFonts w:cs="Arial"/>
          <w:b/>
          <w:szCs w:val="22"/>
          <w:lang w:val="en-GB"/>
        </w:rPr>
      </w:pPr>
    </w:p>
    <w:p w14:paraId="04ACB3B0" w14:textId="77777777" w:rsidR="00614EFA" w:rsidRPr="004747D6" w:rsidRDefault="00614EFA" w:rsidP="00614EFA">
      <w:pPr>
        <w:jc w:val="center"/>
        <w:rPr>
          <w:rFonts w:cs="Arial"/>
          <w:b/>
          <w:szCs w:val="22"/>
          <w:lang w:val="en-GB"/>
        </w:rPr>
      </w:pPr>
    </w:p>
    <w:p w14:paraId="707607AE" w14:textId="77777777" w:rsidR="00614EFA" w:rsidRPr="004747D6" w:rsidRDefault="00614EFA" w:rsidP="00614EFA">
      <w:pPr>
        <w:jc w:val="center"/>
        <w:rPr>
          <w:rFonts w:cs="Arial"/>
          <w:b/>
          <w:szCs w:val="22"/>
          <w:lang w:val="en-GB"/>
        </w:rPr>
      </w:pPr>
    </w:p>
    <w:p w14:paraId="7B118682" w14:textId="4A05DA27" w:rsidR="00614EFA" w:rsidRPr="004747D6" w:rsidRDefault="00874A30" w:rsidP="00614EFA">
      <w:pPr>
        <w:jc w:val="center"/>
        <w:rPr>
          <w:rFonts w:cs="Arial"/>
          <w:b/>
          <w:szCs w:val="22"/>
          <w:lang w:val="en-GB"/>
        </w:rPr>
      </w:pPr>
      <w:r w:rsidRPr="004747D6">
        <w:rPr>
          <w:rFonts w:cs="Arial"/>
          <w:b/>
          <w:szCs w:val="22"/>
          <w:lang w:val="en-GB"/>
        </w:rPr>
        <w:tab/>
      </w:r>
    </w:p>
    <w:p w14:paraId="3E0C8614" w14:textId="2F64A759" w:rsidR="00B63EFD" w:rsidRPr="004747D6" w:rsidRDefault="00B63EFD" w:rsidP="00614EFA">
      <w:pPr>
        <w:jc w:val="center"/>
        <w:rPr>
          <w:rFonts w:cs="Arial"/>
          <w:b/>
          <w:szCs w:val="22"/>
          <w:lang w:val="en-GB"/>
        </w:rPr>
      </w:pPr>
      <w:r w:rsidRPr="004747D6">
        <w:rPr>
          <w:rFonts w:cs="Arial"/>
          <w:b/>
          <w:szCs w:val="22"/>
          <w:lang w:val="en-GB"/>
        </w:rPr>
        <w:t xml:space="preserve">CHAPTER 3 – </w:t>
      </w:r>
      <w:r w:rsidR="006B055B" w:rsidRPr="004747D6">
        <w:rPr>
          <w:rFonts w:cs="Arial"/>
          <w:b/>
          <w:szCs w:val="22"/>
          <w:lang w:val="en-GB"/>
        </w:rPr>
        <w:t>WADB</w:t>
      </w:r>
      <w:r w:rsidR="00920AC6" w:rsidRPr="004747D6">
        <w:rPr>
          <w:rFonts w:cs="Arial"/>
          <w:b/>
          <w:szCs w:val="22"/>
          <w:lang w:val="en-GB"/>
        </w:rPr>
        <w:t xml:space="preserve"> USER</w:t>
      </w:r>
      <w:r w:rsidR="006B055B" w:rsidRPr="004747D6">
        <w:rPr>
          <w:rFonts w:cs="Arial"/>
          <w:b/>
          <w:szCs w:val="22"/>
          <w:lang w:val="en-GB"/>
        </w:rPr>
        <w:t xml:space="preserve"> AND </w:t>
      </w:r>
      <w:r w:rsidRPr="004747D6">
        <w:rPr>
          <w:rFonts w:cs="Arial"/>
          <w:b/>
          <w:bCs/>
          <w:caps/>
          <w:szCs w:val="22"/>
          <w:lang w:val="en-GB"/>
        </w:rPr>
        <w:t>Data gathering guidelines</w:t>
      </w:r>
    </w:p>
    <w:p w14:paraId="6A62236F" w14:textId="77777777" w:rsidR="00614EFA" w:rsidRPr="004747D6" w:rsidRDefault="00614EFA" w:rsidP="00614EFA">
      <w:pPr>
        <w:widowControl w:val="0"/>
        <w:autoSpaceDE w:val="0"/>
        <w:autoSpaceDN w:val="0"/>
        <w:adjustRightInd w:val="0"/>
        <w:ind w:left="360" w:hanging="360"/>
        <w:rPr>
          <w:rFonts w:cs="Arial"/>
          <w:caps/>
          <w:szCs w:val="22"/>
          <w:lang w:val="en-GB"/>
        </w:rPr>
      </w:pPr>
    </w:p>
    <w:p w14:paraId="51F63D0E" w14:textId="77777777" w:rsidR="00614EFA" w:rsidRPr="004747D6" w:rsidRDefault="00614EFA" w:rsidP="00614EFA">
      <w:pPr>
        <w:widowControl w:val="0"/>
        <w:autoSpaceDE w:val="0"/>
        <w:autoSpaceDN w:val="0"/>
        <w:adjustRightInd w:val="0"/>
        <w:ind w:left="360" w:hanging="360"/>
        <w:rPr>
          <w:rFonts w:cs="Arial"/>
          <w:caps/>
          <w:szCs w:val="22"/>
          <w:lang w:val="en-GB"/>
        </w:rPr>
      </w:pPr>
    </w:p>
    <w:p w14:paraId="34F5703D" w14:textId="425B2AD8" w:rsidR="00115A6D" w:rsidRPr="004747D6" w:rsidRDefault="006B055B" w:rsidP="00614EFA">
      <w:pPr>
        <w:widowControl w:val="0"/>
        <w:autoSpaceDE w:val="0"/>
        <w:autoSpaceDN w:val="0"/>
        <w:adjustRightInd w:val="0"/>
        <w:ind w:left="360" w:hanging="360"/>
        <w:rPr>
          <w:rFonts w:cs="Arial"/>
          <w:caps/>
          <w:szCs w:val="22"/>
          <w:lang w:val="en-GB"/>
        </w:rPr>
      </w:pPr>
      <w:r w:rsidRPr="004747D6">
        <w:rPr>
          <w:rFonts w:cs="Arial"/>
          <w:caps/>
          <w:szCs w:val="22"/>
          <w:lang w:val="en-GB"/>
        </w:rPr>
        <w:t>3.1</w:t>
      </w:r>
      <w:r w:rsidRPr="004747D6">
        <w:rPr>
          <w:rFonts w:cs="Arial"/>
          <w:caps/>
          <w:szCs w:val="22"/>
          <w:lang w:val="en-GB"/>
        </w:rPr>
        <w:tab/>
      </w:r>
      <w:r w:rsidRPr="004747D6">
        <w:rPr>
          <w:rFonts w:cs="Arial"/>
          <w:caps/>
          <w:szCs w:val="22"/>
          <w:lang w:val="en-GB"/>
        </w:rPr>
        <w:tab/>
      </w:r>
      <w:r w:rsidR="00386DB6" w:rsidRPr="004747D6">
        <w:rPr>
          <w:rFonts w:cs="Arial"/>
          <w:caps/>
          <w:szCs w:val="22"/>
          <w:lang w:val="en-GB"/>
        </w:rPr>
        <w:t>User access and FUNC</w:t>
      </w:r>
      <w:r w:rsidRPr="004747D6">
        <w:rPr>
          <w:rFonts w:cs="Arial"/>
          <w:caps/>
          <w:szCs w:val="22"/>
          <w:lang w:val="en-GB"/>
        </w:rPr>
        <w:t>tions</w:t>
      </w:r>
    </w:p>
    <w:p w14:paraId="6E9112DB" w14:textId="77777777" w:rsidR="00614EFA" w:rsidRPr="004747D6" w:rsidRDefault="00614EFA" w:rsidP="00614EFA">
      <w:pPr>
        <w:widowControl w:val="0"/>
        <w:autoSpaceDE w:val="0"/>
        <w:autoSpaceDN w:val="0"/>
        <w:adjustRightInd w:val="0"/>
        <w:rPr>
          <w:rFonts w:cs="Arial"/>
          <w:szCs w:val="22"/>
          <w:lang w:val="en-GB"/>
        </w:rPr>
      </w:pPr>
    </w:p>
    <w:p w14:paraId="3F442040" w14:textId="78703625" w:rsidR="00E0245E" w:rsidRPr="004747D6" w:rsidRDefault="00E0245E" w:rsidP="00614EFA">
      <w:pPr>
        <w:widowControl w:val="0"/>
        <w:autoSpaceDE w:val="0"/>
        <w:autoSpaceDN w:val="0"/>
        <w:adjustRightInd w:val="0"/>
        <w:rPr>
          <w:rFonts w:cs="Arial"/>
          <w:szCs w:val="22"/>
          <w:lang w:val="en-GB"/>
        </w:rPr>
      </w:pPr>
      <w:r w:rsidRPr="004747D6">
        <w:rPr>
          <w:rFonts w:cs="Arial"/>
          <w:szCs w:val="22"/>
          <w:lang w:val="en-GB"/>
        </w:rPr>
        <w:t>3.1</w:t>
      </w:r>
      <w:r w:rsidR="00A05CA4" w:rsidRPr="004747D6">
        <w:rPr>
          <w:rFonts w:cs="Arial"/>
          <w:szCs w:val="22"/>
          <w:lang w:val="en-GB"/>
        </w:rPr>
        <w:t>.1</w:t>
      </w:r>
      <w:r w:rsidRPr="004747D6">
        <w:rPr>
          <w:rFonts w:cs="Arial"/>
          <w:szCs w:val="22"/>
          <w:lang w:val="en-GB"/>
        </w:rPr>
        <w:tab/>
      </w:r>
      <w:r w:rsidR="00304158" w:rsidRPr="004747D6">
        <w:rPr>
          <w:rFonts w:cs="Arial"/>
          <w:b/>
          <w:szCs w:val="22"/>
          <w:lang w:val="en-GB"/>
        </w:rPr>
        <w:t>User accreditation</w:t>
      </w:r>
    </w:p>
    <w:p w14:paraId="2DDA14D8" w14:textId="6D2E121A" w:rsidR="007B0BBD" w:rsidRPr="004747D6" w:rsidRDefault="007B0BBD" w:rsidP="00614EFA">
      <w:pPr>
        <w:widowControl w:val="0"/>
        <w:autoSpaceDE w:val="0"/>
        <w:autoSpaceDN w:val="0"/>
        <w:adjustRightInd w:val="0"/>
        <w:rPr>
          <w:rFonts w:cs="Arial"/>
          <w:szCs w:val="22"/>
          <w:lang w:val="en-GB"/>
        </w:rPr>
      </w:pPr>
      <w:r w:rsidRPr="004747D6">
        <w:rPr>
          <w:rFonts w:cs="Arial"/>
          <w:szCs w:val="22"/>
          <w:lang w:val="en-GB"/>
        </w:rPr>
        <w:t>The FIA issues to</w:t>
      </w:r>
      <w:r w:rsidR="006B055B" w:rsidRPr="004747D6">
        <w:rPr>
          <w:rFonts w:cs="Arial"/>
          <w:szCs w:val="22"/>
          <w:lang w:val="en-GB"/>
        </w:rPr>
        <w:t xml:space="preserve"> ever</w:t>
      </w:r>
      <w:r w:rsidR="00920AC6" w:rsidRPr="004747D6">
        <w:rPr>
          <w:rFonts w:cs="Arial"/>
          <w:szCs w:val="22"/>
          <w:lang w:val="en-GB"/>
        </w:rPr>
        <w:t>y ASN a WADB access account of</w:t>
      </w:r>
      <w:r w:rsidR="00A05CA4" w:rsidRPr="004747D6">
        <w:rPr>
          <w:rFonts w:cs="Arial"/>
          <w:szCs w:val="22"/>
          <w:lang w:val="en-GB"/>
        </w:rPr>
        <w:t xml:space="preserve"> U</w:t>
      </w:r>
      <w:r w:rsidR="006B055B" w:rsidRPr="004747D6">
        <w:rPr>
          <w:rFonts w:cs="Arial"/>
          <w:szCs w:val="22"/>
          <w:lang w:val="en-GB"/>
        </w:rPr>
        <w:t xml:space="preserve">ser name, </w:t>
      </w:r>
      <w:r w:rsidR="00920AC6" w:rsidRPr="004747D6">
        <w:rPr>
          <w:rFonts w:cs="Arial"/>
          <w:szCs w:val="22"/>
          <w:lang w:val="en-GB"/>
        </w:rPr>
        <w:t xml:space="preserve">individual </w:t>
      </w:r>
      <w:r w:rsidR="006B055B" w:rsidRPr="004747D6">
        <w:rPr>
          <w:rFonts w:cs="Arial"/>
          <w:szCs w:val="22"/>
          <w:lang w:val="en-GB"/>
        </w:rPr>
        <w:t>password</w:t>
      </w:r>
      <w:r w:rsidRPr="004747D6">
        <w:rPr>
          <w:rFonts w:cs="Arial"/>
          <w:szCs w:val="22"/>
          <w:lang w:val="en-GB"/>
        </w:rPr>
        <w:t xml:space="preserve"> (modifiable)</w:t>
      </w:r>
      <w:r w:rsidR="006B055B" w:rsidRPr="004747D6">
        <w:rPr>
          <w:rFonts w:cs="Arial"/>
          <w:szCs w:val="22"/>
          <w:lang w:val="en-GB"/>
        </w:rPr>
        <w:t xml:space="preserve"> and contact email address</w:t>
      </w:r>
      <w:r w:rsidRPr="004747D6">
        <w:rPr>
          <w:rFonts w:cs="Arial"/>
          <w:szCs w:val="22"/>
          <w:lang w:val="en-GB"/>
        </w:rPr>
        <w:t>.</w:t>
      </w:r>
    </w:p>
    <w:p w14:paraId="0829E734" w14:textId="77777777" w:rsidR="005A3C6D" w:rsidRPr="004747D6" w:rsidRDefault="005A3C6D" w:rsidP="00614EFA">
      <w:pPr>
        <w:rPr>
          <w:rFonts w:cs="Arial"/>
          <w:szCs w:val="22"/>
          <w:lang w:val="en-GB"/>
        </w:rPr>
      </w:pPr>
    </w:p>
    <w:p w14:paraId="168DBEC5" w14:textId="34A5E42A" w:rsidR="00304158" w:rsidRPr="00BF57AB" w:rsidRDefault="005A3C6D" w:rsidP="00304158">
      <w:pPr>
        <w:rPr>
          <w:rFonts w:eastAsia="Times New Roman"/>
          <w:szCs w:val="22"/>
          <w:lang w:val="en-US"/>
        </w:rPr>
      </w:pPr>
      <w:r w:rsidRPr="004747D6">
        <w:rPr>
          <w:rFonts w:cs="Arial"/>
          <w:szCs w:val="22"/>
          <w:lang w:val="en-GB"/>
        </w:rPr>
        <w:t xml:space="preserve">The </w:t>
      </w:r>
      <w:proofErr w:type="gramStart"/>
      <w:r w:rsidRPr="004747D6">
        <w:rPr>
          <w:rFonts w:cs="Arial"/>
          <w:szCs w:val="22"/>
          <w:lang w:val="en-GB"/>
        </w:rPr>
        <w:t>internet</w:t>
      </w:r>
      <w:proofErr w:type="gramEnd"/>
      <w:r w:rsidRPr="004747D6">
        <w:rPr>
          <w:rFonts w:cs="Arial"/>
          <w:szCs w:val="22"/>
          <w:lang w:val="en-GB"/>
        </w:rPr>
        <w:t xml:space="preserve"> URL </w:t>
      </w:r>
      <w:r w:rsidR="00A05CA4" w:rsidRPr="004747D6">
        <w:rPr>
          <w:rFonts w:cs="Arial"/>
          <w:szCs w:val="22"/>
          <w:lang w:val="en-GB"/>
        </w:rPr>
        <w:t>to access the</w:t>
      </w:r>
      <w:r w:rsidRPr="004747D6">
        <w:rPr>
          <w:rFonts w:cs="Arial"/>
          <w:szCs w:val="22"/>
          <w:lang w:val="en-GB"/>
        </w:rPr>
        <w:t xml:space="preserve"> WADB portal is: </w:t>
      </w:r>
      <w:r w:rsidRPr="004747D6">
        <w:rPr>
          <w:rFonts w:cs="Arial"/>
          <w:szCs w:val="22"/>
          <w:lang w:val="en-GB"/>
        </w:rPr>
        <w:tab/>
      </w:r>
      <w:r w:rsidR="0007444F" w:rsidRPr="0007444F">
        <w:rPr>
          <w:rFonts w:eastAsia="Times New Roman"/>
          <w:szCs w:val="22"/>
          <w:lang w:val="en-US"/>
        </w:rPr>
        <w:t>https://wadb.fia.com</w:t>
      </w:r>
    </w:p>
    <w:p w14:paraId="56DC5C43" w14:textId="77777777" w:rsidR="00304158" w:rsidRPr="004747D6" w:rsidRDefault="00304158" w:rsidP="00614EFA">
      <w:pPr>
        <w:widowControl w:val="0"/>
        <w:autoSpaceDE w:val="0"/>
        <w:autoSpaceDN w:val="0"/>
        <w:adjustRightInd w:val="0"/>
        <w:rPr>
          <w:rFonts w:cs="Arial"/>
          <w:szCs w:val="22"/>
          <w:lang w:val="en-GB"/>
        </w:rPr>
      </w:pPr>
    </w:p>
    <w:p w14:paraId="705CE0E8" w14:textId="06CCC654" w:rsidR="00E0245E" w:rsidRPr="004747D6" w:rsidRDefault="00A05CA4" w:rsidP="00614EFA">
      <w:pPr>
        <w:widowControl w:val="0"/>
        <w:autoSpaceDE w:val="0"/>
        <w:autoSpaceDN w:val="0"/>
        <w:adjustRightInd w:val="0"/>
        <w:rPr>
          <w:rFonts w:cs="Arial"/>
          <w:szCs w:val="22"/>
          <w:lang w:val="en-GB"/>
        </w:rPr>
      </w:pPr>
      <w:r w:rsidRPr="004747D6">
        <w:rPr>
          <w:rFonts w:cs="Arial"/>
          <w:szCs w:val="22"/>
          <w:lang w:val="en-GB"/>
        </w:rPr>
        <w:t>3.1.2</w:t>
      </w:r>
      <w:r w:rsidR="00E0245E" w:rsidRPr="004747D6">
        <w:rPr>
          <w:rFonts w:cs="Arial"/>
          <w:szCs w:val="22"/>
          <w:lang w:val="en-GB"/>
        </w:rPr>
        <w:tab/>
      </w:r>
      <w:r w:rsidR="00E0245E" w:rsidRPr="004747D6">
        <w:rPr>
          <w:rFonts w:cs="Arial"/>
          <w:b/>
          <w:szCs w:val="22"/>
          <w:lang w:val="en-GB"/>
        </w:rPr>
        <w:t>Attributes</w:t>
      </w:r>
      <w:r w:rsidRPr="004747D6">
        <w:rPr>
          <w:rFonts w:cs="Arial"/>
          <w:b/>
          <w:szCs w:val="22"/>
          <w:lang w:val="en-GB"/>
        </w:rPr>
        <w:t xml:space="preserve"> of the WADB-ASN</w:t>
      </w:r>
    </w:p>
    <w:p w14:paraId="67CBB3F3" w14:textId="362D2130" w:rsidR="002A1CEC" w:rsidRPr="004747D6" w:rsidRDefault="00920AC6" w:rsidP="00614EFA">
      <w:pPr>
        <w:widowControl w:val="0"/>
        <w:autoSpaceDE w:val="0"/>
        <w:autoSpaceDN w:val="0"/>
        <w:adjustRightInd w:val="0"/>
        <w:rPr>
          <w:rFonts w:cs="Arial"/>
          <w:szCs w:val="22"/>
          <w:lang w:val="en-GB"/>
        </w:rPr>
      </w:pPr>
      <w:r w:rsidRPr="004747D6">
        <w:rPr>
          <w:rFonts w:cs="Arial"/>
          <w:szCs w:val="22"/>
          <w:lang w:val="en-GB"/>
        </w:rPr>
        <w:t>The WADB provides each ASN User with a Dashboard functioning as a local database</w:t>
      </w:r>
      <w:r w:rsidR="00E16F5C" w:rsidRPr="004747D6">
        <w:rPr>
          <w:rFonts w:cs="Arial"/>
          <w:szCs w:val="22"/>
          <w:lang w:val="en-GB"/>
        </w:rPr>
        <w:t xml:space="preserve"> (WADB-ASN) but with no access to the main WADB</w:t>
      </w:r>
      <w:r w:rsidR="002A1CEC" w:rsidRPr="004747D6">
        <w:rPr>
          <w:rFonts w:cs="Arial"/>
          <w:szCs w:val="22"/>
          <w:lang w:val="en-GB"/>
        </w:rPr>
        <w:t>.</w:t>
      </w:r>
    </w:p>
    <w:p w14:paraId="2A3E1C88" w14:textId="58A09096" w:rsidR="00920AC6" w:rsidRPr="004747D6" w:rsidRDefault="00920AC6" w:rsidP="00614EFA">
      <w:pPr>
        <w:widowControl w:val="0"/>
        <w:autoSpaceDE w:val="0"/>
        <w:autoSpaceDN w:val="0"/>
        <w:adjustRightInd w:val="0"/>
        <w:rPr>
          <w:rFonts w:cs="Arial"/>
          <w:szCs w:val="22"/>
          <w:lang w:val="en-GB"/>
        </w:rPr>
      </w:pPr>
      <w:r w:rsidRPr="004747D6">
        <w:rPr>
          <w:rFonts w:cs="Arial"/>
          <w:szCs w:val="22"/>
          <w:lang w:val="en-GB"/>
        </w:rPr>
        <w:t xml:space="preserve"> </w:t>
      </w:r>
      <w:r w:rsidR="002A1CEC" w:rsidRPr="004747D6">
        <w:rPr>
          <w:rFonts w:cs="Arial"/>
          <w:szCs w:val="22"/>
          <w:lang w:val="en-GB"/>
        </w:rPr>
        <w:t xml:space="preserve">ASN Users </w:t>
      </w:r>
      <w:r w:rsidRPr="004747D6">
        <w:rPr>
          <w:rFonts w:cs="Arial"/>
          <w:szCs w:val="22"/>
          <w:lang w:val="en-GB"/>
        </w:rPr>
        <w:t>may:</w:t>
      </w:r>
    </w:p>
    <w:p w14:paraId="0CA887FB" w14:textId="2BBAB02D" w:rsidR="00920AC6" w:rsidRPr="004747D6" w:rsidRDefault="00920AC6"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Create Cases for the storing and processing of data from motor sport accidents occurring on their territory;</w:t>
      </w:r>
    </w:p>
    <w:p w14:paraId="10F0593F" w14:textId="7C15DBEC" w:rsidR="00BF0110" w:rsidRPr="0007444F" w:rsidRDefault="00BF0110"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Download blank .</w:t>
      </w:r>
      <w:proofErr w:type="spellStart"/>
      <w:r w:rsidRPr="004747D6">
        <w:rPr>
          <w:rFonts w:cs="Arial"/>
          <w:szCs w:val="22"/>
          <w:lang w:val="en-GB"/>
        </w:rPr>
        <w:t>pdf</w:t>
      </w:r>
      <w:proofErr w:type="spellEnd"/>
      <w:r w:rsidRPr="004747D6">
        <w:rPr>
          <w:rFonts w:cs="Arial"/>
          <w:szCs w:val="22"/>
          <w:lang w:val="en-GB"/>
        </w:rPr>
        <w:t xml:space="preserve"> FIA Accident Report Forms (see </w:t>
      </w:r>
      <w:r w:rsidR="00296002" w:rsidRPr="0007444F">
        <w:rPr>
          <w:rFonts w:cs="Arial"/>
          <w:szCs w:val="22"/>
          <w:lang w:val="en-GB"/>
        </w:rPr>
        <w:t>Article 3.3.1</w:t>
      </w:r>
      <w:r w:rsidRPr="0007444F">
        <w:rPr>
          <w:rFonts w:cs="Arial"/>
          <w:szCs w:val="22"/>
          <w:lang w:val="en-GB"/>
        </w:rPr>
        <w:t>);</w:t>
      </w:r>
    </w:p>
    <w:p w14:paraId="194F2450" w14:textId="250BF911" w:rsidR="00B432C9" w:rsidRPr="004747D6" w:rsidRDefault="00B432C9"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Upload data electronically to a Case from the</w:t>
      </w:r>
      <w:r w:rsidR="00296002" w:rsidRPr="004747D6">
        <w:rPr>
          <w:rFonts w:cs="Arial"/>
          <w:szCs w:val="22"/>
          <w:lang w:val="en-GB"/>
        </w:rPr>
        <w:t xml:space="preserve"> .</w:t>
      </w:r>
      <w:proofErr w:type="spellStart"/>
      <w:r w:rsidR="00296002" w:rsidRPr="004747D6">
        <w:rPr>
          <w:rFonts w:cs="Arial"/>
          <w:szCs w:val="22"/>
          <w:lang w:val="en-GB"/>
        </w:rPr>
        <w:t>pdf</w:t>
      </w:r>
      <w:proofErr w:type="spellEnd"/>
      <w:r w:rsidR="00296002" w:rsidRPr="004747D6">
        <w:rPr>
          <w:rFonts w:cs="Arial"/>
          <w:szCs w:val="22"/>
          <w:lang w:val="en-GB"/>
        </w:rPr>
        <w:t xml:space="preserve"> FIA Accident Report Forms</w:t>
      </w:r>
    </w:p>
    <w:p w14:paraId="55C6D55A" w14:textId="43AE859B" w:rsidR="002A1CEC" w:rsidRPr="004747D6" w:rsidRDefault="002A1CEC"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Save Cases in progress;</w:t>
      </w:r>
    </w:p>
    <w:p w14:paraId="79D72686" w14:textId="77777777" w:rsidR="00EC6E1B" w:rsidRPr="004747D6" w:rsidRDefault="00EC6E1B" w:rsidP="00EC6E1B">
      <w:pPr>
        <w:pStyle w:val="Paragraphedeliste"/>
        <w:widowControl w:val="0"/>
        <w:numPr>
          <w:ilvl w:val="0"/>
          <w:numId w:val="6"/>
        </w:numPr>
        <w:rPr>
          <w:rFonts w:cs="Arial"/>
          <w:szCs w:val="22"/>
          <w:lang w:val="en-GB"/>
        </w:rPr>
      </w:pPr>
      <w:r w:rsidRPr="004747D6">
        <w:rPr>
          <w:rFonts w:cs="Arial"/>
          <w:szCs w:val="22"/>
          <w:lang w:val="en-GB"/>
        </w:rPr>
        <w:lastRenderedPageBreak/>
        <w:t>Attach images and documents to Cases</w:t>
      </w:r>
    </w:p>
    <w:p w14:paraId="7B854B81" w14:textId="3465B31D" w:rsidR="002A1CEC" w:rsidRPr="004747D6" w:rsidRDefault="002A1CEC"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 xml:space="preserve">Submit </w:t>
      </w:r>
      <w:r w:rsidR="00E16F5C" w:rsidRPr="004747D6">
        <w:rPr>
          <w:rFonts w:cs="Arial"/>
          <w:szCs w:val="22"/>
          <w:lang w:val="en-GB"/>
        </w:rPr>
        <w:t xml:space="preserve">completed </w:t>
      </w:r>
      <w:r w:rsidRPr="004747D6">
        <w:rPr>
          <w:rFonts w:cs="Arial"/>
          <w:szCs w:val="22"/>
          <w:lang w:val="en-GB"/>
        </w:rPr>
        <w:t>Cases to the FIA;</w:t>
      </w:r>
    </w:p>
    <w:p w14:paraId="3351E0C0" w14:textId="4593A57F" w:rsidR="00B432C9" w:rsidRPr="004747D6" w:rsidRDefault="000D5CE9" w:rsidP="00614EFA">
      <w:pPr>
        <w:pStyle w:val="Paragraphedeliste"/>
        <w:widowControl w:val="0"/>
        <w:numPr>
          <w:ilvl w:val="0"/>
          <w:numId w:val="6"/>
        </w:numPr>
        <w:rPr>
          <w:rFonts w:cs="Arial"/>
          <w:szCs w:val="22"/>
          <w:lang w:val="en-GB"/>
        </w:rPr>
      </w:pPr>
      <w:r>
        <w:rPr>
          <w:rFonts w:cs="Arial"/>
          <w:szCs w:val="22"/>
          <w:lang w:val="en-GB"/>
        </w:rPr>
        <w:t>S</w:t>
      </w:r>
      <w:r w:rsidR="00304158" w:rsidRPr="004747D6">
        <w:rPr>
          <w:rFonts w:cs="Arial"/>
          <w:szCs w:val="22"/>
          <w:lang w:val="en-GB"/>
        </w:rPr>
        <w:t>earch</w:t>
      </w:r>
      <w:r w:rsidR="00B432C9" w:rsidRPr="004747D6">
        <w:rPr>
          <w:rFonts w:cs="Arial"/>
          <w:szCs w:val="22"/>
          <w:lang w:val="en-GB"/>
        </w:rPr>
        <w:t xml:space="preserve"> only those Cases they have </w:t>
      </w:r>
      <w:proofErr w:type="gramStart"/>
      <w:r w:rsidR="00B432C9" w:rsidRPr="004747D6">
        <w:rPr>
          <w:rFonts w:cs="Arial"/>
          <w:szCs w:val="22"/>
          <w:lang w:val="en-GB"/>
        </w:rPr>
        <w:t>Submitted</w:t>
      </w:r>
      <w:proofErr w:type="gramEnd"/>
      <w:r w:rsidR="00B432C9" w:rsidRPr="004747D6">
        <w:rPr>
          <w:rFonts w:cs="Arial"/>
          <w:szCs w:val="22"/>
          <w:lang w:val="en-GB"/>
        </w:rPr>
        <w:t>.</w:t>
      </w:r>
    </w:p>
    <w:p w14:paraId="709AA867" w14:textId="77777777" w:rsidR="002A1CEC" w:rsidRPr="004747D6" w:rsidRDefault="002A1CEC" w:rsidP="00614EFA">
      <w:pPr>
        <w:pStyle w:val="Paragraphedeliste"/>
        <w:widowControl w:val="0"/>
        <w:numPr>
          <w:ilvl w:val="0"/>
          <w:numId w:val="6"/>
        </w:numPr>
        <w:rPr>
          <w:rFonts w:cs="Arial"/>
          <w:szCs w:val="22"/>
          <w:lang w:val="en-GB"/>
        </w:rPr>
      </w:pPr>
      <w:r w:rsidRPr="004747D6">
        <w:rPr>
          <w:rFonts w:cs="Arial"/>
          <w:szCs w:val="22"/>
          <w:lang w:val="en-GB"/>
        </w:rPr>
        <w:t>Create Sub-accounts enabling access and use by national IROs and CMOs</w:t>
      </w:r>
    </w:p>
    <w:p w14:paraId="18BCEABA" w14:textId="3AAC6304" w:rsidR="002A1CEC" w:rsidRPr="004747D6" w:rsidRDefault="000D5CE9" w:rsidP="00614EFA">
      <w:pPr>
        <w:pStyle w:val="Paragraphedeliste"/>
        <w:widowControl w:val="0"/>
        <w:numPr>
          <w:ilvl w:val="0"/>
          <w:numId w:val="6"/>
        </w:numPr>
        <w:rPr>
          <w:rFonts w:cs="Arial"/>
          <w:szCs w:val="22"/>
          <w:lang w:val="en-GB"/>
        </w:rPr>
      </w:pPr>
      <w:r>
        <w:rPr>
          <w:rFonts w:cs="Arial"/>
          <w:szCs w:val="22"/>
          <w:lang w:val="en-GB"/>
        </w:rPr>
        <w:t>D</w:t>
      </w:r>
      <w:r w:rsidR="002A1CEC" w:rsidRPr="004747D6">
        <w:rPr>
          <w:rFonts w:cs="Arial"/>
          <w:szCs w:val="22"/>
          <w:lang w:val="en-GB"/>
        </w:rPr>
        <w:t>esignate an IRO or CMO to complete a Case already created.</w:t>
      </w:r>
    </w:p>
    <w:p w14:paraId="07226C67" w14:textId="77777777" w:rsidR="00E16F5C" w:rsidRPr="004747D6" w:rsidRDefault="00E16F5C" w:rsidP="00614EFA">
      <w:pPr>
        <w:widowControl w:val="0"/>
        <w:rPr>
          <w:rFonts w:cs="Arial"/>
          <w:szCs w:val="22"/>
          <w:lang w:val="en-GB"/>
        </w:rPr>
      </w:pPr>
    </w:p>
    <w:p w14:paraId="244DD7AB" w14:textId="0B546895" w:rsidR="00E16F5C" w:rsidRPr="004747D6" w:rsidRDefault="00E16F5C" w:rsidP="00614EFA">
      <w:pPr>
        <w:widowControl w:val="0"/>
        <w:rPr>
          <w:rFonts w:cs="Arial"/>
          <w:szCs w:val="22"/>
          <w:lang w:val="en-GB"/>
        </w:rPr>
      </w:pPr>
      <w:r w:rsidRPr="004747D6">
        <w:rPr>
          <w:rFonts w:cs="Arial"/>
          <w:szCs w:val="22"/>
          <w:lang w:val="en-GB"/>
        </w:rPr>
        <w:t>IRO or CMO Sub-account Users may:</w:t>
      </w:r>
    </w:p>
    <w:p w14:paraId="6212EC84" w14:textId="783B5F1E" w:rsidR="002A1CEC" w:rsidRPr="004747D6" w:rsidRDefault="002A1CEC" w:rsidP="00614EFA">
      <w:pPr>
        <w:pStyle w:val="Paragraphedeliste"/>
        <w:widowControl w:val="0"/>
        <w:numPr>
          <w:ilvl w:val="0"/>
          <w:numId w:val="6"/>
        </w:numPr>
        <w:rPr>
          <w:rFonts w:cs="Arial"/>
          <w:szCs w:val="22"/>
          <w:lang w:val="en-GB"/>
        </w:rPr>
      </w:pPr>
      <w:r w:rsidRPr="004747D6">
        <w:rPr>
          <w:rFonts w:cs="Arial"/>
          <w:szCs w:val="22"/>
          <w:lang w:val="en-GB"/>
        </w:rPr>
        <w:t>Create and Save cases for Submitting to their ASN;</w:t>
      </w:r>
    </w:p>
    <w:p w14:paraId="4C28B9C8" w14:textId="665751D9" w:rsidR="00BF0110" w:rsidRPr="004747D6" w:rsidRDefault="00BF0110"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Download blank .</w:t>
      </w:r>
      <w:proofErr w:type="spellStart"/>
      <w:r w:rsidRPr="004747D6">
        <w:rPr>
          <w:rFonts w:cs="Arial"/>
          <w:szCs w:val="22"/>
          <w:lang w:val="en-GB"/>
        </w:rPr>
        <w:t>pdf</w:t>
      </w:r>
      <w:proofErr w:type="spellEnd"/>
      <w:r w:rsidRPr="004747D6">
        <w:rPr>
          <w:rFonts w:cs="Arial"/>
          <w:szCs w:val="22"/>
          <w:lang w:val="en-GB"/>
        </w:rPr>
        <w:t xml:space="preserve"> FIA Accident Report Forms (</w:t>
      </w:r>
      <w:r w:rsidR="00296002" w:rsidRPr="004747D6">
        <w:rPr>
          <w:rFonts w:cs="Arial"/>
          <w:szCs w:val="22"/>
          <w:lang w:val="en-GB"/>
        </w:rPr>
        <w:t xml:space="preserve">see </w:t>
      </w:r>
      <w:r w:rsidR="00296002" w:rsidRPr="0007444F">
        <w:rPr>
          <w:rFonts w:cs="Arial"/>
          <w:szCs w:val="22"/>
          <w:lang w:val="en-GB"/>
        </w:rPr>
        <w:t>Article 3.3.1</w:t>
      </w:r>
      <w:r w:rsidRPr="0007444F">
        <w:rPr>
          <w:rFonts w:cs="Arial"/>
          <w:szCs w:val="22"/>
          <w:lang w:val="en-GB"/>
        </w:rPr>
        <w:t>);</w:t>
      </w:r>
    </w:p>
    <w:p w14:paraId="0DE62AE3" w14:textId="7C353546" w:rsidR="00B432C9" w:rsidRPr="004747D6" w:rsidRDefault="00B432C9" w:rsidP="00614EFA">
      <w:pPr>
        <w:pStyle w:val="Paragraphedeliste"/>
        <w:widowControl w:val="0"/>
        <w:numPr>
          <w:ilvl w:val="0"/>
          <w:numId w:val="6"/>
        </w:numPr>
        <w:autoSpaceDE w:val="0"/>
        <w:autoSpaceDN w:val="0"/>
        <w:adjustRightInd w:val="0"/>
        <w:rPr>
          <w:rFonts w:cs="Arial"/>
          <w:szCs w:val="22"/>
          <w:lang w:val="en-GB"/>
        </w:rPr>
      </w:pPr>
      <w:r w:rsidRPr="004747D6">
        <w:rPr>
          <w:rFonts w:cs="Arial"/>
          <w:szCs w:val="22"/>
          <w:lang w:val="en-GB"/>
        </w:rPr>
        <w:t>Upload data electronically to a Case from the</w:t>
      </w:r>
      <w:r w:rsidR="00296002" w:rsidRPr="004747D6">
        <w:rPr>
          <w:rFonts w:cs="Arial"/>
          <w:szCs w:val="22"/>
          <w:lang w:val="en-GB"/>
        </w:rPr>
        <w:t xml:space="preserve"> .</w:t>
      </w:r>
      <w:proofErr w:type="spellStart"/>
      <w:r w:rsidR="00296002" w:rsidRPr="004747D6">
        <w:rPr>
          <w:rFonts w:cs="Arial"/>
          <w:szCs w:val="22"/>
          <w:lang w:val="en-GB"/>
        </w:rPr>
        <w:t>pdf</w:t>
      </w:r>
      <w:proofErr w:type="spellEnd"/>
      <w:r w:rsidR="00296002" w:rsidRPr="004747D6">
        <w:rPr>
          <w:rFonts w:cs="Arial"/>
          <w:szCs w:val="22"/>
          <w:lang w:val="en-GB"/>
        </w:rPr>
        <w:t xml:space="preserve"> FIA Accident Report Forms</w:t>
      </w:r>
    </w:p>
    <w:p w14:paraId="403CE14A" w14:textId="3F679AC5" w:rsidR="00E16F5C" w:rsidRPr="004747D6" w:rsidRDefault="00E16F5C" w:rsidP="00614EFA">
      <w:pPr>
        <w:pStyle w:val="Paragraphedeliste"/>
        <w:widowControl w:val="0"/>
        <w:numPr>
          <w:ilvl w:val="0"/>
          <w:numId w:val="6"/>
        </w:numPr>
        <w:rPr>
          <w:rFonts w:cs="Arial"/>
          <w:szCs w:val="22"/>
          <w:lang w:val="en-GB"/>
        </w:rPr>
      </w:pPr>
      <w:r w:rsidRPr="004747D6">
        <w:rPr>
          <w:rFonts w:cs="Arial"/>
          <w:szCs w:val="22"/>
          <w:lang w:val="en-GB"/>
        </w:rPr>
        <w:t>Save cases in progress;</w:t>
      </w:r>
    </w:p>
    <w:p w14:paraId="41FAC61B" w14:textId="4C8EC03E" w:rsidR="00EC6E1B" w:rsidRPr="004747D6" w:rsidRDefault="00EC6E1B" w:rsidP="00614EFA">
      <w:pPr>
        <w:pStyle w:val="Paragraphedeliste"/>
        <w:widowControl w:val="0"/>
        <w:numPr>
          <w:ilvl w:val="0"/>
          <w:numId w:val="6"/>
        </w:numPr>
        <w:rPr>
          <w:rFonts w:cs="Arial"/>
          <w:szCs w:val="22"/>
          <w:lang w:val="en-GB"/>
        </w:rPr>
      </w:pPr>
      <w:r w:rsidRPr="004747D6">
        <w:rPr>
          <w:rFonts w:cs="Arial"/>
          <w:szCs w:val="22"/>
          <w:lang w:val="en-GB"/>
        </w:rPr>
        <w:t>Attach images and documents to Cases</w:t>
      </w:r>
    </w:p>
    <w:p w14:paraId="7A9BA075" w14:textId="7C3E71B2" w:rsidR="00E16F5C" w:rsidRPr="004747D6" w:rsidRDefault="000D5CE9" w:rsidP="00614EFA">
      <w:pPr>
        <w:pStyle w:val="Paragraphedeliste"/>
        <w:widowControl w:val="0"/>
        <w:numPr>
          <w:ilvl w:val="0"/>
          <w:numId w:val="6"/>
        </w:numPr>
        <w:rPr>
          <w:rFonts w:cs="Arial"/>
          <w:szCs w:val="22"/>
          <w:lang w:val="en-GB"/>
        </w:rPr>
      </w:pPr>
      <w:r>
        <w:rPr>
          <w:rFonts w:cs="Arial"/>
          <w:szCs w:val="22"/>
          <w:lang w:val="en-GB"/>
        </w:rPr>
        <w:t>S</w:t>
      </w:r>
      <w:r w:rsidR="00304158" w:rsidRPr="004747D6">
        <w:rPr>
          <w:rFonts w:cs="Arial"/>
          <w:szCs w:val="22"/>
          <w:lang w:val="en-GB"/>
        </w:rPr>
        <w:t xml:space="preserve">earch </w:t>
      </w:r>
      <w:r w:rsidR="00E16F5C" w:rsidRPr="004747D6">
        <w:rPr>
          <w:rFonts w:cs="Arial"/>
          <w:szCs w:val="22"/>
          <w:lang w:val="en-GB"/>
        </w:rPr>
        <w:t xml:space="preserve">only those Cases they have </w:t>
      </w:r>
      <w:proofErr w:type="gramStart"/>
      <w:r w:rsidR="00E16F5C" w:rsidRPr="004747D6">
        <w:rPr>
          <w:rFonts w:cs="Arial"/>
          <w:szCs w:val="22"/>
          <w:lang w:val="en-GB"/>
        </w:rPr>
        <w:t>Submitted</w:t>
      </w:r>
      <w:proofErr w:type="gramEnd"/>
      <w:r w:rsidR="00E16F5C" w:rsidRPr="004747D6">
        <w:rPr>
          <w:rFonts w:cs="Arial"/>
          <w:szCs w:val="22"/>
          <w:lang w:val="en-GB"/>
        </w:rPr>
        <w:t>.</w:t>
      </w:r>
    </w:p>
    <w:p w14:paraId="276EC28A" w14:textId="77777777" w:rsidR="002A1CEC" w:rsidRPr="004747D6" w:rsidRDefault="002A1CEC" w:rsidP="00614EFA">
      <w:pPr>
        <w:widowControl w:val="0"/>
        <w:rPr>
          <w:rFonts w:cs="Arial"/>
          <w:szCs w:val="22"/>
          <w:lang w:val="en-GB"/>
        </w:rPr>
      </w:pPr>
    </w:p>
    <w:p w14:paraId="7DDBCD24" w14:textId="21481BD3" w:rsidR="00EC6E1B" w:rsidRPr="00382C0C" w:rsidRDefault="00A05CA4" w:rsidP="00EC6E1B">
      <w:pPr>
        <w:widowControl w:val="0"/>
        <w:rPr>
          <w:rFonts w:cs="Arial"/>
          <w:bCs/>
          <w:iCs/>
          <w:szCs w:val="22"/>
          <w:lang w:val="en-US"/>
        </w:rPr>
      </w:pPr>
      <w:r w:rsidRPr="00382C0C">
        <w:rPr>
          <w:rFonts w:cs="Arial"/>
          <w:bCs/>
          <w:iCs/>
          <w:szCs w:val="22"/>
          <w:lang w:val="en-US"/>
        </w:rPr>
        <w:t>3.1.3</w:t>
      </w:r>
      <w:r w:rsidR="00E0245E" w:rsidRPr="00382C0C">
        <w:rPr>
          <w:rFonts w:cs="Arial"/>
          <w:bCs/>
          <w:iCs/>
          <w:szCs w:val="22"/>
          <w:lang w:val="en-US"/>
        </w:rPr>
        <w:tab/>
      </w:r>
      <w:r w:rsidR="00401383" w:rsidRPr="00382C0C">
        <w:rPr>
          <w:rFonts w:cs="Arial"/>
          <w:b/>
          <w:bCs/>
          <w:iCs/>
          <w:szCs w:val="22"/>
          <w:lang w:val="en-US"/>
        </w:rPr>
        <w:t>Access to</w:t>
      </w:r>
      <w:r w:rsidR="00304158" w:rsidRPr="00382C0C">
        <w:rPr>
          <w:rFonts w:cs="Arial"/>
          <w:b/>
          <w:bCs/>
          <w:iCs/>
          <w:szCs w:val="22"/>
          <w:lang w:val="en-US"/>
        </w:rPr>
        <w:t xml:space="preserve"> data</w:t>
      </w:r>
    </w:p>
    <w:p w14:paraId="5EE6068F" w14:textId="77777777" w:rsidR="00E0245E" w:rsidRPr="004747D6" w:rsidRDefault="00EC6E1B" w:rsidP="00EC6E1B">
      <w:pPr>
        <w:widowControl w:val="0"/>
        <w:autoSpaceDE w:val="0"/>
        <w:autoSpaceDN w:val="0"/>
        <w:adjustRightInd w:val="0"/>
        <w:rPr>
          <w:rFonts w:cs="Arial"/>
          <w:szCs w:val="22"/>
          <w:lang w:val="en-GB"/>
        </w:rPr>
      </w:pPr>
      <w:r w:rsidRPr="004747D6">
        <w:rPr>
          <w:rFonts w:cs="Arial"/>
          <w:szCs w:val="22"/>
          <w:lang w:val="en-GB"/>
        </w:rPr>
        <w:t xml:space="preserve">Users can view, modify or delete all incomplete (not Submitted) entries directly linked to their own account. </w:t>
      </w:r>
    </w:p>
    <w:p w14:paraId="361EA86D" w14:textId="10BF8034" w:rsidR="00EC6E1B" w:rsidRPr="004747D6" w:rsidRDefault="00B412B2" w:rsidP="00EC6E1B">
      <w:pPr>
        <w:widowControl w:val="0"/>
        <w:autoSpaceDE w:val="0"/>
        <w:autoSpaceDN w:val="0"/>
        <w:adjustRightInd w:val="0"/>
        <w:rPr>
          <w:rFonts w:cs="Arial"/>
          <w:szCs w:val="22"/>
          <w:lang w:val="en-GB"/>
        </w:rPr>
      </w:pPr>
      <w:r>
        <w:rPr>
          <w:rFonts w:cs="Arial"/>
          <w:szCs w:val="22"/>
          <w:lang w:val="en-GB"/>
        </w:rPr>
        <w:t>F</w:t>
      </w:r>
      <w:r w:rsidR="00EC6E1B" w:rsidRPr="004747D6">
        <w:rPr>
          <w:rFonts w:cs="Arial"/>
          <w:szCs w:val="22"/>
          <w:lang w:val="en-GB"/>
        </w:rPr>
        <w:t>or reasons of confidentiality, a User cannot access data r</w:t>
      </w:r>
      <w:r w:rsidR="00304158" w:rsidRPr="004747D6">
        <w:rPr>
          <w:rFonts w:cs="Arial"/>
          <w:szCs w:val="22"/>
          <w:lang w:val="en-GB"/>
        </w:rPr>
        <w:t xml:space="preserve">elated to another User account. </w:t>
      </w:r>
    </w:p>
    <w:p w14:paraId="5130230E" w14:textId="77777777" w:rsidR="00EC6E1B" w:rsidRPr="004747D6" w:rsidRDefault="00EC6E1B" w:rsidP="00EC6E1B">
      <w:pPr>
        <w:widowControl w:val="0"/>
        <w:autoSpaceDE w:val="0"/>
        <w:autoSpaceDN w:val="0"/>
        <w:adjustRightInd w:val="0"/>
        <w:rPr>
          <w:rFonts w:cs="Arial"/>
          <w:b/>
          <w:szCs w:val="22"/>
          <w:lang w:val="en-GB"/>
        </w:rPr>
      </w:pPr>
      <w:r w:rsidRPr="004747D6">
        <w:rPr>
          <w:rFonts w:cs="Arial"/>
          <w:szCs w:val="22"/>
          <w:lang w:val="en-GB"/>
        </w:rPr>
        <w:t>When the data entry is complete it is transferred to the WADB-FIA via a "Submit" command.</w:t>
      </w:r>
    </w:p>
    <w:p w14:paraId="3EBDB889" w14:textId="7E2D1E4B" w:rsidR="00EC6E1B" w:rsidRPr="004747D6" w:rsidRDefault="00EC6E1B" w:rsidP="00EC6E1B">
      <w:pPr>
        <w:widowControl w:val="0"/>
        <w:autoSpaceDE w:val="0"/>
        <w:autoSpaceDN w:val="0"/>
        <w:adjustRightInd w:val="0"/>
        <w:rPr>
          <w:rFonts w:cs="Arial"/>
          <w:szCs w:val="22"/>
          <w:lang w:val="en-GB"/>
        </w:rPr>
      </w:pPr>
      <w:r w:rsidRPr="004747D6">
        <w:rPr>
          <w:rFonts w:cs="Arial"/>
          <w:szCs w:val="22"/>
          <w:lang w:val="en-GB"/>
        </w:rPr>
        <w:t>When the User Creates a Case the WADB automatically allocates it a unique case number</w:t>
      </w:r>
      <w:r w:rsidR="00E0245E" w:rsidRPr="004747D6">
        <w:rPr>
          <w:rFonts w:cs="Arial"/>
          <w:szCs w:val="22"/>
          <w:lang w:val="en-GB"/>
        </w:rPr>
        <w:t xml:space="preserve">, </w:t>
      </w:r>
      <w:r w:rsidRPr="004747D6">
        <w:rPr>
          <w:rFonts w:cs="Arial"/>
          <w:szCs w:val="22"/>
          <w:lang w:val="en-GB"/>
        </w:rPr>
        <w:t>which will be used to identify it in any further communications.</w:t>
      </w:r>
    </w:p>
    <w:p w14:paraId="0682C128" w14:textId="692A5C33" w:rsidR="00304158" w:rsidRPr="004747D6" w:rsidRDefault="00304158" w:rsidP="00EC6E1B">
      <w:pPr>
        <w:widowControl w:val="0"/>
        <w:autoSpaceDE w:val="0"/>
        <w:autoSpaceDN w:val="0"/>
        <w:adjustRightInd w:val="0"/>
        <w:rPr>
          <w:rFonts w:cs="Arial"/>
          <w:szCs w:val="22"/>
          <w:lang w:val="en-GB"/>
        </w:rPr>
      </w:pPr>
      <w:r w:rsidRPr="004747D6">
        <w:rPr>
          <w:rFonts w:cs="Arial"/>
          <w:szCs w:val="22"/>
          <w:lang w:val="en-GB"/>
        </w:rPr>
        <w:t xml:space="preserve">A User cannot modify data that has been </w:t>
      </w:r>
      <w:proofErr w:type="gramStart"/>
      <w:r w:rsidRPr="004747D6">
        <w:rPr>
          <w:rFonts w:cs="Arial"/>
          <w:szCs w:val="22"/>
          <w:lang w:val="en-GB"/>
        </w:rPr>
        <w:t>Submitted</w:t>
      </w:r>
      <w:proofErr w:type="gramEnd"/>
      <w:r w:rsidRPr="004747D6">
        <w:rPr>
          <w:rFonts w:cs="Arial"/>
          <w:szCs w:val="22"/>
          <w:lang w:val="en-GB"/>
        </w:rPr>
        <w:t xml:space="preserve"> to the WADB. </w:t>
      </w:r>
    </w:p>
    <w:p w14:paraId="14D5BC76" w14:textId="1DA61453" w:rsidR="004747D6" w:rsidRDefault="00EC6E1B" w:rsidP="00B412B2">
      <w:pPr>
        <w:widowControl w:val="0"/>
        <w:autoSpaceDE w:val="0"/>
        <w:autoSpaceDN w:val="0"/>
        <w:adjustRightInd w:val="0"/>
        <w:rPr>
          <w:rFonts w:cs="Arial"/>
          <w:szCs w:val="22"/>
          <w:lang w:val="en-GB"/>
        </w:rPr>
      </w:pPr>
      <w:r w:rsidRPr="004747D6">
        <w:rPr>
          <w:rFonts w:cs="Arial"/>
          <w:szCs w:val="22"/>
          <w:lang w:val="en-GB"/>
        </w:rPr>
        <w:t xml:space="preserve">An entry, with the exception of ADR data, may be modified by the Data Processor subject to User </w:t>
      </w:r>
      <w:r w:rsidR="00E0245E" w:rsidRPr="004747D6">
        <w:rPr>
          <w:rFonts w:cs="Arial"/>
          <w:szCs w:val="22"/>
          <w:lang w:val="en-GB"/>
        </w:rPr>
        <w:t>request or agreement</w:t>
      </w:r>
      <w:r w:rsidRPr="004747D6">
        <w:rPr>
          <w:rFonts w:cs="Arial"/>
          <w:szCs w:val="22"/>
          <w:lang w:val="en-GB"/>
        </w:rPr>
        <w:t>, or the User may Submit a new entry to replace that which was originally Submitted.</w:t>
      </w:r>
    </w:p>
    <w:p w14:paraId="076667EE" w14:textId="77777777" w:rsidR="00B412B2" w:rsidRDefault="00B412B2" w:rsidP="00B412B2">
      <w:pPr>
        <w:widowControl w:val="0"/>
        <w:autoSpaceDE w:val="0"/>
        <w:autoSpaceDN w:val="0"/>
        <w:adjustRightInd w:val="0"/>
        <w:rPr>
          <w:rFonts w:cs="Arial"/>
          <w:szCs w:val="22"/>
          <w:lang w:val="en-GB"/>
        </w:rPr>
      </w:pPr>
    </w:p>
    <w:p w14:paraId="7EADDCA4" w14:textId="77777777" w:rsidR="00B412B2" w:rsidRDefault="00B412B2" w:rsidP="00B412B2">
      <w:pPr>
        <w:widowControl w:val="0"/>
        <w:autoSpaceDE w:val="0"/>
        <w:autoSpaceDN w:val="0"/>
        <w:adjustRightInd w:val="0"/>
        <w:rPr>
          <w:rFonts w:cs="Arial"/>
          <w:szCs w:val="22"/>
          <w:lang w:val="en-GB"/>
        </w:rPr>
      </w:pPr>
    </w:p>
    <w:p w14:paraId="369786F1" w14:textId="483B8D77" w:rsidR="00304158" w:rsidRPr="004747D6" w:rsidRDefault="006F1C57" w:rsidP="00304158">
      <w:pPr>
        <w:widowControl w:val="0"/>
        <w:autoSpaceDE w:val="0"/>
        <w:autoSpaceDN w:val="0"/>
        <w:adjustRightInd w:val="0"/>
        <w:ind w:left="360" w:hanging="360"/>
        <w:rPr>
          <w:rFonts w:cs="Arial"/>
          <w:szCs w:val="22"/>
          <w:lang w:val="en-GB"/>
        </w:rPr>
      </w:pPr>
      <w:r w:rsidRPr="004747D6">
        <w:rPr>
          <w:rFonts w:cs="Arial"/>
          <w:szCs w:val="22"/>
          <w:lang w:val="en-GB"/>
        </w:rPr>
        <w:t>3.2</w:t>
      </w:r>
      <w:r w:rsidR="00304158" w:rsidRPr="004747D6">
        <w:rPr>
          <w:rFonts w:cs="Arial"/>
          <w:szCs w:val="22"/>
          <w:lang w:val="en-GB"/>
        </w:rPr>
        <w:tab/>
      </w:r>
      <w:r w:rsidR="00304158" w:rsidRPr="004747D6">
        <w:rPr>
          <w:rFonts w:cs="Arial"/>
          <w:szCs w:val="22"/>
          <w:lang w:val="en-GB"/>
        </w:rPr>
        <w:tab/>
      </w:r>
      <w:r w:rsidR="00304158" w:rsidRPr="004747D6">
        <w:rPr>
          <w:rFonts w:cs="Arial"/>
          <w:caps/>
          <w:szCs w:val="22"/>
          <w:lang w:val="en-GB"/>
        </w:rPr>
        <w:t>ACCIDENT Reporting Triggers</w:t>
      </w:r>
    </w:p>
    <w:p w14:paraId="6E208F83" w14:textId="77777777" w:rsidR="00304158" w:rsidRPr="004747D6" w:rsidRDefault="00304158" w:rsidP="00304158">
      <w:pPr>
        <w:widowControl w:val="0"/>
        <w:autoSpaceDE w:val="0"/>
        <w:autoSpaceDN w:val="0"/>
        <w:adjustRightInd w:val="0"/>
        <w:ind w:left="360" w:hanging="360"/>
        <w:rPr>
          <w:rFonts w:cs="Arial"/>
          <w:szCs w:val="22"/>
          <w:lang w:val="en-GB"/>
        </w:rPr>
      </w:pPr>
    </w:p>
    <w:p w14:paraId="722E7BC3" w14:textId="77777777" w:rsidR="00304158" w:rsidRPr="004747D6" w:rsidRDefault="00304158" w:rsidP="00304158">
      <w:pPr>
        <w:widowControl w:val="0"/>
        <w:rPr>
          <w:rFonts w:cs="Arial"/>
          <w:szCs w:val="22"/>
          <w:lang w:val="en-GB"/>
        </w:rPr>
      </w:pPr>
      <w:r w:rsidRPr="004747D6">
        <w:rPr>
          <w:rFonts w:cs="Arial"/>
          <w:szCs w:val="22"/>
          <w:lang w:val="en-GB"/>
        </w:rPr>
        <w:t xml:space="preserve">The Triggers to indicate that data from a particular accident should be collected and submitted for entry in the WADB are </w:t>
      </w:r>
      <w:r w:rsidRPr="004747D6">
        <w:rPr>
          <w:rFonts w:cs="Arial"/>
          <w:i/>
          <w:szCs w:val="22"/>
          <w:lang w:val="en-GB"/>
        </w:rPr>
        <w:t>exclusively</w:t>
      </w:r>
      <w:r w:rsidRPr="004747D6">
        <w:rPr>
          <w:rFonts w:cs="Arial"/>
          <w:szCs w:val="22"/>
          <w:lang w:val="en-GB"/>
        </w:rPr>
        <w:t xml:space="preserve"> the following (see also </w:t>
      </w:r>
      <w:r w:rsidRPr="0007444F">
        <w:rPr>
          <w:rFonts w:cs="Arial"/>
          <w:szCs w:val="22"/>
          <w:lang w:val="en-GB"/>
        </w:rPr>
        <w:t>Article 1.2</w:t>
      </w:r>
      <w:r w:rsidRPr="004747D6">
        <w:rPr>
          <w:rFonts w:cs="Arial"/>
          <w:szCs w:val="22"/>
          <w:lang w:val="en-GB"/>
        </w:rPr>
        <w:t xml:space="preserve"> Definitions):</w:t>
      </w:r>
    </w:p>
    <w:p w14:paraId="7C4EECAF" w14:textId="77777777" w:rsidR="00304158" w:rsidRPr="004747D6" w:rsidRDefault="00304158" w:rsidP="00304158">
      <w:pPr>
        <w:widowControl w:val="0"/>
        <w:rPr>
          <w:rFonts w:cs="Arial"/>
          <w:szCs w:val="22"/>
          <w:lang w:val="en-GB"/>
        </w:rPr>
      </w:pPr>
    </w:p>
    <w:p w14:paraId="7ADAF7B9" w14:textId="77777777" w:rsidR="00304158" w:rsidRPr="004747D6" w:rsidRDefault="00304158" w:rsidP="00304158">
      <w:pPr>
        <w:widowControl w:val="0"/>
        <w:rPr>
          <w:rFonts w:cs="Arial"/>
          <w:szCs w:val="22"/>
          <w:lang w:val="en-GB"/>
        </w:rPr>
      </w:pPr>
      <w:r w:rsidRPr="004747D6">
        <w:rPr>
          <w:rFonts w:cs="Arial"/>
          <w:szCs w:val="22"/>
          <w:lang w:val="en-GB"/>
        </w:rPr>
        <w:t>For all competitions:</w:t>
      </w:r>
    </w:p>
    <w:p w14:paraId="3D5E61AE" w14:textId="77777777" w:rsidR="00304158" w:rsidRPr="004747D6" w:rsidRDefault="00304158" w:rsidP="00304158">
      <w:pPr>
        <w:widowControl w:val="0"/>
        <w:rPr>
          <w:rFonts w:cs="Arial"/>
          <w:szCs w:val="22"/>
          <w:lang w:val="en-GB"/>
        </w:rPr>
      </w:pPr>
    </w:p>
    <w:p w14:paraId="68D61238" w14:textId="77777777" w:rsidR="00304158" w:rsidRPr="004747D6" w:rsidRDefault="00304158" w:rsidP="00304158">
      <w:pPr>
        <w:widowControl w:val="0"/>
        <w:numPr>
          <w:ilvl w:val="0"/>
          <w:numId w:val="12"/>
        </w:numPr>
        <w:rPr>
          <w:rFonts w:cs="Arial"/>
          <w:b/>
          <w:szCs w:val="22"/>
          <w:lang w:val="en-GB"/>
        </w:rPr>
      </w:pPr>
      <w:proofErr w:type="gramStart"/>
      <w:r w:rsidRPr="004747D6">
        <w:rPr>
          <w:rFonts w:cs="Arial"/>
          <w:szCs w:val="22"/>
          <w:lang w:val="en-GB"/>
        </w:rPr>
        <w:t>all</w:t>
      </w:r>
      <w:proofErr w:type="gramEnd"/>
      <w:r w:rsidRPr="004747D6">
        <w:rPr>
          <w:rFonts w:cs="Arial"/>
          <w:szCs w:val="22"/>
          <w:lang w:val="en-GB"/>
        </w:rPr>
        <w:t xml:space="preserve"> </w:t>
      </w:r>
      <w:r w:rsidRPr="004747D6">
        <w:rPr>
          <w:rFonts w:cs="Arial"/>
          <w:b/>
          <w:szCs w:val="22"/>
          <w:lang w:val="en-GB"/>
        </w:rPr>
        <w:t>Fatal Accidents:</w:t>
      </w:r>
      <w:r w:rsidRPr="004747D6">
        <w:rPr>
          <w:rFonts w:cs="Arial"/>
          <w:szCs w:val="22"/>
          <w:lang w:val="en-GB"/>
        </w:rPr>
        <w:t xml:space="preserve"> where death occurs within 30 days of the accident.</w:t>
      </w:r>
    </w:p>
    <w:p w14:paraId="7785EF84" w14:textId="77777777" w:rsidR="00304158" w:rsidRPr="004747D6" w:rsidRDefault="00304158" w:rsidP="00304158">
      <w:pPr>
        <w:widowControl w:val="0"/>
        <w:numPr>
          <w:ilvl w:val="0"/>
          <w:numId w:val="12"/>
        </w:numPr>
        <w:rPr>
          <w:rFonts w:cs="Arial"/>
          <w:b/>
          <w:szCs w:val="22"/>
          <w:lang w:val="en-GB"/>
        </w:rPr>
      </w:pPr>
      <w:proofErr w:type="gramStart"/>
      <w:r w:rsidRPr="004747D6">
        <w:rPr>
          <w:rFonts w:cs="Arial"/>
          <w:szCs w:val="22"/>
          <w:lang w:val="en-GB"/>
        </w:rPr>
        <w:t>all</w:t>
      </w:r>
      <w:proofErr w:type="gramEnd"/>
      <w:r w:rsidRPr="004747D6">
        <w:rPr>
          <w:rFonts w:cs="Arial"/>
          <w:szCs w:val="22"/>
          <w:lang w:val="en-GB"/>
        </w:rPr>
        <w:t xml:space="preserve"> </w:t>
      </w:r>
      <w:r w:rsidRPr="004747D6">
        <w:rPr>
          <w:rFonts w:cs="Arial"/>
          <w:b/>
          <w:szCs w:val="22"/>
          <w:lang w:val="en-GB"/>
        </w:rPr>
        <w:t xml:space="preserve">Serious Accidents: </w:t>
      </w:r>
      <w:r w:rsidRPr="004747D6">
        <w:rPr>
          <w:rFonts w:cs="Arial"/>
          <w:szCs w:val="22"/>
          <w:lang w:val="en-GB"/>
        </w:rPr>
        <w:t>where a person is admitted to hospital with a prognosis of at least two months' incapacitation.</w:t>
      </w:r>
    </w:p>
    <w:p w14:paraId="6842A0D9" w14:textId="658132F8" w:rsidR="00304158" w:rsidRPr="004747D6" w:rsidRDefault="00304158" w:rsidP="00304158">
      <w:pPr>
        <w:widowControl w:val="0"/>
        <w:numPr>
          <w:ilvl w:val="0"/>
          <w:numId w:val="12"/>
        </w:numPr>
        <w:rPr>
          <w:rFonts w:cs="Arial"/>
          <w:szCs w:val="22"/>
          <w:lang w:val="en-GB"/>
        </w:rPr>
      </w:pPr>
      <w:r w:rsidRPr="004747D6">
        <w:rPr>
          <w:rFonts w:cs="Arial"/>
          <w:b/>
          <w:szCs w:val="22"/>
          <w:lang w:val="en-GB"/>
        </w:rPr>
        <w:t>Significant Incidents</w:t>
      </w:r>
      <w:r w:rsidR="00770361">
        <w:rPr>
          <w:rFonts w:cs="Arial"/>
          <w:b/>
          <w:szCs w:val="22"/>
          <w:lang w:val="en-GB"/>
        </w:rPr>
        <w:t>:</w:t>
      </w:r>
      <w:r w:rsidRPr="004747D6">
        <w:rPr>
          <w:rFonts w:cs="Arial"/>
          <w:szCs w:val="22"/>
          <w:lang w:val="en-GB"/>
        </w:rPr>
        <w:t xml:space="preserve"> involving the incursion of a competing vehicle into a public area.</w:t>
      </w:r>
    </w:p>
    <w:p w14:paraId="66602BEA" w14:textId="77777777" w:rsidR="00401383" w:rsidRPr="004747D6" w:rsidRDefault="00401383" w:rsidP="00304158">
      <w:pPr>
        <w:widowControl w:val="0"/>
        <w:rPr>
          <w:rFonts w:cs="Arial"/>
          <w:szCs w:val="22"/>
          <w:lang w:val="en-GB"/>
        </w:rPr>
      </w:pPr>
    </w:p>
    <w:p w14:paraId="5F219573" w14:textId="77777777" w:rsidR="00304158" w:rsidRPr="004747D6" w:rsidRDefault="00304158" w:rsidP="00304158">
      <w:pPr>
        <w:widowControl w:val="0"/>
        <w:rPr>
          <w:rFonts w:cs="Arial"/>
          <w:szCs w:val="22"/>
          <w:lang w:val="en-GB"/>
        </w:rPr>
      </w:pPr>
      <w:r w:rsidRPr="004747D6">
        <w:rPr>
          <w:rFonts w:cs="Arial"/>
          <w:szCs w:val="22"/>
          <w:lang w:val="en-GB"/>
        </w:rPr>
        <w:t xml:space="preserve">IN ADDITION, for </w:t>
      </w:r>
      <w:r w:rsidRPr="004747D6">
        <w:rPr>
          <w:rFonts w:cs="Arial"/>
          <w:b/>
          <w:szCs w:val="22"/>
          <w:lang w:val="en-GB"/>
        </w:rPr>
        <w:t>FIA Competitions</w:t>
      </w:r>
      <w:r w:rsidRPr="004747D6">
        <w:rPr>
          <w:rFonts w:cs="Arial"/>
          <w:szCs w:val="22"/>
          <w:lang w:val="en-GB"/>
        </w:rPr>
        <w:t xml:space="preserve"> only:</w:t>
      </w:r>
    </w:p>
    <w:p w14:paraId="266F36D8" w14:textId="77777777" w:rsidR="00304158" w:rsidRPr="004747D6" w:rsidRDefault="00304158" w:rsidP="00304158">
      <w:pPr>
        <w:widowControl w:val="0"/>
        <w:rPr>
          <w:rFonts w:cs="Arial"/>
          <w:szCs w:val="22"/>
          <w:lang w:val="en-GB"/>
        </w:rPr>
      </w:pPr>
    </w:p>
    <w:p w14:paraId="1397BCAF" w14:textId="77777777" w:rsidR="00304158" w:rsidRPr="004747D6" w:rsidRDefault="00304158" w:rsidP="00304158">
      <w:pPr>
        <w:widowControl w:val="0"/>
        <w:numPr>
          <w:ilvl w:val="0"/>
          <w:numId w:val="13"/>
        </w:numPr>
        <w:rPr>
          <w:rFonts w:cs="Arial"/>
          <w:szCs w:val="22"/>
          <w:lang w:val="en-GB"/>
        </w:rPr>
      </w:pPr>
      <w:proofErr w:type="gramStart"/>
      <w:r w:rsidRPr="004747D6">
        <w:rPr>
          <w:rFonts w:cs="Arial"/>
          <w:szCs w:val="22"/>
          <w:u w:val="single"/>
          <w:lang w:val="en-GB"/>
        </w:rPr>
        <w:t>all</w:t>
      </w:r>
      <w:proofErr w:type="gramEnd"/>
      <w:r w:rsidRPr="004747D6">
        <w:rPr>
          <w:rFonts w:cs="Arial"/>
          <w:szCs w:val="22"/>
          <w:lang w:val="en-GB"/>
        </w:rPr>
        <w:t xml:space="preserve"> </w:t>
      </w:r>
      <w:r w:rsidRPr="004747D6">
        <w:rPr>
          <w:rFonts w:cs="Arial"/>
          <w:b/>
          <w:szCs w:val="22"/>
          <w:lang w:val="en-GB"/>
        </w:rPr>
        <w:t>Significant Incidents</w:t>
      </w:r>
      <w:r w:rsidRPr="004747D6">
        <w:rPr>
          <w:rFonts w:cs="Arial"/>
          <w:szCs w:val="22"/>
          <w:lang w:val="en-GB"/>
        </w:rPr>
        <w:t>:</w:t>
      </w:r>
    </w:p>
    <w:p w14:paraId="3F2E529A" w14:textId="77777777" w:rsidR="00304158" w:rsidRPr="004747D6" w:rsidRDefault="00304158" w:rsidP="00304158">
      <w:pPr>
        <w:widowControl w:val="0"/>
        <w:autoSpaceDE w:val="0"/>
        <w:autoSpaceDN w:val="0"/>
        <w:adjustRightInd w:val="0"/>
        <w:ind w:left="360"/>
        <w:rPr>
          <w:rFonts w:cs="Arial"/>
          <w:szCs w:val="22"/>
          <w:lang w:val="en-GB"/>
        </w:rPr>
      </w:pPr>
      <w:r w:rsidRPr="004747D6">
        <w:rPr>
          <w:rFonts w:cs="Arial"/>
          <w:szCs w:val="22"/>
          <w:lang w:val="en-GB"/>
        </w:rPr>
        <w:t>- ADR trigger thresholds were exceeded</w:t>
      </w:r>
    </w:p>
    <w:p w14:paraId="6F23AD4B" w14:textId="77777777" w:rsidR="00304158" w:rsidRPr="004747D6" w:rsidRDefault="00304158" w:rsidP="00304158">
      <w:pPr>
        <w:widowControl w:val="0"/>
        <w:autoSpaceDE w:val="0"/>
        <w:autoSpaceDN w:val="0"/>
        <w:adjustRightInd w:val="0"/>
        <w:ind w:left="360"/>
        <w:rPr>
          <w:rFonts w:cs="Arial"/>
          <w:szCs w:val="22"/>
          <w:lang w:val="en-GB"/>
        </w:rPr>
      </w:pPr>
      <w:r w:rsidRPr="004747D6">
        <w:rPr>
          <w:rFonts w:cs="Arial"/>
          <w:szCs w:val="22"/>
          <w:lang w:val="en-GB"/>
        </w:rPr>
        <w:t xml:space="preserve">- Concussion </w:t>
      </w:r>
    </w:p>
    <w:p w14:paraId="46BBFDCC" w14:textId="77777777" w:rsidR="00304158" w:rsidRPr="004747D6" w:rsidRDefault="00304158" w:rsidP="00304158">
      <w:pPr>
        <w:widowControl w:val="0"/>
        <w:autoSpaceDE w:val="0"/>
        <w:autoSpaceDN w:val="0"/>
        <w:adjustRightInd w:val="0"/>
        <w:ind w:left="360"/>
        <w:rPr>
          <w:rFonts w:cs="Arial"/>
          <w:szCs w:val="22"/>
          <w:lang w:val="en-GB"/>
        </w:rPr>
      </w:pPr>
      <w:r w:rsidRPr="004747D6">
        <w:rPr>
          <w:rFonts w:cs="Arial"/>
          <w:szCs w:val="22"/>
          <w:lang w:val="en-GB"/>
        </w:rPr>
        <w:t xml:space="preserve">- Spinal Injury </w:t>
      </w:r>
    </w:p>
    <w:p w14:paraId="35045626" w14:textId="77777777" w:rsidR="00304158" w:rsidRPr="004747D6" w:rsidRDefault="00304158" w:rsidP="00304158">
      <w:pPr>
        <w:widowControl w:val="0"/>
        <w:autoSpaceDE w:val="0"/>
        <w:autoSpaceDN w:val="0"/>
        <w:adjustRightInd w:val="0"/>
        <w:ind w:left="360"/>
        <w:rPr>
          <w:rFonts w:cs="Arial"/>
          <w:szCs w:val="22"/>
          <w:lang w:val="en-GB"/>
        </w:rPr>
      </w:pPr>
      <w:r w:rsidRPr="004747D6">
        <w:rPr>
          <w:rFonts w:cs="Arial"/>
          <w:szCs w:val="22"/>
          <w:lang w:val="en-GB"/>
        </w:rPr>
        <w:t>- Has potential to cause serious injury</w:t>
      </w:r>
    </w:p>
    <w:p w14:paraId="0269BDE2" w14:textId="77777777" w:rsidR="00304158" w:rsidRPr="004747D6" w:rsidRDefault="00304158" w:rsidP="00304158">
      <w:pPr>
        <w:widowControl w:val="0"/>
        <w:autoSpaceDE w:val="0"/>
        <w:autoSpaceDN w:val="0"/>
        <w:adjustRightInd w:val="0"/>
        <w:ind w:left="360"/>
        <w:rPr>
          <w:rFonts w:cs="Arial"/>
          <w:szCs w:val="22"/>
          <w:lang w:val="en-GB"/>
        </w:rPr>
      </w:pPr>
      <w:r w:rsidRPr="004747D6">
        <w:rPr>
          <w:rFonts w:cs="Arial"/>
          <w:szCs w:val="22"/>
          <w:lang w:val="en-GB"/>
        </w:rPr>
        <w:t>- Incursion of a vehicle into a public area</w:t>
      </w:r>
    </w:p>
    <w:p w14:paraId="2DA644EB" w14:textId="7E4AD398" w:rsidR="00304158" w:rsidRPr="004747D6" w:rsidRDefault="00770361" w:rsidP="00304158">
      <w:pPr>
        <w:widowControl w:val="0"/>
        <w:autoSpaceDE w:val="0"/>
        <w:autoSpaceDN w:val="0"/>
        <w:adjustRightInd w:val="0"/>
        <w:ind w:left="360"/>
        <w:rPr>
          <w:rFonts w:cs="Arial"/>
          <w:szCs w:val="22"/>
          <w:lang w:val="en-GB"/>
        </w:rPr>
      </w:pPr>
      <w:r>
        <w:rPr>
          <w:rFonts w:cs="Arial"/>
          <w:szCs w:val="22"/>
          <w:lang w:val="en-GB"/>
        </w:rPr>
        <w:t xml:space="preserve">- </w:t>
      </w:r>
      <w:r w:rsidR="00304158" w:rsidRPr="004747D6">
        <w:rPr>
          <w:rFonts w:cs="Arial"/>
          <w:szCs w:val="22"/>
          <w:lang w:val="en-GB"/>
        </w:rPr>
        <w:t>Any other which the FIA Race Director, Technical Delegate or Medical Delegate considers significant</w:t>
      </w:r>
    </w:p>
    <w:p w14:paraId="49BABF4B" w14:textId="77777777" w:rsidR="00EC6E1B" w:rsidRPr="004747D6" w:rsidRDefault="00EC6E1B" w:rsidP="00614EFA">
      <w:pPr>
        <w:widowControl w:val="0"/>
        <w:rPr>
          <w:rFonts w:cs="Arial"/>
          <w:szCs w:val="22"/>
          <w:lang w:val="en-GB"/>
        </w:rPr>
      </w:pPr>
    </w:p>
    <w:p w14:paraId="1C498E2B" w14:textId="77777777" w:rsidR="00EC6E1B" w:rsidRPr="004747D6" w:rsidRDefault="00EC6E1B" w:rsidP="00614EFA">
      <w:pPr>
        <w:widowControl w:val="0"/>
        <w:rPr>
          <w:rFonts w:cs="Arial"/>
          <w:szCs w:val="22"/>
          <w:lang w:val="en-GB"/>
        </w:rPr>
      </w:pPr>
    </w:p>
    <w:p w14:paraId="64D7569D" w14:textId="65AA9975" w:rsidR="006A7A7E" w:rsidRPr="004747D6" w:rsidRDefault="006F1C57" w:rsidP="00614EFA">
      <w:pPr>
        <w:widowControl w:val="0"/>
        <w:rPr>
          <w:rFonts w:cs="Arial"/>
          <w:szCs w:val="22"/>
          <w:lang w:val="en-GB"/>
        </w:rPr>
      </w:pPr>
      <w:r w:rsidRPr="004747D6">
        <w:rPr>
          <w:rFonts w:cs="Arial"/>
          <w:szCs w:val="22"/>
          <w:lang w:val="en-GB"/>
        </w:rPr>
        <w:t>3.3</w:t>
      </w:r>
      <w:r w:rsidR="007E4BED" w:rsidRPr="004747D6">
        <w:rPr>
          <w:rFonts w:cs="Arial"/>
          <w:szCs w:val="22"/>
          <w:lang w:val="en-GB"/>
        </w:rPr>
        <w:t xml:space="preserve"> </w:t>
      </w:r>
      <w:r w:rsidR="007E4BED" w:rsidRPr="004747D6">
        <w:rPr>
          <w:rFonts w:cs="Arial"/>
          <w:szCs w:val="22"/>
          <w:lang w:val="en-GB"/>
        </w:rPr>
        <w:tab/>
      </w:r>
      <w:r w:rsidR="004D078D" w:rsidRPr="004747D6">
        <w:rPr>
          <w:rFonts w:cs="Arial"/>
          <w:caps/>
          <w:szCs w:val="22"/>
          <w:lang w:val="en-GB"/>
        </w:rPr>
        <w:t xml:space="preserve">ORGANISATION OF </w:t>
      </w:r>
      <w:r w:rsidR="00451A4D" w:rsidRPr="004747D6">
        <w:rPr>
          <w:rFonts w:cs="Arial"/>
          <w:caps/>
          <w:szCs w:val="22"/>
          <w:lang w:val="en-GB"/>
        </w:rPr>
        <w:t xml:space="preserve">DATA REPORTING </w:t>
      </w:r>
      <w:r w:rsidR="00766392" w:rsidRPr="004747D6">
        <w:rPr>
          <w:rFonts w:cs="Arial"/>
          <w:caps/>
          <w:szCs w:val="22"/>
          <w:lang w:val="en-GB"/>
        </w:rPr>
        <w:t>re</w:t>
      </w:r>
      <w:r w:rsidR="007E4BED" w:rsidRPr="004747D6">
        <w:rPr>
          <w:rFonts w:cs="Arial"/>
          <w:caps/>
          <w:szCs w:val="22"/>
          <w:lang w:val="en-GB"/>
        </w:rPr>
        <w:t>sponsibilities</w:t>
      </w:r>
      <w:r w:rsidR="007E4BED" w:rsidRPr="004747D6">
        <w:rPr>
          <w:rFonts w:cs="Arial"/>
          <w:szCs w:val="22"/>
          <w:lang w:val="en-GB"/>
        </w:rPr>
        <w:t xml:space="preserve">  </w:t>
      </w:r>
    </w:p>
    <w:p w14:paraId="6C9375AB" w14:textId="77777777" w:rsidR="00766392" w:rsidRPr="004747D6" w:rsidRDefault="00766392" w:rsidP="00614EFA">
      <w:pPr>
        <w:widowControl w:val="0"/>
        <w:rPr>
          <w:rFonts w:cs="Arial"/>
          <w:szCs w:val="22"/>
          <w:lang w:val="en-GB"/>
        </w:rPr>
      </w:pPr>
    </w:p>
    <w:p w14:paraId="31DD7DF1" w14:textId="66F5415A" w:rsidR="007E4BED" w:rsidRPr="004747D6" w:rsidRDefault="006F1C57" w:rsidP="00614EFA">
      <w:pPr>
        <w:widowControl w:val="0"/>
        <w:rPr>
          <w:rFonts w:cs="Arial"/>
          <w:b/>
          <w:szCs w:val="22"/>
          <w:lang w:val="en-GB"/>
        </w:rPr>
      </w:pPr>
      <w:r w:rsidRPr="004747D6">
        <w:rPr>
          <w:rFonts w:cs="Arial"/>
          <w:szCs w:val="22"/>
          <w:lang w:val="en-GB"/>
        </w:rPr>
        <w:lastRenderedPageBreak/>
        <w:t>3.3</w:t>
      </w:r>
      <w:r w:rsidR="00766392" w:rsidRPr="004747D6">
        <w:rPr>
          <w:rFonts w:cs="Arial"/>
          <w:szCs w:val="22"/>
          <w:lang w:val="en-GB"/>
        </w:rPr>
        <w:t>.1</w:t>
      </w:r>
      <w:r w:rsidR="00766392" w:rsidRPr="004747D6">
        <w:rPr>
          <w:rFonts w:cs="Arial"/>
          <w:szCs w:val="22"/>
          <w:lang w:val="en-GB"/>
        </w:rPr>
        <w:tab/>
      </w:r>
      <w:r w:rsidR="00766392" w:rsidRPr="004747D6">
        <w:rPr>
          <w:rFonts w:cs="Arial"/>
          <w:b/>
          <w:szCs w:val="22"/>
          <w:lang w:val="en-GB"/>
        </w:rPr>
        <w:t xml:space="preserve">The </w:t>
      </w:r>
      <w:r w:rsidR="007E4BED" w:rsidRPr="004747D6">
        <w:rPr>
          <w:rFonts w:cs="Arial"/>
          <w:b/>
          <w:szCs w:val="22"/>
          <w:lang w:val="en-GB"/>
        </w:rPr>
        <w:t>Incident Reporting Officer (IRO</w:t>
      </w:r>
      <w:r w:rsidR="00401383" w:rsidRPr="004747D6">
        <w:rPr>
          <w:rFonts w:cs="Arial"/>
          <w:b/>
          <w:szCs w:val="22"/>
          <w:lang w:val="en-GB"/>
        </w:rPr>
        <w:t>)</w:t>
      </w:r>
      <w:r w:rsidR="00304158" w:rsidRPr="004747D6">
        <w:rPr>
          <w:rFonts w:cs="Arial"/>
          <w:b/>
          <w:szCs w:val="22"/>
          <w:lang w:val="en-GB"/>
        </w:rPr>
        <w:t xml:space="preserve"> and CMO</w:t>
      </w:r>
      <w:r w:rsidR="00766392" w:rsidRPr="004747D6">
        <w:rPr>
          <w:rFonts w:cs="Arial"/>
          <w:b/>
          <w:szCs w:val="22"/>
          <w:lang w:val="en-GB"/>
        </w:rPr>
        <w:t>:</w:t>
      </w:r>
    </w:p>
    <w:p w14:paraId="45125D56" w14:textId="77777777" w:rsidR="00766392" w:rsidRPr="004747D6" w:rsidRDefault="00766392" w:rsidP="00614EFA">
      <w:pPr>
        <w:widowControl w:val="0"/>
        <w:rPr>
          <w:rFonts w:cs="Arial"/>
          <w:szCs w:val="22"/>
          <w:lang w:val="en-GB"/>
        </w:rPr>
      </w:pPr>
    </w:p>
    <w:p w14:paraId="78E9EED2" w14:textId="77777777" w:rsidR="00401383" w:rsidRPr="004747D6" w:rsidRDefault="00401383" w:rsidP="00401383">
      <w:pPr>
        <w:widowControl w:val="0"/>
        <w:rPr>
          <w:rFonts w:cs="Arial"/>
          <w:szCs w:val="22"/>
          <w:lang w:val="en-GB"/>
        </w:rPr>
      </w:pPr>
      <w:r w:rsidRPr="004747D6">
        <w:rPr>
          <w:rFonts w:cs="Arial"/>
          <w:szCs w:val="22"/>
          <w:lang w:val="en-GB"/>
        </w:rPr>
        <w:t>For each competition an Incident Reporting Officer (IRO) should be designated in advance by the ASN or, for FIA events, the FIA.</w:t>
      </w:r>
    </w:p>
    <w:p w14:paraId="13825E6B" w14:textId="49E34630" w:rsidR="006A7A7E" w:rsidRPr="004747D6" w:rsidRDefault="007E4BED" w:rsidP="00614EFA">
      <w:pPr>
        <w:widowControl w:val="0"/>
        <w:rPr>
          <w:rFonts w:cs="Arial"/>
          <w:szCs w:val="22"/>
          <w:lang w:val="en-GB"/>
        </w:rPr>
      </w:pPr>
      <w:r w:rsidRPr="004747D6">
        <w:rPr>
          <w:rFonts w:cs="Arial"/>
          <w:szCs w:val="22"/>
          <w:lang w:val="en-GB"/>
        </w:rPr>
        <w:t xml:space="preserve">Designated from amongst the Competition Officials (see table below), </w:t>
      </w:r>
      <w:r w:rsidR="00401383" w:rsidRPr="004747D6">
        <w:rPr>
          <w:rFonts w:cs="Arial"/>
          <w:szCs w:val="22"/>
          <w:lang w:val="en-GB"/>
        </w:rPr>
        <w:t xml:space="preserve">the IRO </w:t>
      </w:r>
      <w:r w:rsidRPr="004747D6">
        <w:rPr>
          <w:rFonts w:cs="Arial"/>
          <w:szCs w:val="22"/>
          <w:lang w:val="en-GB"/>
        </w:rPr>
        <w:t>coordinates data gathering at the accident or incident site</w:t>
      </w:r>
      <w:r w:rsidR="00766392" w:rsidRPr="004747D6">
        <w:rPr>
          <w:rFonts w:cs="Arial"/>
          <w:szCs w:val="22"/>
          <w:lang w:val="en-GB"/>
        </w:rPr>
        <w:t xml:space="preserve"> and its entry into a WADB Case template online.</w:t>
      </w:r>
      <w:r w:rsidR="006A7A7E" w:rsidRPr="004747D6">
        <w:rPr>
          <w:rFonts w:cs="Arial"/>
          <w:szCs w:val="22"/>
          <w:lang w:val="en-GB"/>
        </w:rPr>
        <w:t xml:space="preserve"> </w:t>
      </w:r>
    </w:p>
    <w:p w14:paraId="19B935F4" w14:textId="77777777" w:rsidR="00766392" w:rsidRPr="004747D6" w:rsidRDefault="00766392" w:rsidP="00614EFA">
      <w:pPr>
        <w:widowControl w:val="0"/>
        <w:rPr>
          <w:rFonts w:cs="Arial"/>
          <w:szCs w:val="22"/>
          <w:lang w:val="en-GB"/>
        </w:rPr>
      </w:pPr>
    </w:p>
    <w:p w14:paraId="05AC93AB" w14:textId="48A9B520" w:rsidR="00A05CA4" w:rsidRPr="004747D6" w:rsidRDefault="00A05CA4" w:rsidP="00A05CA4">
      <w:pPr>
        <w:widowControl w:val="0"/>
        <w:rPr>
          <w:rFonts w:cs="Arial"/>
          <w:szCs w:val="22"/>
          <w:lang w:val="en-GB"/>
        </w:rPr>
      </w:pPr>
      <w:r w:rsidRPr="004747D6">
        <w:rPr>
          <w:rFonts w:cs="Arial"/>
          <w:szCs w:val="22"/>
          <w:lang w:val="en-GB"/>
        </w:rPr>
        <w:t>The gathering and entry of medical data is the responsibility of the Chief Medical Officer or Delegate (CMO), similarly designated.</w:t>
      </w:r>
    </w:p>
    <w:p w14:paraId="31967AB2" w14:textId="77777777" w:rsidR="00A05CA4" w:rsidRPr="004747D6" w:rsidRDefault="00A05CA4" w:rsidP="00614EFA">
      <w:pPr>
        <w:widowControl w:val="0"/>
        <w:rPr>
          <w:rFonts w:cs="Arial"/>
          <w:szCs w:val="22"/>
          <w:lang w:val="en-GB"/>
        </w:rPr>
      </w:pPr>
    </w:p>
    <w:p w14:paraId="53F07992" w14:textId="12F85065" w:rsidR="00766392" w:rsidRPr="004747D6" w:rsidRDefault="00401383" w:rsidP="00614EFA">
      <w:pPr>
        <w:widowControl w:val="0"/>
        <w:rPr>
          <w:rFonts w:cs="Arial"/>
          <w:szCs w:val="22"/>
          <w:lang w:val="en-GB"/>
        </w:rPr>
      </w:pPr>
      <w:r w:rsidRPr="004747D6">
        <w:rPr>
          <w:rFonts w:cs="Arial"/>
          <w:szCs w:val="22"/>
          <w:lang w:val="en-GB"/>
        </w:rPr>
        <w:t xml:space="preserve">Data may be entered directly into the WADB-ASN by a sub-account holder, or compiled in the </w:t>
      </w:r>
      <w:r w:rsidR="006A7A7E" w:rsidRPr="004747D6">
        <w:rPr>
          <w:rFonts w:cs="Arial"/>
          <w:szCs w:val="22"/>
          <w:lang w:val="en-GB"/>
        </w:rPr>
        <w:t>FIA Accident Report Forms in .</w:t>
      </w:r>
      <w:proofErr w:type="spellStart"/>
      <w:r w:rsidR="006A7A7E" w:rsidRPr="004747D6">
        <w:rPr>
          <w:rFonts w:cs="Arial"/>
          <w:szCs w:val="22"/>
          <w:lang w:val="en-GB"/>
        </w:rPr>
        <w:t>pdf</w:t>
      </w:r>
      <w:proofErr w:type="spellEnd"/>
      <w:r w:rsidR="006A7A7E" w:rsidRPr="004747D6">
        <w:rPr>
          <w:rFonts w:cs="Arial"/>
          <w:szCs w:val="22"/>
          <w:lang w:val="en-GB"/>
        </w:rPr>
        <w:t xml:space="preserve"> format. Corresponding to the three Parts</w:t>
      </w:r>
      <w:r w:rsidR="00766392" w:rsidRPr="004747D6">
        <w:rPr>
          <w:rFonts w:cs="Arial"/>
          <w:szCs w:val="22"/>
          <w:lang w:val="en-GB"/>
        </w:rPr>
        <w:t xml:space="preserve"> of the WADB Case template</w:t>
      </w:r>
      <w:r w:rsidR="00770361">
        <w:rPr>
          <w:rFonts w:cs="Arial"/>
          <w:szCs w:val="22"/>
          <w:lang w:val="en-GB"/>
        </w:rPr>
        <w:t>, the Report Forms</w:t>
      </w:r>
      <w:r w:rsidR="006A7A7E" w:rsidRPr="004747D6">
        <w:rPr>
          <w:rFonts w:cs="Arial"/>
          <w:szCs w:val="22"/>
          <w:lang w:val="en-GB"/>
        </w:rPr>
        <w:t xml:space="preserve"> can be downloaded from the WADB</w:t>
      </w:r>
      <w:r w:rsidR="00766392" w:rsidRPr="004747D6">
        <w:rPr>
          <w:rFonts w:cs="Arial"/>
          <w:szCs w:val="22"/>
          <w:lang w:val="en-GB"/>
        </w:rPr>
        <w:t xml:space="preserve"> Dashboard</w:t>
      </w:r>
      <w:r w:rsidR="006A7A7E" w:rsidRPr="004747D6">
        <w:rPr>
          <w:rFonts w:cs="Arial"/>
          <w:szCs w:val="22"/>
          <w:lang w:val="en-GB"/>
        </w:rPr>
        <w:t xml:space="preserve"> and data from them can be uploaded to the WADB from an internet-connected device (or sent by secure means to the ASN User for uploading).</w:t>
      </w:r>
    </w:p>
    <w:p w14:paraId="59C2376C" w14:textId="77777777" w:rsidR="00766392" w:rsidRPr="004747D6" w:rsidRDefault="00766392" w:rsidP="00614EFA">
      <w:pPr>
        <w:widowControl w:val="0"/>
        <w:rPr>
          <w:rFonts w:cs="Arial"/>
          <w:szCs w:val="22"/>
          <w:lang w:val="en-GB"/>
        </w:rPr>
      </w:pPr>
    </w:p>
    <w:p w14:paraId="0C315245" w14:textId="765F440C" w:rsidR="004747D6" w:rsidRPr="004747D6" w:rsidRDefault="00A05CA4" w:rsidP="00614EFA">
      <w:pPr>
        <w:widowControl w:val="0"/>
        <w:rPr>
          <w:rFonts w:cs="Arial"/>
          <w:szCs w:val="22"/>
          <w:lang w:val="en-GB"/>
        </w:rPr>
      </w:pPr>
      <w:r w:rsidRPr="004747D6">
        <w:rPr>
          <w:rFonts w:cs="Arial"/>
          <w:szCs w:val="22"/>
          <w:lang w:val="en-GB"/>
        </w:rPr>
        <w:t>Each Part of a</w:t>
      </w:r>
      <w:r w:rsidR="00766392" w:rsidRPr="004747D6">
        <w:rPr>
          <w:rFonts w:cs="Arial"/>
          <w:szCs w:val="22"/>
          <w:lang w:val="en-GB"/>
        </w:rPr>
        <w:t xml:space="preserve"> Case</w:t>
      </w:r>
      <w:r w:rsidRPr="004747D6">
        <w:rPr>
          <w:rFonts w:cs="Arial"/>
          <w:szCs w:val="22"/>
          <w:lang w:val="en-GB"/>
        </w:rPr>
        <w:t>, when complete,</w:t>
      </w:r>
      <w:r w:rsidR="00766392" w:rsidRPr="004747D6">
        <w:rPr>
          <w:rFonts w:cs="Arial"/>
          <w:szCs w:val="22"/>
          <w:lang w:val="en-GB"/>
        </w:rPr>
        <w:t xml:space="preserve"> is Submitted to the ASN.</w:t>
      </w:r>
      <w:r w:rsidR="006A7A7E" w:rsidRPr="004747D6">
        <w:rPr>
          <w:rFonts w:cs="Arial"/>
          <w:szCs w:val="22"/>
          <w:lang w:val="en-GB"/>
        </w:rPr>
        <w:t xml:space="preserve"> </w:t>
      </w:r>
    </w:p>
    <w:p w14:paraId="5B2DDA63" w14:textId="77777777" w:rsidR="004747D6" w:rsidRPr="004747D6" w:rsidRDefault="004747D6" w:rsidP="00614EFA">
      <w:pPr>
        <w:widowControl w:val="0"/>
        <w:rPr>
          <w:rFonts w:cs="Arial"/>
          <w:szCs w:val="22"/>
          <w:lang w:val="en-GB"/>
        </w:rPr>
      </w:pPr>
    </w:p>
    <w:p w14:paraId="7C05F1D8" w14:textId="44D6A415" w:rsidR="00766392" w:rsidRPr="004747D6" w:rsidRDefault="006F1C57" w:rsidP="00614EFA">
      <w:pPr>
        <w:widowControl w:val="0"/>
        <w:rPr>
          <w:rFonts w:cs="Arial"/>
          <w:szCs w:val="22"/>
          <w:lang w:val="en-GB"/>
        </w:rPr>
      </w:pPr>
      <w:r w:rsidRPr="004747D6">
        <w:rPr>
          <w:rFonts w:cs="Arial"/>
          <w:szCs w:val="22"/>
          <w:lang w:val="en-GB"/>
        </w:rPr>
        <w:t>3.3</w:t>
      </w:r>
      <w:r w:rsidR="00766392" w:rsidRPr="004747D6">
        <w:rPr>
          <w:rFonts w:cs="Arial"/>
          <w:szCs w:val="22"/>
          <w:lang w:val="en-GB"/>
        </w:rPr>
        <w:t>.2</w:t>
      </w:r>
      <w:r w:rsidR="00766392" w:rsidRPr="004747D6">
        <w:rPr>
          <w:rFonts w:cs="Arial"/>
          <w:szCs w:val="22"/>
          <w:lang w:val="en-GB"/>
        </w:rPr>
        <w:tab/>
      </w:r>
      <w:r w:rsidR="00766392" w:rsidRPr="004747D6">
        <w:rPr>
          <w:rFonts w:cs="Arial"/>
          <w:b/>
          <w:szCs w:val="22"/>
          <w:lang w:val="en-GB"/>
        </w:rPr>
        <w:t>The ASN (the User</w:t>
      </w:r>
      <w:r w:rsidR="00770361">
        <w:rPr>
          <w:rFonts w:cs="Arial"/>
          <w:b/>
          <w:szCs w:val="22"/>
          <w:lang w:val="en-GB"/>
        </w:rPr>
        <w:t xml:space="preserve"> and Joint Data Controller</w:t>
      </w:r>
      <w:r w:rsidR="00766392" w:rsidRPr="004747D6">
        <w:rPr>
          <w:rFonts w:cs="Arial"/>
          <w:b/>
          <w:szCs w:val="22"/>
          <w:lang w:val="en-GB"/>
        </w:rPr>
        <w:t>):</w:t>
      </w:r>
    </w:p>
    <w:p w14:paraId="7016219F" w14:textId="77777777" w:rsidR="00766392" w:rsidRPr="004747D6" w:rsidRDefault="00766392" w:rsidP="00614EFA">
      <w:pPr>
        <w:widowControl w:val="0"/>
        <w:ind w:left="360"/>
        <w:rPr>
          <w:rFonts w:cs="Arial"/>
          <w:szCs w:val="22"/>
          <w:lang w:val="en-GB"/>
        </w:rPr>
      </w:pPr>
    </w:p>
    <w:p w14:paraId="1E498585" w14:textId="77777777" w:rsidR="001462D7" w:rsidRPr="004747D6" w:rsidRDefault="00766392" w:rsidP="00614EFA">
      <w:pPr>
        <w:widowControl w:val="0"/>
        <w:rPr>
          <w:rFonts w:cs="Arial"/>
          <w:szCs w:val="22"/>
          <w:lang w:val="en-GB"/>
        </w:rPr>
      </w:pPr>
      <w:r w:rsidRPr="004747D6">
        <w:rPr>
          <w:rFonts w:cs="Arial"/>
          <w:szCs w:val="22"/>
          <w:lang w:val="en-GB"/>
        </w:rPr>
        <w:t>Through accessing the WADB-ASN online portal:</w:t>
      </w:r>
    </w:p>
    <w:p w14:paraId="2872A343" w14:textId="4CB83CF2" w:rsidR="001462D7" w:rsidRPr="004747D6" w:rsidRDefault="00401383" w:rsidP="00614EFA">
      <w:pPr>
        <w:widowControl w:val="0"/>
        <w:rPr>
          <w:rFonts w:cs="Arial"/>
          <w:szCs w:val="22"/>
          <w:lang w:val="en-GB"/>
        </w:rPr>
      </w:pPr>
      <w:proofErr w:type="spellStart"/>
      <w:r w:rsidRPr="004747D6">
        <w:rPr>
          <w:rFonts w:cs="Arial"/>
          <w:szCs w:val="22"/>
          <w:lang w:val="en-GB"/>
        </w:rPr>
        <w:t>i</w:t>
      </w:r>
      <w:proofErr w:type="spellEnd"/>
      <w:r w:rsidRPr="004747D6">
        <w:rPr>
          <w:rFonts w:cs="Arial"/>
          <w:szCs w:val="22"/>
          <w:lang w:val="en-GB"/>
        </w:rPr>
        <w:t>)</w:t>
      </w:r>
      <w:r w:rsidRPr="004747D6">
        <w:rPr>
          <w:rFonts w:cs="Arial"/>
          <w:szCs w:val="22"/>
          <w:lang w:val="en-GB"/>
        </w:rPr>
        <w:tab/>
      </w:r>
      <w:proofErr w:type="gramStart"/>
      <w:r w:rsidR="00766392" w:rsidRPr="004747D6">
        <w:rPr>
          <w:rFonts w:cs="Arial"/>
          <w:szCs w:val="22"/>
          <w:lang w:val="en-GB"/>
        </w:rPr>
        <w:t>verifies</w:t>
      </w:r>
      <w:proofErr w:type="gramEnd"/>
      <w:r w:rsidR="00766392" w:rsidRPr="004747D6">
        <w:rPr>
          <w:rFonts w:cs="Arial"/>
          <w:szCs w:val="22"/>
          <w:lang w:val="en-GB"/>
        </w:rPr>
        <w:t xml:space="preserve"> Cases submitted by IROs or CMOs or uploads to the relevant Case the Data </w:t>
      </w:r>
      <w:r w:rsidRPr="004747D6">
        <w:rPr>
          <w:rFonts w:cs="Arial"/>
          <w:szCs w:val="22"/>
          <w:lang w:val="en-GB"/>
        </w:rPr>
        <w:tab/>
      </w:r>
      <w:r w:rsidR="00766392" w:rsidRPr="004747D6">
        <w:rPr>
          <w:rFonts w:cs="Arial"/>
          <w:szCs w:val="22"/>
          <w:lang w:val="en-GB"/>
        </w:rPr>
        <w:t>from any FIA</w:t>
      </w:r>
      <w:r w:rsidR="001462D7" w:rsidRPr="004747D6">
        <w:rPr>
          <w:rFonts w:cs="Arial"/>
          <w:szCs w:val="22"/>
          <w:lang w:val="en-GB"/>
        </w:rPr>
        <w:t xml:space="preserve"> Accident Report Forms received;</w:t>
      </w:r>
    </w:p>
    <w:p w14:paraId="65F78ADD" w14:textId="5306F79D" w:rsidR="001462D7" w:rsidRPr="004747D6" w:rsidRDefault="00401383" w:rsidP="00614EFA">
      <w:pPr>
        <w:widowControl w:val="0"/>
        <w:rPr>
          <w:rFonts w:cs="Arial"/>
          <w:szCs w:val="22"/>
          <w:lang w:val="en-GB"/>
        </w:rPr>
      </w:pPr>
      <w:r w:rsidRPr="004747D6">
        <w:rPr>
          <w:rFonts w:cs="Arial"/>
          <w:szCs w:val="22"/>
          <w:lang w:val="en-GB"/>
        </w:rPr>
        <w:t>ii)</w:t>
      </w:r>
      <w:r w:rsidRPr="004747D6">
        <w:rPr>
          <w:rFonts w:cs="Arial"/>
          <w:szCs w:val="22"/>
          <w:lang w:val="en-GB"/>
        </w:rPr>
        <w:tab/>
      </w:r>
      <w:proofErr w:type="gramStart"/>
      <w:r w:rsidR="00766392" w:rsidRPr="004747D6">
        <w:rPr>
          <w:rFonts w:cs="Arial"/>
          <w:szCs w:val="22"/>
          <w:lang w:val="en-GB"/>
        </w:rPr>
        <w:t>transfers</w:t>
      </w:r>
      <w:proofErr w:type="gramEnd"/>
      <w:r w:rsidR="00766392" w:rsidRPr="004747D6">
        <w:rPr>
          <w:rFonts w:cs="Arial"/>
          <w:szCs w:val="22"/>
          <w:lang w:val="en-GB"/>
        </w:rPr>
        <w:t xml:space="preserve"> the Accident Data into the control of the Data Processor by Submitting the </w:t>
      </w:r>
      <w:r w:rsidRPr="004747D6">
        <w:rPr>
          <w:rFonts w:cs="Arial"/>
          <w:szCs w:val="22"/>
          <w:lang w:val="en-GB"/>
        </w:rPr>
        <w:tab/>
      </w:r>
      <w:r w:rsidR="00766392" w:rsidRPr="004747D6">
        <w:rPr>
          <w:rFonts w:cs="Arial"/>
          <w:szCs w:val="22"/>
          <w:lang w:val="en-GB"/>
        </w:rPr>
        <w:t>complete</w:t>
      </w:r>
      <w:r w:rsidR="001462D7" w:rsidRPr="004747D6">
        <w:rPr>
          <w:rFonts w:cs="Arial"/>
          <w:szCs w:val="22"/>
          <w:lang w:val="en-GB"/>
        </w:rPr>
        <w:t>d Parts of the Case to WADB-FIA;</w:t>
      </w:r>
    </w:p>
    <w:p w14:paraId="4A9CE6AD" w14:textId="7DB7182E" w:rsidR="00766392" w:rsidRPr="004747D6" w:rsidRDefault="001462D7" w:rsidP="00614EFA">
      <w:pPr>
        <w:widowControl w:val="0"/>
        <w:rPr>
          <w:rFonts w:cs="Arial"/>
          <w:szCs w:val="22"/>
          <w:lang w:val="en-GB"/>
        </w:rPr>
      </w:pPr>
      <w:r w:rsidRPr="004747D6">
        <w:rPr>
          <w:rFonts w:cs="Arial"/>
          <w:szCs w:val="22"/>
          <w:lang w:val="en-GB"/>
        </w:rPr>
        <w:t xml:space="preserve">iii) </w:t>
      </w:r>
      <w:r w:rsidR="00401383" w:rsidRPr="004747D6">
        <w:rPr>
          <w:rFonts w:cs="Arial"/>
          <w:szCs w:val="22"/>
          <w:lang w:val="en-GB"/>
        </w:rPr>
        <w:tab/>
      </w:r>
      <w:r w:rsidR="00766392" w:rsidRPr="004747D6">
        <w:rPr>
          <w:rFonts w:cs="Arial"/>
          <w:szCs w:val="22"/>
          <w:lang w:val="en-GB"/>
        </w:rPr>
        <w:t xml:space="preserve">Data can be added, amended or deleted after Submission by request to the Data </w:t>
      </w:r>
      <w:r w:rsidR="00401383" w:rsidRPr="004747D6">
        <w:rPr>
          <w:rFonts w:cs="Arial"/>
          <w:szCs w:val="22"/>
          <w:lang w:val="en-GB"/>
        </w:rPr>
        <w:tab/>
      </w:r>
      <w:r w:rsidR="00766392" w:rsidRPr="004747D6">
        <w:rPr>
          <w:rFonts w:cs="Arial"/>
          <w:szCs w:val="22"/>
          <w:lang w:val="en-GB"/>
        </w:rPr>
        <w:t>Processor at</w:t>
      </w:r>
      <w:r w:rsidRPr="004747D6">
        <w:rPr>
          <w:rFonts w:cs="Arial"/>
          <w:szCs w:val="22"/>
          <w:lang w:val="en-GB"/>
        </w:rPr>
        <w:t>:</w:t>
      </w:r>
      <w:r w:rsidR="00766392" w:rsidRPr="004747D6">
        <w:rPr>
          <w:rFonts w:cs="Arial"/>
          <w:szCs w:val="22"/>
          <w:lang w:val="en-GB"/>
        </w:rPr>
        <w:tab/>
      </w:r>
      <w:r w:rsidR="00766392" w:rsidRPr="004747D6">
        <w:rPr>
          <w:rFonts w:cs="Arial"/>
          <w:szCs w:val="22"/>
          <w:lang w:val="en-GB"/>
        </w:rPr>
        <w:tab/>
      </w:r>
      <w:hyperlink r:id="rId10" w:history="1">
        <w:r w:rsidR="00401383" w:rsidRPr="004747D6">
          <w:rPr>
            <w:rStyle w:val="Lienhypertexte"/>
            <w:rFonts w:cs="Arial"/>
            <w:szCs w:val="22"/>
            <w:lang w:val="en-GB"/>
          </w:rPr>
          <w:t>wadb@fia.com</w:t>
        </w:r>
      </w:hyperlink>
      <w:r w:rsidR="00766392" w:rsidRPr="004747D6">
        <w:rPr>
          <w:rFonts w:cs="Arial"/>
          <w:szCs w:val="22"/>
          <w:lang w:val="en-GB"/>
        </w:rPr>
        <w:t>.</w:t>
      </w:r>
    </w:p>
    <w:p w14:paraId="10259AC0" w14:textId="378B63BB" w:rsidR="00401383" w:rsidRPr="004747D6" w:rsidRDefault="004747D6" w:rsidP="00614EFA">
      <w:pPr>
        <w:widowControl w:val="0"/>
        <w:rPr>
          <w:rFonts w:cs="Arial"/>
          <w:szCs w:val="22"/>
          <w:lang w:val="en-GB"/>
        </w:rPr>
      </w:pPr>
      <w:proofErr w:type="gramStart"/>
      <w:r w:rsidRPr="004747D6">
        <w:rPr>
          <w:rFonts w:cs="Arial"/>
          <w:szCs w:val="22"/>
          <w:lang w:val="en-GB"/>
        </w:rPr>
        <w:t>iv)</w:t>
      </w:r>
      <w:r w:rsidRPr="004747D6">
        <w:rPr>
          <w:rFonts w:cs="Arial"/>
          <w:szCs w:val="22"/>
          <w:lang w:val="en-GB"/>
        </w:rPr>
        <w:tab/>
        <w:t>The</w:t>
      </w:r>
      <w:proofErr w:type="gramEnd"/>
      <w:r w:rsidRPr="004747D6">
        <w:rPr>
          <w:rFonts w:cs="Arial"/>
          <w:szCs w:val="22"/>
          <w:lang w:val="en-GB"/>
        </w:rPr>
        <w:t xml:space="preserve"> ASN</w:t>
      </w:r>
      <w:r w:rsidR="00401383" w:rsidRPr="004747D6">
        <w:rPr>
          <w:rFonts w:cs="Arial"/>
          <w:szCs w:val="22"/>
          <w:lang w:val="en-GB"/>
        </w:rPr>
        <w:t xml:space="preserve"> also create</w:t>
      </w:r>
      <w:r w:rsidRPr="004747D6">
        <w:rPr>
          <w:rFonts w:cs="Arial"/>
          <w:szCs w:val="22"/>
          <w:lang w:val="en-GB"/>
        </w:rPr>
        <w:t>s</w:t>
      </w:r>
      <w:r w:rsidR="00401383" w:rsidRPr="004747D6">
        <w:rPr>
          <w:rFonts w:cs="Arial"/>
          <w:szCs w:val="22"/>
          <w:lang w:val="en-GB"/>
        </w:rPr>
        <w:t xml:space="preserve"> Cases itself.</w:t>
      </w:r>
    </w:p>
    <w:p w14:paraId="27544369" w14:textId="77777777" w:rsidR="001462D7" w:rsidRPr="004747D6" w:rsidRDefault="001462D7" w:rsidP="00614EFA">
      <w:pPr>
        <w:widowControl w:val="0"/>
        <w:rPr>
          <w:rFonts w:cs="Arial"/>
          <w:szCs w:val="22"/>
          <w:lang w:val="en-GB"/>
        </w:rPr>
      </w:pPr>
    </w:p>
    <w:p w14:paraId="38913AEC" w14:textId="1FF06A22" w:rsidR="001462D7" w:rsidRPr="004747D6" w:rsidRDefault="001462D7" w:rsidP="00614EFA">
      <w:pPr>
        <w:widowControl w:val="0"/>
        <w:rPr>
          <w:rFonts w:cs="Arial"/>
          <w:szCs w:val="22"/>
          <w:lang w:val="en-GB"/>
        </w:rPr>
      </w:pPr>
      <w:r w:rsidRPr="004747D6">
        <w:rPr>
          <w:rFonts w:cs="Arial"/>
          <w:szCs w:val="22"/>
          <w:lang w:val="en-GB"/>
        </w:rPr>
        <w:t xml:space="preserve">Data is </w:t>
      </w:r>
      <w:proofErr w:type="gramStart"/>
      <w:r w:rsidRPr="004747D6">
        <w:rPr>
          <w:rFonts w:cs="Arial"/>
          <w:szCs w:val="22"/>
          <w:lang w:val="en-GB"/>
        </w:rPr>
        <w:t>Submitted</w:t>
      </w:r>
      <w:proofErr w:type="gramEnd"/>
      <w:r w:rsidRPr="004747D6">
        <w:rPr>
          <w:rFonts w:cs="Arial"/>
          <w:szCs w:val="22"/>
          <w:lang w:val="en-GB"/>
        </w:rPr>
        <w:t xml:space="preserve"> to the FIA as follows:</w:t>
      </w:r>
      <w:r w:rsidRPr="004747D6">
        <w:rPr>
          <w:rFonts w:cs="Arial"/>
          <w:szCs w:val="22"/>
          <w:lang w:val="en-GB"/>
        </w:rPr>
        <w:tab/>
      </w:r>
    </w:p>
    <w:p w14:paraId="23A266B8" w14:textId="02F9D26F" w:rsidR="001462D7" w:rsidRPr="004747D6" w:rsidRDefault="00401383" w:rsidP="00614EFA">
      <w:pPr>
        <w:widowControl w:val="0"/>
        <w:rPr>
          <w:rFonts w:cs="Arial"/>
          <w:szCs w:val="22"/>
          <w:lang w:val="en-GB"/>
        </w:rPr>
      </w:pPr>
      <w:r w:rsidRPr="004747D6">
        <w:rPr>
          <w:rFonts w:cs="Arial"/>
          <w:szCs w:val="22"/>
          <w:lang w:val="en-GB"/>
        </w:rPr>
        <w:tab/>
      </w:r>
      <w:r w:rsidR="001462D7" w:rsidRPr="004747D6">
        <w:rPr>
          <w:rFonts w:cs="Arial"/>
          <w:b/>
          <w:szCs w:val="22"/>
          <w:lang w:val="en-GB"/>
        </w:rPr>
        <w:t>Part 1</w:t>
      </w:r>
      <w:r w:rsidR="001462D7" w:rsidRPr="004747D6">
        <w:rPr>
          <w:rFonts w:cs="Arial"/>
          <w:szCs w:val="22"/>
          <w:lang w:val="en-GB"/>
        </w:rPr>
        <w:t xml:space="preserve">, </w:t>
      </w:r>
      <w:r w:rsidR="001462D7" w:rsidRPr="004747D6">
        <w:rPr>
          <w:rFonts w:cs="Arial"/>
          <w:b/>
          <w:szCs w:val="22"/>
          <w:lang w:val="en-GB"/>
        </w:rPr>
        <w:t>Initial Submission</w:t>
      </w:r>
      <w:r w:rsidR="001462D7" w:rsidRPr="004747D6">
        <w:rPr>
          <w:rFonts w:cs="Arial"/>
          <w:szCs w:val="22"/>
          <w:lang w:val="en-GB"/>
        </w:rPr>
        <w:t xml:space="preserve">: core information, to be </w:t>
      </w:r>
      <w:proofErr w:type="gramStart"/>
      <w:r w:rsidR="001462D7" w:rsidRPr="004747D6">
        <w:rPr>
          <w:rFonts w:cs="Arial"/>
          <w:szCs w:val="22"/>
          <w:lang w:val="en-GB"/>
        </w:rPr>
        <w:t>Submitted</w:t>
      </w:r>
      <w:proofErr w:type="gramEnd"/>
      <w:r w:rsidR="001462D7" w:rsidRPr="004747D6">
        <w:rPr>
          <w:rFonts w:cs="Arial"/>
          <w:szCs w:val="22"/>
          <w:lang w:val="en-GB"/>
        </w:rPr>
        <w:t xml:space="preserve"> to the FIA WADB </w:t>
      </w:r>
      <w:r w:rsidR="001462D7" w:rsidRPr="004747D6">
        <w:rPr>
          <w:rFonts w:cs="Arial"/>
          <w:i/>
          <w:szCs w:val="22"/>
          <w:lang w:val="en-GB"/>
        </w:rPr>
        <w:t>within 1 week</w:t>
      </w:r>
      <w:r w:rsidR="001462D7" w:rsidRPr="004747D6">
        <w:rPr>
          <w:rFonts w:cs="Arial"/>
          <w:szCs w:val="22"/>
          <w:lang w:val="en-GB"/>
        </w:rPr>
        <w:t>;</w:t>
      </w:r>
    </w:p>
    <w:p w14:paraId="25CC498E" w14:textId="64A4386E" w:rsidR="00EC6E1B" w:rsidRPr="004747D6" w:rsidRDefault="001462D7" w:rsidP="00EC6E1B">
      <w:pPr>
        <w:widowControl w:val="0"/>
        <w:autoSpaceDE w:val="0"/>
        <w:autoSpaceDN w:val="0"/>
        <w:adjustRightInd w:val="0"/>
        <w:rPr>
          <w:rFonts w:cs="Arial"/>
          <w:szCs w:val="22"/>
          <w:lang w:val="en-GB"/>
        </w:rPr>
      </w:pPr>
      <w:r w:rsidRPr="004747D6">
        <w:rPr>
          <w:rFonts w:cs="Arial"/>
          <w:szCs w:val="22"/>
          <w:lang w:val="en-GB"/>
        </w:rPr>
        <w:tab/>
      </w:r>
      <w:r w:rsidRPr="004747D6">
        <w:rPr>
          <w:rFonts w:cs="Arial"/>
          <w:b/>
          <w:szCs w:val="22"/>
          <w:lang w:val="en-GB"/>
        </w:rPr>
        <w:t>Part 2, Accident Description:</w:t>
      </w:r>
      <w:r w:rsidRPr="004747D6">
        <w:rPr>
          <w:rFonts w:cs="Arial"/>
          <w:szCs w:val="22"/>
          <w:lang w:val="en-GB"/>
        </w:rPr>
        <w:t xml:space="preserve"> describing the circumstances of the accident, the vehicles and the personal and vehicle safety equipment, including digital information downloaded from Accident Data Recorders on board the cars involved. To be </w:t>
      </w:r>
      <w:proofErr w:type="gramStart"/>
      <w:r w:rsidRPr="004747D6">
        <w:rPr>
          <w:rFonts w:cs="Arial"/>
          <w:szCs w:val="22"/>
          <w:lang w:val="en-GB"/>
        </w:rPr>
        <w:t>Submitted</w:t>
      </w:r>
      <w:proofErr w:type="gramEnd"/>
      <w:r w:rsidRPr="004747D6">
        <w:rPr>
          <w:rFonts w:cs="Arial"/>
          <w:szCs w:val="22"/>
          <w:lang w:val="en-GB"/>
        </w:rPr>
        <w:t xml:space="preserve"> to the FIA </w:t>
      </w:r>
      <w:r w:rsidR="00296002" w:rsidRPr="004747D6">
        <w:rPr>
          <w:rFonts w:cs="Arial"/>
          <w:i/>
          <w:szCs w:val="22"/>
          <w:lang w:val="en-GB"/>
        </w:rPr>
        <w:t>within 1 month or as soon as</w:t>
      </w:r>
      <w:r w:rsidRPr="004747D6">
        <w:rPr>
          <w:rFonts w:cs="Arial"/>
          <w:i/>
          <w:szCs w:val="22"/>
          <w:lang w:val="en-GB"/>
        </w:rPr>
        <w:t xml:space="preserve"> circumstances permit</w:t>
      </w:r>
      <w:r w:rsidRPr="004747D6">
        <w:rPr>
          <w:rFonts w:cs="Arial"/>
          <w:szCs w:val="22"/>
          <w:lang w:val="en-GB"/>
        </w:rPr>
        <w:t>.</w:t>
      </w:r>
    </w:p>
    <w:p w14:paraId="3B1CFEBA" w14:textId="309C6BD7" w:rsidR="00EC6E1B" w:rsidRPr="004747D6" w:rsidRDefault="00EC6E1B" w:rsidP="00EC6E1B">
      <w:pPr>
        <w:widowControl w:val="0"/>
        <w:autoSpaceDE w:val="0"/>
        <w:autoSpaceDN w:val="0"/>
        <w:adjustRightInd w:val="0"/>
        <w:rPr>
          <w:rFonts w:cs="Arial"/>
          <w:szCs w:val="22"/>
          <w:lang w:val="en-GB"/>
        </w:rPr>
      </w:pPr>
      <w:r w:rsidRPr="004747D6">
        <w:rPr>
          <w:rFonts w:cs="Arial"/>
          <w:szCs w:val="22"/>
          <w:lang w:val="en-GB"/>
        </w:rPr>
        <w:t xml:space="preserve">ADR data is transmitted directly to: </w:t>
      </w:r>
      <w:hyperlink r:id="rId11" w:history="1">
        <w:r w:rsidRPr="004747D6">
          <w:rPr>
            <w:rStyle w:val="Lienhypertexte"/>
            <w:rFonts w:cs="Arial"/>
            <w:color w:val="auto"/>
            <w:szCs w:val="22"/>
            <w:u w:val="none"/>
            <w:lang w:val="en-GB"/>
          </w:rPr>
          <w:t>wadb@fia.com</w:t>
        </w:r>
      </w:hyperlink>
      <w:r w:rsidRPr="004747D6">
        <w:rPr>
          <w:rFonts w:cs="Arial"/>
          <w:szCs w:val="22"/>
          <w:lang w:val="en-GB"/>
        </w:rPr>
        <w:t xml:space="preserve">. </w:t>
      </w:r>
      <w:proofErr w:type="gramStart"/>
      <w:r w:rsidRPr="004747D6">
        <w:rPr>
          <w:rFonts w:cs="Arial"/>
          <w:szCs w:val="22"/>
          <w:lang w:val="en-GB"/>
        </w:rPr>
        <w:t>and</w:t>
      </w:r>
      <w:proofErr w:type="gramEnd"/>
      <w:r w:rsidRPr="004747D6">
        <w:rPr>
          <w:rFonts w:cs="Arial"/>
          <w:szCs w:val="22"/>
          <w:lang w:val="en-GB"/>
        </w:rPr>
        <w:t xml:space="preserve"> is securely filed and referenced to the relevant WADB entry by the FIA.</w:t>
      </w:r>
    </w:p>
    <w:p w14:paraId="6F054767" w14:textId="4FE8D73D" w:rsidR="001462D7" w:rsidRPr="004747D6" w:rsidRDefault="00401383" w:rsidP="00614EFA">
      <w:pPr>
        <w:widowControl w:val="0"/>
        <w:rPr>
          <w:rFonts w:cs="Arial"/>
          <w:szCs w:val="22"/>
          <w:lang w:val="en-GB"/>
        </w:rPr>
      </w:pPr>
      <w:r w:rsidRPr="004747D6">
        <w:rPr>
          <w:rFonts w:cs="Arial"/>
          <w:szCs w:val="22"/>
          <w:lang w:val="en-GB"/>
        </w:rPr>
        <w:tab/>
      </w:r>
      <w:r w:rsidR="001462D7" w:rsidRPr="004747D6">
        <w:rPr>
          <w:rFonts w:cs="Arial"/>
          <w:b/>
          <w:szCs w:val="22"/>
          <w:lang w:val="en-GB"/>
        </w:rPr>
        <w:t>Part 3, Medical and Intervention:</w:t>
      </w:r>
      <w:r w:rsidR="001462D7" w:rsidRPr="004747D6">
        <w:rPr>
          <w:rFonts w:cs="Arial"/>
          <w:szCs w:val="22"/>
          <w:lang w:val="en-GB"/>
        </w:rPr>
        <w:t xml:space="preserve"> data on injuries and interventions (to the extent permitted by Applicable Law) to be </w:t>
      </w:r>
      <w:proofErr w:type="gramStart"/>
      <w:r w:rsidR="001462D7" w:rsidRPr="004747D6">
        <w:rPr>
          <w:rFonts w:cs="Arial"/>
          <w:szCs w:val="22"/>
          <w:lang w:val="en-GB"/>
        </w:rPr>
        <w:t>Submitted</w:t>
      </w:r>
      <w:proofErr w:type="gramEnd"/>
      <w:r w:rsidR="001462D7" w:rsidRPr="004747D6">
        <w:rPr>
          <w:rFonts w:cs="Arial"/>
          <w:szCs w:val="22"/>
          <w:lang w:val="en-GB"/>
        </w:rPr>
        <w:t xml:space="preserve"> </w:t>
      </w:r>
      <w:r w:rsidR="001462D7" w:rsidRPr="004747D6">
        <w:rPr>
          <w:rFonts w:cs="Arial"/>
          <w:i/>
          <w:szCs w:val="22"/>
          <w:lang w:val="en-GB"/>
        </w:rPr>
        <w:t>only if specifically requested by the FIA</w:t>
      </w:r>
      <w:r w:rsidR="001462D7" w:rsidRPr="004747D6">
        <w:rPr>
          <w:rFonts w:cs="Arial"/>
          <w:szCs w:val="22"/>
          <w:lang w:val="en-GB"/>
        </w:rPr>
        <w:t>.  Medical data is to be collected exclusively by a Medical Officer (CMO) designated by the FIA or ASN.</w:t>
      </w:r>
    </w:p>
    <w:p w14:paraId="293CAF42" w14:textId="77777777" w:rsidR="006A7A7E" w:rsidRPr="004747D6" w:rsidRDefault="006A7A7E" w:rsidP="00614EFA">
      <w:pPr>
        <w:widowControl w:val="0"/>
        <w:rPr>
          <w:rFonts w:cs="Arial"/>
          <w:szCs w:val="22"/>
          <w:lang w:val="en-GB"/>
        </w:rPr>
      </w:pPr>
    </w:p>
    <w:p w14:paraId="26760928" w14:textId="2BC7B6BC" w:rsidR="001462D7" w:rsidRPr="004747D6" w:rsidRDefault="006F1C57" w:rsidP="00614EFA">
      <w:pPr>
        <w:widowControl w:val="0"/>
        <w:tabs>
          <w:tab w:val="left" w:pos="426"/>
        </w:tabs>
        <w:rPr>
          <w:rFonts w:cs="Arial"/>
          <w:szCs w:val="22"/>
          <w:lang w:val="en-GB"/>
        </w:rPr>
      </w:pPr>
      <w:r w:rsidRPr="004747D6">
        <w:rPr>
          <w:rFonts w:cs="Arial"/>
          <w:szCs w:val="22"/>
          <w:lang w:val="en-GB"/>
        </w:rPr>
        <w:t>3.3</w:t>
      </w:r>
      <w:r w:rsidR="001462D7" w:rsidRPr="004747D6">
        <w:rPr>
          <w:rFonts w:cs="Arial"/>
          <w:szCs w:val="22"/>
          <w:lang w:val="en-GB"/>
        </w:rPr>
        <w:t>.3</w:t>
      </w:r>
      <w:r w:rsidR="006A7A7E" w:rsidRPr="004747D6">
        <w:rPr>
          <w:rFonts w:cs="Arial"/>
          <w:szCs w:val="22"/>
          <w:lang w:val="en-GB"/>
        </w:rPr>
        <w:tab/>
      </w:r>
      <w:r w:rsidR="001462D7" w:rsidRPr="004747D6">
        <w:rPr>
          <w:rFonts w:cs="Arial"/>
          <w:b/>
          <w:szCs w:val="22"/>
          <w:lang w:val="en-GB"/>
        </w:rPr>
        <w:t>The FIA (the Data Processor):</w:t>
      </w:r>
    </w:p>
    <w:p w14:paraId="1E821CCA" w14:textId="77777777" w:rsidR="001462D7" w:rsidRPr="004747D6" w:rsidRDefault="001462D7" w:rsidP="00614EFA">
      <w:pPr>
        <w:widowControl w:val="0"/>
        <w:tabs>
          <w:tab w:val="left" w:pos="426"/>
        </w:tabs>
        <w:rPr>
          <w:rFonts w:cs="Arial"/>
          <w:szCs w:val="22"/>
          <w:lang w:val="en-GB"/>
        </w:rPr>
      </w:pPr>
    </w:p>
    <w:p w14:paraId="6EEF2FBA" w14:textId="77777777" w:rsidR="001462D7" w:rsidRPr="004747D6" w:rsidRDefault="001462D7" w:rsidP="00614EFA">
      <w:pPr>
        <w:widowControl w:val="0"/>
        <w:tabs>
          <w:tab w:val="left" w:pos="426"/>
        </w:tabs>
        <w:rPr>
          <w:rFonts w:cs="Arial"/>
          <w:szCs w:val="22"/>
          <w:lang w:val="en-GB"/>
        </w:rPr>
      </w:pPr>
      <w:r w:rsidRPr="004747D6">
        <w:rPr>
          <w:rFonts w:cs="Arial"/>
          <w:szCs w:val="22"/>
          <w:lang w:val="en-GB"/>
        </w:rPr>
        <w:t>(</w:t>
      </w:r>
      <w:proofErr w:type="spellStart"/>
      <w:r w:rsidRPr="004747D6">
        <w:rPr>
          <w:rFonts w:cs="Arial"/>
          <w:szCs w:val="22"/>
          <w:lang w:val="en-GB"/>
        </w:rPr>
        <w:t>i</w:t>
      </w:r>
      <w:proofErr w:type="spellEnd"/>
      <w:r w:rsidRPr="004747D6">
        <w:rPr>
          <w:rFonts w:cs="Arial"/>
          <w:szCs w:val="22"/>
          <w:lang w:val="en-GB"/>
        </w:rPr>
        <w:t xml:space="preserve">) </w:t>
      </w:r>
      <w:proofErr w:type="gramStart"/>
      <w:r w:rsidRPr="004747D6">
        <w:rPr>
          <w:rFonts w:cs="Arial"/>
          <w:szCs w:val="22"/>
          <w:lang w:val="en-GB"/>
        </w:rPr>
        <w:t>reviews</w:t>
      </w:r>
      <w:proofErr w:type="gramEnd"/>
      <w:r w:rsidRPr="004747D6">
        <w:rPr>
          <w:rFonts w:cs="Arial"/>
          <w:szCs w:val="22"/>
          <w:lang w:val="en-GB"/>
        </w:rPr>
        <w:t xml:space="preserve"> the completed WADB report Submitted by the User</w:t>
      </w:r>
    </w:p>
    <w:p w14:paraId="31E2E2E3" w14:textId="4D9463BB" w:rsidR="001462D7" w:rsidRPr="004747D6" w:rsidRDefault="001462D7" w:rsidP="00614EFA">
      <w:pPr>
        <w:widowControl w:val="0"/>
        <w:tabs>
          <w:tab w:val="left" w:pos="426"/>
        </w:tabs>
        <w:rPr>
          <w:rFonts w:cs="Arial"/>
          <w:szCs w:val="22"/>
          <w:lang w:val="en-GB"/>
        </w:rPr>
      </w:pPr>
      <w:r w:rsidRPr="004747D6">
        <w:rPr>
          <w:rFonts w:cs="Arial"/>
          <w:szCs w:val="22"/>
          <w:lang w:val="en-GB"/>
        </w:rPr>
        <w:t xml:space="preserve">(ii) </w:t>
      </w:r>
      <w:proofErr w:type="gramStart"/>
      <w:r w:rsidRPr="004747D6">
        <w:rPr>
          <w:rFonts w:cs="Arial"/>
          <w:szCs w:val="22"/>
          <w:lang w:val="en-GB"/>
        </w:rPr>
        <w:t>liaises</w:t>
      </w:r>
      <w:proofErr w:type="gramEnd"/>
      <w:r w:rsidRPr="004747D6">
        <w:rPr>
          <w:rFonts w:cs="Arial"/>
          <w:szCs w:val="22"/>
          <w:lang w:val="en-GB"/>
        </w:rPr>
        <w:t xml:space="preserve"> with the User to </w:t>
      </w:r>
      <w:r w:rsidR="00E0245E" w:rsidRPr="004747D6">
        <w:rPr>
          <w:rFonts w:cs="Arial"/>
          <w:szCs w:val="22"/>
          <w:lang w:val="en-GB"/>
        </w:rPr>
        <w:t>request further information or clarification (which may include the Data Controller suggesting changes to the User)</w:t>
      </w:r>
      <w:r w:rsidR="009E437D" w:rsidRPr="004747D6">
        <w:rPr>
          <w:rFonts w:cs="Arial"/>
          <w:szCs w:val="22"/>
          <w:lang w:val="en-GB"/>
        </w:rPr>
        <w:t xml:space="preserve"> or agree any modifications requested by the User</w:t>
      </w:r>
      <w:r w:rsidR="00E0245E" w:rsidRPr="004747D6">
        <w:rPr>
          <w:rFonts w:cs="Arial"/>
          <w:szCs w:val="22"/>
          <w:lang w:val="en-GB"/>
        </w:rPr>
        <w:t>;</w:t>
      </w:r>
    </w:p>
    <w:p w14:paraId="6286C5E4" w14:textId="5DB63B9A" w:rsidR="001462D7" w:rsidRPr="004747D6" w:rsidRDefault="001462D7" w:rsidP="00614EFA">
      <w:pPr>
        <w:widowControl w:val="0"/>
        <w:tabs>
          <w:tab w:val="left" w:pos="426"/>
        </w:tabs>
        <w:rPr>
          <w:rFonts w:cs="Arial"/>
          <w:szCs w:val="22"/>
          <w:lang w:val="en-GB"/>
        </w:rPr>
      </w:pPr>
      <w:r w:rsidRPr="004747D6">
        <w:rPr>
          <w:rFonts w:cs="Arial"/>
          <w:szCs w:val="22"/>
          <w:lang w:val="en-GB"/>
        </w:rPr>
        <w:t>(iii) Validates</w:t>
      </w:r>
      <w:r w:rsidR="009E437D" w:rsidRPr="004747D6">
        <w:rPr>
          <w:rFonts w:cs="Arial"/>
          <w:szCs w:val="22"/>
          <w:lang w:val="en-GB"/>
        </w:rPr>
        <w:t>,</w:t>
      </w:r>
      <w:r w:rsidRPr="004747D6">
        <w:rPr>
          <w:rFonts w:cs="Arial"/>
          <w:szCs w:val="22"/>
          <w:lang w:val="en-GB"/>
        </w:rPr>
        <w:t xml:space="preserve"> </w:t>
      </w:r>
      <w:r w:rsidR="00E0245E" w:rsidRPr="004747D6">
        <w:rPr>
          <w:rFonts w:cs="Arial"/>
          <w:szCs w:val="22"/>
          <w:lang w:val="en-GB"/>
        </w:rPr>
        <w:t>or rejects</w:t>
      </w:r>
      <w:r w:rsidR="009E437D" w:rsidRPr="004747D6">
        <w:rPr>
          <w:rFonts w:cs="Arial"/>
          <w:szCs w:val="22"/>
          <w:lang w:val="en-GB"/>
        </w:rPr>
        <w:t xml:space="preserve"> and deletes,</w:t>
      </w:r>
      <w:r w:rsidR="00E0245E" w:rsidRPr="004747D6">
        <w:rPr>
          <w:rFonts w:cs="Arial"/>
          <w:szCs w:val="22"/>
          <w:lang w:val="en-GB"/>
        </w:rPr>
        <w:t xml:space="preserve"> </w:t>
      </w:r>
      <w:r w:rsidRPr="004747D6">
        <w:rPr>
          <w:rFonts w:cs="Arial"/>
          <w:szCs w:val="22"/>
          <w:lang w:val="en-GB"/>
        </w:rPr>
        <w:t>the Accident Data for definitive inclusion in the WADB.</w:t>
      </w:r>
    </w:p>
    <w:p w14:paraId="4A15CBDE" w14:textId="77777777" w:rsidR="00E0245E" w:rsidRPr="004747D6" w:rsidRDefault="00E0245E" w:rsidP="00614EFA">
      <w:pPr>
        <w:widowControl w:val="0"/>
        <w:autoSpaceDE w:val="0"/>
        <w:autoSpaceDN w:val="0"/>
        <w:adjustRightInd w:val="0"/>
        <w:ind w:left="360" w:hanging="360"/>
        <w:rPr>
          <w:rFonts w:cs="Arial"/>
          <w:szCs w:val="22"/>
          <w:lang w:val="en-GB"/>
        </w:rPr>
      </w:pPr>
    </w:p>
    <w:p w14:paraId="5049BCFF" w14:textId="77777777" w:rsidR="00867888" w:rsidRDefault="00867888" w:rsidP="00614EFA">
      <w:pPr>
        <w:widowControl w:val="0"/>
        <w:autoSpaceDE w:val="0"/>
        <w:autoSpaceDN w:val="0"/>
        <w:adjustRightInd w:val="0"/>
        <w:ind w:left="360" w:hanging="360"/>
        <w:rPr>
          <w:rFonts w:cs="Arial"/>
          <w:szCs w:val="22"/>
          <w:lang w:val="en-GB"/>
        </w:rPr>
      </w:pPr>
    </w:p>
    <w:p w14:paraId="37E46445" w14:textId="77777777" w:rsidR="00867888" w:rsidRDefault="00867888" w:rsidP="00614EFA">
      <w:pPr>
        <w:widowControl w:val="0"/>
        <w:autoSpaceDE w:val="0"/>
        <w:autoSpaceDN w:val="0"/>
        <w:adjustRightInd w:val="0"/>
        <w:ind w:left="360" w:hanging="360"/>
        <w:rPr>
          <w:rFonts w:cs="Arial"/>
          <w:szCs w:val="22"/>
          <w:lang w:val="en-GB"/>
        </w:rPr>
      </w:pPr>
    </w:p>
    <w:p w14:paraId="4FE7788B" w14:textId="77777777" w:rsidR="00867888" w:rsidRDefault="00867888" w:rsidP="00614EFA">
      <w:pPr>
        <w:widowControl w:val="0"/>
        <w:autoSpaceDE w:val="0"/>
        <w:autoSpaceDN w:val="0"/>
        <w:adjustRightInd w:val="0"/>
        <w:ind w:left="360" w:hanging="360"/>
        <w:rPr>
          <w:rFonts w:cs="Arial"/>
          <w:szCs w:val="22"/>
          <w:lang w:val="en-GB"/>
        </w:rPr>
      </w:pPr>
    </w:p>
    <w:p w14:paraId="5E319405" w14:textId="28152667" w:rsidR="006A7A7E" w:rsidRPr="004747D6" w:rsidRDefault="006F1C57" w:rsidP="00614EFA">
      <w:pPr>
        <w:widowControl w:val="0"/>
        <w:autoSpaceDE w:val="0"/>
        <w:autoSpaceDN w:val="0"/>
        <w:adjustRightInd w:val="0"/>
        <w:ind w:left="360" w:hanging="360"/>
        <w:rPr>
          <w:rFonts w:cs="Arial"/>
          <w:b/>
          <w:szCs w:val="22"/>
          <w:lang w:val="en-GB"/>
        </w:rPr>
      </w:pPr>
      <w:r w:rsidRPr="004747D6">
        <w:rPr>
          <w:rFonts w:cs="Arial"/>
          <w:szCs w:val="22"/>
          <w:lang w:val="en-GB"/>
        </w:rPr>
        <w:lastRenderedPageBreak/>
        <w:t>3.3</w:t>
      </w:r>
      <w:r w:rsidR="001462D7" w:rsidRPr="004747D6">
        <w:rPr>
          <w:rFonts w:cs="Arial"/>
          <w:szCs w:val="22"/>
          <w:lang w:val="en-GB"/>
        </w:rPr>
        <w:t>.4</w:t>
      </w:r>
      <w:r w:rsidR="001462D7" w:rsidRPr="004747D6">
        <w:rPr>
          <w:rFonts w:cs="Arial"/>
          <w:szCs w:val="22"/>
          <w:lang w:val="en-GB"/>
        </w:rPr>
        <w:tab/>
      </w:r>
      <w:r w:rsidR="006A7A7E" w:rsidRPr="004747D6">
        <w:rPr>
          <w:rFonts w:cs="Arial"/>
          <w:b/>
          <w:szCs w:val="22"/>
          <w:lang w:val="en-GB"/>
        </w:rPr>
        <w:t>Summary of IRO, CMO and FIA Medical Delegate responsibilities:</w:t>
      </w:r>
    </w:p>
    <w:p w14:paraId="7ED1CF62" w14:textId="4888D43E" w:rsidR="00766392" w:rsidRPr="004747D6" w:rsidRDefault="00766392" w:rsidP="00614EFA">
      <w:pPr>
        <w:widowControl w:val="0"/>
        <w:autoSpaceDE w:val="0"/>
        <w:autoSpaceDN w:val="0"/>
        <w:adjustRightInd w:val="0"/>
        <w:rPr>
          <w:rFonts w:cs="Arial"/>
          <w:szCs w:val="22"/>
          <w:lang w:val="en-GB"/>
        </w:rPr>
      </w:pPr>
    </w:p>
    <w:tbl>
      <w:tblPr>
        <w:tblStyle w:val="Grille"/>
        <w:tblW w:w="10207" w:type="dxa"/>
        <w:tblInd w:w="-176" w:type="dxa"/>
        <w:tblLook w:val="04A0" w:firstRow="1" w:lastRow="0" w:firstColumn="1" w:lastColumn="0" w:noHBand="0" w:noVBand="1"/>
      </w:tblPr>
      <w:tblGrid>
        <w:gridCol w:w="1985"/>
        <w:gridCol w:w="2793"/>
        <w:gridCol w:w="2736"/>
        <w:gridCol w:w="2693"/>
      </w:tblGrid>
      <w:tr w:rsidR="00766392" w:rsidRPr="00382C0C" w14:paraId="7958F0B8" w14:textId="77777777" w:rsidTr="00766392">
        <w:tc>
          <w:tcPr>
            <w:tcW w:w="1985" w:type="dxa"/>
          </w:tcPr>
          <w:p w14:paraId="520DD89D" w14:textId="77777777" w:rsidR="00766392" w:rsidRPr="004747D6" w:rsidRDefault="00766392" w:rsidP="00614EFA">
            <w:pPr>
              <w:widowControl w:val="0"/>
              <w:rPr>
                <w:rFonts w:cs="Arial"/>
                <w:sz w:val="20"/>
                <w:szCs w:val="20"/>
                <w:lang w:val="en-US"/>
              </w:rPr>
            </w:pPr>
          </w:p>
          <w:p w14:paraId="783BF319" w14:textId="77777777" w:rsidR="00766392" w:rsidRPr="004747D6" w:rsidRDefault="00766392" w:rsidP="00614EFA">
            <w:pPr>
              <w:widowControl w:val="0"/>
              <w:rPr>
                <w:rFonts w:cs="Arial"/>
                <w:b/>
                <w:sz w:val="20"/>
                <w:szCs w:val="20"/>
              </w:rPr>
            </w:pPr>
            <w:r w:rsidRPr="004747D6">
              <w:rPr>
                <w:rFonts w:cs="Arial"/>
                <w:b/>
                <w:sz w:val="20"/>
                <w:szCs w:val="20"/>
              </w:rPr>
              <w:t>COMPETITION TYPE</w:t>
            </w:r>
          </w:p>
        </w:tc>
        <w:tc>
          <w:tcPr>
            <w:tcW w:w="2793" w:type="dxa"/>
          </w:tcPr>
          <w:p w14:paraId="2EE9EDC9" w14:textId="77777777" w:rsidR="00766392" w:rsidRPr="004747D6" w:rsidRDefault="00766392" w:rsidP="00614EFA">
            <w:pPr>
              <w:keepNext/>
              <w:keepLines/>
              <w:widowControl w:val="0"/>
              <w:outlineLvl w:val="2"/>
              <w:rPr>
                <w:rFonts w:cs="Arial"/>
                <w:sz w:val="20"/>
                <w:szCs w:val="20"/>
                <w:lang w:val="en-GB"/>
              </w:rPr>
            </w:pPr>
            <w:r w:rsidRPr="004747D6">
              <w:rPr>
                <w:rFonts w:cs="Arial"/>
                <w:b/>
                <w:sz w:val="20"/>
                <w:szCs w:val="20"/>
                <w:lang w:val="en-GB"/>
              </w:rPr>
              <w:t xml:space="preserve">FIA Championship, Trophy, Challenge, Cup, Series, Masters </w:t>
            </w:r>
          </w:p>
        </w:tc>
        <w:tc>
          <w:tcPr>
            <w:tcW w:w="2736" w:type="dxa"/>
          </w:tcPr>
          <w:p w14:paraId="5F53FA7B" w14:textId="77777777" w:rsidR="00766392" w:rsidRPr="004747D6" w:rsidRDefault="00766392" w:rsidP="00614EFA">
            <w:pPr>
              <w:keepNext/>
              <w:keepLines/>
              <w:widowControl w:val="0"/>
              <w:outlineLvl w:val="2"/>
              <w:rPr>
                <w:rFonts w:cs="Arial"/>
                <w:sz w:val="20"/>
                <w:szCs w:val="20"/>
                <w:lang w:val="en-GB"/>
              </w:rPr>
            </w:pPr>
            <w:r w:rsidRPr="004747D6">
              <w:rPr>
                <w:rFonts w:cs="Arial"/>
                <w:b/>
                <w:sz w:val="20"/>
                <w:szCs w:val="20"/>
                <w:lang w:val="en-GB"/>
              </w:rPr>
              <w:t>FIA-sanctioned international series with FIAI-supplied ADRs</w:t>
            </w:r>
          </w:p>
        </w:tc>
        <w:tc>
          <w:tcPr>
            <w:tcW w:w="2693" w:type="dxa"/>
          </w:tcPr>
          <w:p w14:paraId="33BD1EF2" w14:textId="77777777" w:rsidR="00766392" w:rsidRPr="004747D6" w:rsidRDefault="00766392" w:rsidP="00614EFA">
            <w:pPr>
              <w:keepNext/>
              <w:keepLines/>
              <w:widowControl w:val="0"/>
              <w:outlineLvl w:val="2"/>
              <w:rPr>
                <w:rFonts w:cs="Arial"/>
                <w:sz w:val="20"/>
                <w:szCs w:val="20"/>
                <w:lang w:val="en-GB"/>
              </w:rPr>
            </w:pPr>
            <w:r w:rsidRPr="004747D6">
              <w:rPr>
                <w:rFonts w:cs="Arial"/>
                <w:b/>
                <w:sz w:val="20"/>
                <w:szCs w:val="20"/>
                <w:lang w:val="en-GB"/>
              </w:rPr>
              <w:t>All other national and international competitions</w:t>
            </w:r>
          </w:p>
        </w:tc>
      </w:tr>
      <w:tr w:rsidR="00766392" w:rsidRPr="004747D6" w14:paraId="08DECC82" w14:textId="77777777" w:rsidTr="00766392">
        <w:tc>
          <w:tcPr>
            <w:tcW w:w="1985" w:type="dxa"/>
          </w:tcPr>
          <w:p w14:paraId="6417B5A2" w14:textId="77777777" w:rsidR="00766392" w:rsidRPr="004747D6" w:rsidRDefault="00766392" w:rsidP="00614EFA">
            <w:pPr>
              <w:keepNext/>
              <w:keepLines/>
              <w:widowControl w:val="0"/>
              <w:outlineLvl w:val="2"/>
              <w:rPr>
                <w:rFonts w:cs="Arial"/>
                <w:b/>
                <w:sz w:val="20"/>
                <w:szCs w:val="20"/>
                <w:lang w:val="en-GB"/>
              </w:rPr>
            </w:pPr>
            <w:r w:rsidRPr="004747D6">
              <w:rPr>
                <w:rFonts w:cs="Arial"/>
                <w:b/>
                <w:sz w:val="20"/>
                <w:szCs w:val="20"/>
                <w:lang w:val="en-GB"/>
              </w:rPr>
              <w:t>Accident types to be reported</w:t>
            </w:r>
          </w:p>
        </w:tc>
        <w:tc>
          <w:tcPr>
            <w:tcW w:w="2793" w:type="dxa"/>
          </w:tcPr>
          <w:p w14:paraId="7C9FEC2D" w14:textId="77777777" w:rsidR="00766392" w:rsidRPr="004747D6" w:rsidRDefault="00766392" w:rsidP="00614EFA">
            <w:pPr>
              <w:widowControl w:val="0"/>
              <w:rPr>
                <w:rFonts w:cs="Arial"/>
                <w:sz w:val="20"/>
                <w:szCs w:val="20"/>
              </w:rPr>
            </w:pPr>
            <w:r w:rsidRPr="004747D6">
              <w:rPr>
                <w:rFonts w:cs="Arial"/>
                <w:sz w:val="20"/>
                <w:szCs w:val="20"/>
              </w:rPr>
              <w:t>Fatal Accidents</w:t>
            </w:r>
          </w:p>
          <w:p w14:paraId="1E3482DF" w14:textId="77777777" w:rsidR="00766392" w:rsidRPr="004747D6" w:rsidRDefault="00766392" w:rsidP="00614EFA">
            <w:pPr>
              <w:widowControl w:val="0"/>
              <w:rPr>
                <w:rFonts w:cs="Arial"/>
                <w:sz w:val="20"/>
                <w:szCs w:val="20"/>
              </w:rPr>
            </w:pPr>
            <w:proofErr w:type="spellStart"/>
            <w:r w:rsidRPr="004747D6">
              <w:rPr>
                <w:rFonts w:cs="Arial"/>
                <w:sz w:val="20"/>
                <w:szCs w:val="20"/>
              </w:rPr>
              <w:t>Serious</w:t>
            </w:r>
            <w:proofErr w:type="spellEnd"/>
            <w:r w:rsidRPr="004747D6">
              <w:rPr>
                <w:rFonts w:cs="Arial"/>
                <w:sz w:val="20"/>
                <w:szCs w:val="20"/>
              </w:rPr>
              <w:t xml:space="preserve"> Accidents</w:t>
            </w:r>
          </w:p>
          <w:p w14:paraId="5F8D56B0" w14:textId="77777777" w:rsidR="00766392" w:rsidRPr="004747D6" w:rsidRDefault="00766392" w:rsidP="00614EFA">
            <w:pPr>
              <w:widowControl w:val="0"/>
              <w:rPr>
                <w:rFonts w:cs="Arial"/>
                <w:sz w:val="20"/>
                <w:szCs w:val="20"/>
              </w:rPr>
            </w:pPr>
            <w:proofErr w:type="spellStart"/>
            <w:r w:rsidRPr="004747D6">
              <w:rPr>
                <w:rFonts w:cs="Arial"/>
                <w:sz w:val="20"/>
                <w:szCs w:val="20"/>
              </w:rPr>
              <w:t>Significant</w:t>
            </w:r>
            <w:proofErr w:type="spellEnd"/>
            <w:r w:rsidRPr="004747D6">
              <w:rPr>
                <w:rFonts w:cs="Arial"/>
                <w:sz w:val="20"/>
                <w:szCs w:val="20"/>
              </w:rPr>
              <w:t xml:space="preserve"> Incidents</w:t>
            </w:r>
          </w:p>
        </w:tc>
        <w:tc>
          <w:tcPr>
            <w:tcW w:w="2736" w:type="dxa"/>
          </w:tcPr>
          <w:p w14:paraId="4C43882F" w14:textId="77777777" w:rsidR="00766392" w:rsidRPr="004747D6" w:rsidRDefault="00766392" w:rsidP="00614EFA">
            <w:pPr>
              <w:widowControl w:val="0"/>
              <w:rPr>
                <w:rFonts w:cs="Arial"/>
                <w:sz w:val="20"/>
                <w:szCs w:val="20"/>
              </w:rPr>
            </w:pPr>
            <w:r w:rsidRPr="004747D6">
              <w:rPr>
                <w:rFonts w:cs="Arial"/>
                <w:sz w:val="20"/>
                <w:szCs w:val="20"/>
              </w:rPr>
              <w:t>Fatal Accidents</w:t>
            </w:r>
          </w:p>
          <w:p w14:paraId="55CC62A4" w14:textId="77777777" w:rsidR="00766392" w:rsidRPr="004747D6" w:rsidRDefault="00766392" w:rsidP="00614EFA">
            <w:pPr>
              <w:widowControl w:val="0"/>
              <w:rPr>
                <w:rFonts w:cs="Arial"/>
                <w:sz w:val="20"/>
                <w:szCs w:val="20"/>
              </w:rPr>
            </w:pPr>
            <w:proofErr w:type="spellStart"/>
            <w:r w:rsidRPr="004747D6">
              <w:rPr>
                <w:rFonts w:cs="Arial"/>
                <w:sz w:val="20"/>
                <w:szCs w:val="20"/>
              </w:rPr>
              <w:t>Serious</w:t>
            </w:r>
            <w:proofErr w:type="spellEnd"/>
            <w:r w:rsidRPr="004747D6">
              <w:rPr>
                <w:rFonts w:cs="Arial"/>
                <w:sz w:val="20"/>
                <w:szCs w:val="20"/>
              </w:rPr>
              <w:t xml:space="preserve"> Accidents</w:t>
            </w:r>
          </w:p>
          <w:p w14:paraId="1CF1192D" w14:textId="77777777" w:rsidR="00766392" w:rsidRPr="004747D6" w:rsidRDefault="00766392" w:rsidP="00614EFA">
            <w:pPr>
              <w:widowControl w:val="0"/>
              <w:rPr>
                <w:rFonts w:cs="Arial"/>
                <w:sz w:val="20"/>
                <w:szCs w:val="20"/>
              </w:rPr>
            </w:pPr>
            <w:r w:rsidRPr="004747D6">
              <w:rPr>
                <w:rFonts w:cs="Arial"/>
                <w:sz w:val="20"/>
                <w:szCs w:val="20"/>
              </w:rPr>
              <w:t>Public area incursions (</w:t>
            </w:r>
            <w:proofErr w:type="spellStart"/>
            <w:r w:rsidRPr="004747D6">
              <w:rPr>
                <w:rFonts w:cs="Arial"/>
                <w:sz w:val="20"/>
                <w:szCs w:val="20"/>
              </w:rPr>
              <w:t>Significant</w:t>
            </w:r>
            <w:proofErr w:type="spellEnd"/>
            <w:r w:rsidRPr="004747D6">
              <w:rPr>
                <w:rFonts w:cs="Arial"/>
                <w:sz w:val="20"/>
                <w:szCs w:val="20"/>
              </w:rPr>
              <w:t>)</w:t>
            </w:r>
          </w:p>
        </w:tc>
        <w:tc>
          <w:tcPr>
            <w:tcW w:w="2693" w:type="dxa"/>
          </w:tcPr>
          <w:p w14:paraId="685FA6E4" w14:textId="77777777" w:rsidR="00766392" w:rsidRPr="004747D6" w:rsidRDefault="00766392" w:rsidP="00614EFA">
            <w:pPr>
              <w:widowControl w:val="0"/>
              <w:rPr>
                <w:rFonts w:cs="Arial"/>
                <w:sz w:val="20"/>
                <w:szCs w:val="20"/>
              </w:rPr>
            </w:pPr>
            <w:r w:rsidRPr="004747D6">
              <w:rPr>
                <w:rFonts w:cs="Arial"/>
                <w:sz w:val="20"/>
                <w:szCs w:val="20"/>
              </w:rPr>
              <w:t>Fatal Accidents</w:t>
            </w:r>
          </w:p>
          <w:p w14:paraId="389266F9" w14:textId="77777777" w:rsidR="00766392" w:rsidRPr="004747D6" w:rsidRDefault="00766392" w:rsidP="00614EFA">
            <w:pPr>
              <w:widowControl w:val="0"/>
              <w:rPr>
                <w:rFonts w:cs="Arial"/>
                <w:sz w:val="20"/>
                <w:szCs w:val="20"/>
              </w:rPr>
            </w:pPr>
            <w:proofErr w:type="spellStart"/>
            <w:r w:rsidRPr="004747D6">
              <w:rPr>
                <w:rFonts w:cs="Arial"/>
                <w:sz w:val="20"/>
                <w:szCs w:val="20"/>
              </w:rPr>
              <w:t>Serious</w:t>
            </w:r>
            <w:proofErr w:type="spellEnd"/>
            <w:r w:rsidRPr="004747D6">
              <w:rPr>
                <w:rFonts w:cs="Arial"/>
                <w:sz w:val="20"/>
                <w:szCs w:val="20"/>
              </w:rPr>
              <w:t xml:space="preserve"> Accidents</w:t>
            </w:r>
          </w:p>
          <w:p w14:paraId="638538BE" w14:textId="77777777" w:rsidR="00766392" w:rsidRPr="004747D6" w:rsidRDefault="00766392" w:rsidP="00614EFA">
            <w:pPr>
              <w:widowControl w:val="0"/>
              <w:rPr>
                <w:rFonts w:cs="Arial"/>
                <w:sz w:val="20"/>
                <w:szCs w:val="20"/>
              </w:rPr>
            </w:pPr>
            <w:r w:rsidRPr="004747D6">
              <w:rPr>
                <w:rFonts w:cs="Arial"/>
                <w:sz w:val="20"/>
                <w:szCs w:val="20"/>
              </w:rPr>
              <w:t>Public area incursions (</w:t>
            </w:r>
            <w:proofErr w:type="spellStart"/>
            <w:r w:rsidRPr="004747D6">
              <w:rPr>
                <w:rFonts w:cs="Arial"/>
                <w:sz w:val="20"/>
                <w:szCs w:val="20"/>
              </w:rPr>
              <w:t>Significant</w:t>
            </w:r>
            <w:proofErr w:type="spellEnd"/>
            <w:r w:rsidRPr="004747D6">
              <w:rPr>
                <w:rFonts w:cs="Arial"/>
                <w:sz w:val="20"/>
                <w:szCs w:val="20"/>
              </w:rPr>
              <w:t>)</w:t>
            </w:r>
          </w:p>
        </w:tc>
      </w:tr>
      <w:tr w:rsidR="00766392" w:rsidRPr="004747D6" w14:paraId="538BC898" w14:textId="77777777" w:rsidTr="00766392">
        <w:tc>
          <w:tcPr>
            <w:tcW w:w="1985" w:type="dxa"/>
          </w:tcPr>
          <w:p w14:paraId="665857E3" w14:textId="77777777" w:rsidR="00766392" w:rsidRPr="004747D6" w:rsidRDefault="00766392" w:rsidP="00614EFA">
            <w:pPr>
              <w:widowControl w:val="0"/>
              <w:rPr>
                <w:rFonts w:cs="Arial"/>
                <w:sz w:val="20"/>
                <w:szCs w:val="20"/>
              </w:rPr>
            </w:pPr>
            <w:r w:rsidRPr="004747D6">
              <w:rPr>
                <w:rFonts w:cs="Arial"/>
                <w:b/>
                <w:sz w:val="20"/>
                <w:szCs w:val="20"/>
              </w:rPr>
              <w:t xml:space="preserve">IRO </w:t>
            </w:r>
            <w:proofErr w:type="spellStart"/>
            <w:r w:rsidRPr="004747D6">
              <w:rPr>
                <w:rFonts w:cs="Arial"/>
                <w:b/>
                <w:sz w:val="20"/>
                <w:szCs w:val="20"/>
              </w:rPr>
              <w:t>designated</w:t>
            </w:r>
            <w:proofErr w:type="spellEnd"/>
            <w:r w:rsidRPr="004747D6">
              <w:rPr>
                <w:rFonts w:cs="Arial"/>
                <w:b/>
                <w:sz w:val="20"/>
                <w:szCs w:val="20"/>
              </w:rPr>
              <w:t xml:space="preserve"> by</w:t>
            </w:r>
          </w:p>
        </w:tc>
        <w:tc>
          <w:tcPr>
            <w:tcW w:w="2793" w:type="dxa"/>
          </w:tcPr>
          <w:p w14:paraId="6630964D" w14:textId="77777777" w:rsidR="00766392" w:rsidRPr="004747D6" w:rsidRDefault="00766392" w:rsidP="00614EFA">
            <w:pPr>
              <w:widowControl w:val="0"/>
              <w:rPr>
                <w:rFonts w:cs="Arial"/>
                <w:sz w:val="20"/>
                <w:szCs w:val="20"/>
              </w:rPr>
            </w:pPr>
            <w:r w:rsidRPr="004747D6">
              <w:rPr>
                <w:rFonts w:cs="Arial"/>
                <w:sz w:val="20"/>
                <w:szCs w:val="20"/>
              </w:rPr>
              <w:t>FIA</w:t>
            </w:r>
          </w:p>
        </w:tc>
        <w:tc>
          <w:tcPr>
            <w:tcW w:w="2736" w:type="dxa"/>
          </w:tcPr>
          <w:p w14:paraId="7102E4F5" w14:textId="77777777" w:rsidR="00766392" w:rsidRPr="004747D6" w:rsidRDefault="00766392" w:rsidP="00614EFA">
            <w:pPr>
              <w:widowControl w:val="0"/>
              <w:rPr>
                <w:rFonts w:cs="Arial"/>
                <w:sz w:val="20"/>
                <w:szCs w:val="20"/>
                <w:lang w:val="en-GB"/>
              </w:rPr>
            </w:pPr>
            <w:r w:rsidRPr="004747D6">
              <w:rPr>
                <w:rFonts w:cs="Arial"/>
                <w:sz w:val="20"/>
                <w:szCs w:val="20"/>
                <w:lang w:val="en-GB"/>
              </w:rPr>
              <w:t>ASN</w:t>
            </w:r>
          </w:p>
        </w:tc>
        <w:tc>
          <w:tcPr>
            <w:tcW w:w="2693" w:type="dxa"/>
          </w:tcPr>
          <w:p w14:paraId="171674CE" w14:textId="77777777" w:rsidR="00766392" w:rsidRPr="004747D6" w:rsidRDefault="00766392" w:rsidP="00614EFA">
            <w:pPr>
              <w:widowControl w:val="0"/>
              <w:rPr>
                <w:rFonts w:cs="Arial"/>
                <w:sz w:val="20"/>
                <w:szCs w:val="20"/>
              </w:rPr>
            </w:pPr>
            <w:r w:rsidRPr="004747D6">
              <w:rPr>
                <w:rFonts w:cs="Arial"/>
                <w:sz w:val="20"/>
                <w:szCs w:val="20"/>
              </w:rPr>
              <w:t>ASN</w:t>
            </w:r>
          </w:p>
        </w:tc>
      </w:tr>
      <w:tr w:rsidR="00766392" w:rsidRPr="00382C0C" w14:paraId="0B6E423E" w14:textId="77777777" w:rsidTr="00766392">
        <w:tc>
          <w:tcPr>
            <w:tcW w:w="1985" w:type="dxa"/>
          </w:tcPr>
          <w:p w14:paraId="349B4D2E" w14:textId="77777777" w:rsidR="00766392" w:rsidRPr="004747D6" w:rsidRDefault="00766392" w:rsidP="00614EFA">
            <w:pPr>
              <w:widowControl w:val="0"/>
              <w:rPr>
                <w:rFonts w:cs="Arial"/>
                <w:sz w:val="20"/>
                <w:szCs w:val="20"/>
              </w:rPr>
            </w:pPr>
            <w:r w:rsidRPr="004747D6">
              <w:rPr>
                <w:rFonts w:cs="Arial"/>
                <w:b/>
                <w:sz w:val="20"/>
                <w:szCs w:val="20"/>
              </w:rPr>
              <w:t xml:space="preserve">IRO </w:t>
            </w:r>
            <w:proofErr w:type="spellStart"/>
            <w:r w:rsidRPr="004747D6">
              <w:rPr>
                <w:rFonts w:cs="Arial"/>
                <w:b/>
                <w:sz w:val="20"/>
                <w:szCs w:val="20"/>
              </w:rPr>
              <w:t>appointed</w:t>
            </w:r>
            <w:proofErr w:type="spellEnd"/>
            <w:r w:rsidRPr="004747D6">
              <w:rPr>
                <w:rFonts w:cs="Arial"/>
                <w:b/>
                <w:sz w:val="20"/>
                <w:szCs w:val="20"/>
              </w:rPr>
              <w:t xml:space="preserve"> </w:t>
            </w:r>
            <w:proofErr w:type="spellStart"/>
            <w:r w:rsidRPr="004747D6">
              <w:rPr>
                <w:rFonts w:cs="Arial"/>
                <w:b/>
                <w:sz w:val="20"/>
                <w:szCs w:val="20"/>
              </w:rPr>
              <w:t>from</w:t>
            </w:r>
            <w:proofErr w:type="spellEnd"/>
            <w:r w:rsidRPr="004747D6">
              <w:rPr>
                <w:rFonts w:cs="Arial"/>
                <w:b/>
                <w:sz w:val="20"/>
                <w:szCs w:val="20"/>
              </w:rPr>
              <w:t xml:space="preserve"> </w:t>
            </w:r>
            <w:proofErr w:type="spellStart"/>
            <w:r w:rsidRPr="004747D6">
              <w:rPr>
                <w:rFonts w:cs="Arial"/>
                <w:b/>
                <w:sz w:val="20"/>
                <w:szCs w:val="20"/>
              </w:rPr>
              <w:t>amongst</w:t>
            </w:r>
            <w:proofErr w:type="spellEnd"/>
          </w:p>
        </w:tc>
        <w:tc>
          <w:tcPr>
            <w:tcW w:w="2793" w:type="dxa"/>
          </w:tcPr>
          <w:p w14:paraId="44ECAF02" w14:textId="77777777" w:rsidR="00766392" w:rsidRPr="004747D6" w:rsidRDefault="00766392" w:rsidP="00614EFA">
            <w:pPr>
              <w:widowControl w:val="0"/>
              <w:rPr>
                <w:rFonts w:cs="Arial"/>
                <w:b/>
                <w:sz w:val="20"/>
                <w:szCs w:val="20"/>
                <w:lang w:val="en-GB"/>
              </w:rPr>
            </w:pPr>
            <w:r w:rsidRPr="004747D6">
              <w:rPr>
                <w:rFonts w:cs="Arial"/>
                <w:sz w:val="20"/>
                <w:szCs w:val="20"/>
                <w:lang w:val="en-GB"/>
              </w:rPr>
              <w:t>FIA Chief Steward, FIA Race Director, FIA Safety Delegate, FIA Technical Delegate, FIA Medical Delegate, Clerk of the Course, Secretary of the Meeting</w:t>
            </w:r>
          </w:p>
        </w:tc>
        <w:tc>
          <w:tcPr>
            <w:tcW w:w="2736" w:type="dxa"/>
          </w:tcPr>
          <w:p w14:paraId="4702BCA3" w14:textId="77777777" w:rsidR="00766392" w:rsidRPr="004747D6" w:rsidRDefault="00766392" w:rsidP="00614EFA">
            <w:pPr>
              <w:widowControl w:val="0"/>
              <w:rPr>
                <w:rFonts w:cs="Arial"/>
                <w:b/>
                <w:sz w:val="20"/>
                <w:szCs w:val="20"/>
                <w:lang w:val="en-GB"/>
              </w:rPr>
            </w:pPr>
            <w:r w:rsidRPr="004747D6">
              <w:rPr>
                <w:rFonts w:cs="Arial"/>
                <w:sz w:val="20"/>
                <w:szCs w:val="20"/>
                <w:lang w:val="en-GB"/>
              </w:rPr>
              <w:t xml:space="preserve">Chief Steward, Race Director, Clerk of the Course, Secretary of the Meeting, Series Chief </w:t>
            </w:r>
            <w:proofErr w:type="spellStart"/>
            <w:r w:rsidRPr="004747D6">
              <w:rPr>
                <w:rFonts w:cs="Arial"/>
                <w:sz w:val="20"/>
                <w:szCs w:val="20"/>
                <w:lang w:val="en-GB"/>
              </w:rPr>
              <w:t>Scrutineer</w:t>
            </w:r>
            <w:proofErr w:type="spellEnd"/>
            <w:r w:rsidRPr="004747D6">
              <w:rPr>
                <w:rFonts w:cs="Arial"/>
                <w:sz w:val="20"/>
                <w:szCs w:val="20"/>
                <w:lang w:val="en-GB"/>
              </w:rPr>
              <w:t>, Series Chief Medical Officer</w:t>
            </w:r>
          </w:p>
        </w:tc>
        <w:tc>
          <w:tcPr>
            <w:tcW w:w="2693" w:type="dxa"/>
          </w:tcPr>
          <w:p w14:paraId="4F0B9C0B" w14:textId="77777777" w:rsidR="00766392" w:rsidRPr="004747D6" w:rsidRDefault="00766392" w:rsidP="00614EFA">
            <w:pPr>
              <w:widowControl w:val="0"/>
              <w:rPr>
                <w:rFonts w:cs="Arial"/>
                <w:b/>
                <w:sz w:val="20"/>
                <w:szCs w:val="20"/>
                <w:lang w:val="en-GB"/>
              </w:rPr>
            </w:pPr>
            <w:r w:rsidRPr="004747D6">
              <w:rPr>
                <w:rFonts w:cs="Arial"/>
                <w:sz w:val="20"/>
                <w:szCs w:val="20"/>
                <w:lang w:val="en-GB"/>
              </w:rPr>
              <w:t xml:space="preserve">Chief Steward, Race Director, Clerk of the Course, Secretary of the Meeting, Chief </w:t>
            </w:r>
            <w:proofErr w:type="spellStart"/>
            <w:r w:rsidRPr="004747D6">
              <w:rPr>
                <w:rFonts w:cs="Arial"/>
                <w:sz w:val="20"/>
                <w:szCs w:val="20"/>
                <w:lang w:val="en-GB"/>
              </w:rPr>
              <w:t>Scrutineer</w:t>
            </w:r>
            <w:proofErr w:type="spellEnd"/>
            <w:r w:rsidRPr="004747D6">
              <w:rPr>
                <w:rFonts w:cs="Arial"/>
                <w:sz w:val="20"/>
                <w:szCs w:val="20"/>
                <w:lang w:val="en-GB"/>
              </w:rPr>
              <w:t>, Chief Medical Officer</w:t>
            </w:r>
          </w:p>
        </w:tc>
      </w:tr>
      <w:tr w:rsidR="00766392" w:rsidRPr="00382C0C" w14:paraId="0B6FD727" w14:textId="77777777" w:rsidTr="00766392">
        <w:trPr>
          <w:trHeight w:val="832"/>
        </w:trPr>
        <w:tc>
          <w:tcPr>
            <w:tcW w:w="1985" w:type="dxa"/>
          </w:tcPr>
          <w:p w14:paraId="1FEFFBBF" w14:textId="77777777" w:rsidR="00766392" w:rsidRPr="004747D6" w:rsidRDefault="00766392" w:rsidP="00614EFA">
            <w:pPr>
              <w:widowControl w:val="0"/>
              <w:rPr>
                <w:rFonts w:cs="Arial"/>
                <w:b/>
                <w:sz w:val="20"/>
                <w:szCs w:val="20"/>
                <w:lang w:val="en-GB"/>
              </w:rPr>
            </w:pPr>
            <w:r w:rsidRPr="004747D6">
              <w:rPr>
                <w:rFonts w:cs="Arial"/>
                <w:b/>
                <w:sz w:val="20"/>
                <w:szCs w:val="20"/>
                <w:lang w:val="en-GB"/>
              </w:rPr>
              <w:t>IRO Submits the data to</w:t>
            </w:r>
          </w:p>
        </w:tc>
        <w:tc>
          <w:tcPr>
            <w:tcW w:w="2793" w:type="dxa"/>
          </w:tcPr>
          <w:p w14:paraId="5499A334" w14:textId="77777777" w:rsidR="00766392" w:rsidRPr="004747D6" w:rsidRDefault="00766392" w:rsidP="00614EFA">
            <w:pPr>
              <w:widowControl w:val="0"/>
              <w:rPr>
                <w:rFonts w:cs="Arial"/>
                <w:sz w:val="20"/>
                <w:szCs w:val="20"/>
                <w:lang w:val="en-GB"/>
              </w:rPr>
            </w:pPr>
            <w:r w:rsidRPr="004747D6">
              <w:rPr>
                <w:rFonts w:cs="Arial"/>
                <w:sz w:val="20"/>
                <w:szCs w:val="20"/>
                <w:lang w:val="en-GB"/>
              </w:rPr>
              <w:t xml:space="preserve">WADB Portal. ADR data will be downloaded and sent </w:t>
            </w:r>
            <w:proofErr w:type="gramStart"/>
            <w:r w:rsidRPr="004747D6">
              <w:rPr>
                <w:rFonts w:cs="Arial"/>
                <w:sz w:val="20"/>
                <w:szCs w:val="20"/>
                <w:lang w:val="en-GB"/>
              </w:rPr>
              <w:t>to  wadb@fia.com</w:t>
            </w:r>
            <w:proofErr w:type="gramEnd"/>
          </w:p>
        </w:tc>
        <w:tc>
          <w:tcPr>
            <w:tcW w:w="2736" w:type="dxa"/>
          </w:tcPr>
          <w:p w14:paraId="2516F369" w14:textId="77777777" w:rsidR="00766392" w:rsidRPr="004747D6" w:rsidRDefault="00766392" w:rsidP="00614EFA">
            <w:pPr>
              <w:widowControl w:val="0"/>
              <w:rPr>
                <w:rFonts w:cs="Arial"/>
                <w:sz w:val="20"/>
                <w:szCs w:val="20"/>
                <w:lang w:val="en-GB"/>
              </w:rPr>
            </w:pPr>
            <w:r w:rsidRPr="004747D6">
              <w:rPr>
                <w:rFonts w:cs="Arial"/>
                <w:sz w:val="20"/>
                <w:szCs w:val="20"/>
                <w:lang w:val="en-GB"/>
              </w:rPr>
              <w:t xml:space="preserve">WADB-ASN Portal or ASN. ADR data will be downloaded and sent </w:t>
            </w:r>
            <w:proofErr w:type="gramStart"/>
            <w:r w:rsidRPr="004747D6">
              <w:rPr>
                <w:rFonts w:cs="Arial"/>
                <w:sz w:val="20"/>
                <w:szCs w:val="20"/>
                <w:lang w:val="en-GB"/>
              </w:rPr>
              <w:t>to  wadb@fia.com</w:t>
            </w:r>
            <w:proofErr w:type="gramEnd"/>
            <w:r w:rsidRPr="004747D6">
              <w:rPr>
                <w:rFonts w:cs="Arial"/>
                <w:sz w:val="20"/>
                <w:szCs w:val="20"/>
                <w:lang w:val="en-GB"/>
              </w:rPr>
              <w:t>.</w:t>
            </w:r>
          </w:p>
        </w:tc>
        <w:tc>
          <w:tcPr>
            <w:tcW w:w="2693" w:type="dxa"/>
          </w:tcPr>
          <w:p w14:paraId="7C84BDBC" w14:textId="77777777" w:rsidR="00766392" w:rsidRPr="00382C0C" w:rsidRDefault="00766392" w:rsidP="00614EFA">
            <w:pPr>
              <w:widowControl w:val="0"/>
              <w:rPr>
                <w:rFonts w:cs="Arial"/>
                <w:sz w:val="20"/>
                <w:szCs w:val="20"/>
                <w:lang w:val="en-US"/>
              </w:rPr>
            </w:pPr>
            <w:r w:rsidRPr="00382C0C">
              <w:rPr>
                <w:rFonts w:cs="Arial"/>
                <w:sz w:val="20"/>
                <w:szCs w:val="20"/>
                <w:lang w:val="en-US"/>
              </w:rPr>
              <w:t>WADB-ASN Portal or ASN</w:t>
            </w:r>
          </w:p>
        </w:tc>
      </w:tr>
      <w:tr w:rsidR="00766392" w:rsidRPr="00382C0C" w14:paraId="6EE5A81F" w14:textId="77777777" w:rsidTr="00766392">
        <w:tc>
          <w:tcPr>
            <w:tcW w:w="1985" w:type="dxa"/>
          </w:tcPr>
          <w:p w14:paraId="5C9D9E66" w14:textId="77777777" w:rsidR="00766392" w:rsidRPr="004747D6" w:rsidRDefault="00766392" w:rsidP="00614EFA">
            <w:pPr>
              <w:widowControl w:val="0"/>
              <w:rPr>
                <w:rFonts w:cs="Arial"/>
                <w:b/>
                <w:sz w:val="20"/>
                <w:szCs w:val="20"/>
                <w:lang w:val="en-GB"/>
              </w:rPr>
            </w:pPr>
            <w:r w:rsidRPr="004747D6">
              <w:rPr>
                <w:rFonts w:cs="Arial"/>
                <w:b/>
                <w:sz w:val="20"/>
                <w:szCs w:val="20"/>
                <w:lang w:val="en-GB"/>
              </w:rPr>
              <w:t>CMO or FIA Medical Delegate Submits data to</w:t>
            </w:r>
          </w:p>
        </w:tc>
        <w:tc>
          <w:tcPr>
            <w:tcW w:w="2793" w:type="dxa"/>
          </w:tcPr>
          <w:p w14:paraId="25D2A7D7" w14:textId="023AAA17" w:rsidR="00766392" w:rsidRPr="004747D6" w:rsidRDefault="00770361" w:rsidP="00614EFA">
            <w:pPr>
              <w:widowControl w:val="0"/>
              <w:jc w:val="center"/>
              <w:rPr>
                <w:rFonts w:cs="Arial"/>
                <w:sz w:val="20"/>
                <w:szCs w:val="20"/>
                <w:lang w:val="it-IT"/>
              </w:rPr>
            </w:pPr>
            <w:r>
              <w:rPr>
                <w:rFonts w:cs="Arial"/>
                <w:sz w:val="20"/>
                <w:szCs w:val="20"/>
                <w:lang w:val="it-IT"/>
              </w:rPr>
              <w:t>WADB Portal</w:t>
            </w:r>
            <w:r w:rsidR="00766392" w:rsidRPr="004747D6">
              <w:rPr>
                <w:rFonts w:cs="Arial"/>
                <w:sz w:val="20"/>
                <w:szCs w:val="20"/>
                <w:lang w:val="it-IT"/>
              </w:rPr>
              <w:t>, or:</w:t>
            </w:r>
          </w:p>
          <w:p w14:paraId="1D7DB574" w14:textId="77777777" w:rsidR="00766392" w:rsidRPr="004747D6" w:rsidRDefault="00766392" w:rsidP="00614EFA">
            <w:pPr>
              <w:widowControl w:val="0"/>
              <w:jc w:val="center"/>
              <w:rPr>
                <w:rFonts w:eastAsiaTheme="majorEastAsia" w:cs="Arial"/>
                <w:b/>
                <w:bCs/>
                <w:i/>
                <w:iCs/>
                <w:color w:val="FF0000"/>
                <w:sz w:val="20"/>
                <w:szCs w:val="20"/>
                <w:lang w:val="en-US"/>
              </w:rPr>
            </w:pPr>
            <w:r w:rsidRPr="004747D6">
              <w:rPr>
                <w:rFonts w:cs="Arial"/>
                <w:sz w:val="20"/>
                <w:szCs w:val="20"/>
                <w:lang w:val="en-US"/>
              </w:rPr>
              <w:t>wadb@fia.com</w:t>
            </w:r>
          </w:p>
        </w:tc>
        <w:tc>
          <w:tcPr>
            <w:tcW w:w="2736" w:type="dxa"/>
          </w:tcPr>
          <w:p w14:paraId="7AA6EE84" w14:textId="77777777" w:rsidR="00766392" w:rsidRPr="00382C0C" w:rsidRDefault="00766392" w:rsidP="00614EFA">
            <w:pPr>
              <w:widowControl w:val="0"/>
              <w:rPr>
                <w:rFonts w:cs="Arial"/>
                <w:sz w:val="20"/>
                <w:szCs w:val="20"/>
                <w:lang w:val="en-US"/>
              </w:rPr>
            </w:pPr>
            <w:r w:rsidRPr="004747D6">
              <w:rPr>
                <w:rFonts w:cs="Arial"/>
                <w:sz w:val="20"/>
                <w:szCs w:val="20"/>
                <w:lang w:val="en-GB"/>
              </w:rPr>
              <w:t xml:space="preserve">WADB-ASN Portal or </w:t>
            </w:r>
            <w:r w:rsidRPr="00382C0C">
              <w:rPr>
                <w:rFonts w:cs="Arial"/>
                <w:sz w:val="20"/>
                <w:szCs w:val="20"/>
                <w:lang w:val="en-US"/>
              </w:rPr>
              <w:t>ASN</w:t>
            </w:r>
          </w:p>
        </w:tc>
        <w:tc>
          <w:tcPr>
            <w:tcW w:w="2693" w:type="dxa"/>
          </w:tcPr>
          <w:p w14:paraId="711933D0" w14:textId="77777777" w:rsidR="00766392" w:rsidRPr="00382C0C" w:rsidRDefault="00766392" w:rsidP="00614EFA">
            <w:pPr>
              <w:widowControl w:val="0"/>
              <w:rPr>
                <w:rFonts w:cs="Arial"/>
                <w:sz w:val="20"/>
                <w:szCs w:val="20"/>
                <w:lang w:val="en-US"/>
              </w:rPr>
            </w:pPr>
            <w:r w:rsidRPr="004747D6">
              <w:rPr>
                <w:rFonts w:cs="Arial"/>
                <w:sz w:val="20"/>
                <w:szCs w:val="20"/>
                <w:lang w:val="en-GB"/>
              </w:rPr>
              <w:t xml:space="preserve">WADB-ASN Portal or </w:t>
            </w:r>
            <w:r w:rsidRPr="00382C0C">
              <w:rPr>
                <w:rFonts w:cs="Arial"/>
                <w:sz w:val="20"/>
                <w:szCs w:val="20"/>
                <w:lang w:val="en-US"/>
              </w:rPr>
              <w:t>ASN</w:t>
            </w:r>
          </w:p>
        </w:tc>
      </w:tr>
    </w:tbl>
    <w:p w14:paraId="648781FC" w14:textId="021871C9" w:rsidR="00115A6D" w:rsidRPr="004747D6" w:rsidRDefault="00115A6D" w:rsidP="00614EFA">
      <w:pPr>
        <w:widowControl w:val="0"/>
        <w:autoSpaceDE w:val="0"/>
        <w:autoSpaceDN w:val="0"/>
        <w:adjustRightInd w:val="0"/>
        <w:rPr>
          <w:rFonts w:cs="Arial"/>
          <w:sz w:val="20"/>
          <w:szCs w:val="20"/>
          <w:lang w:val="en-GB"/>
        </w:rPr>
      </w:pPr>
    </w:p>
    <w:p w14:paraId="76A61F00" w14:textId="77777777" w:rsidR="00296002" w:rsidRPr="004747D6" w:rsidRDefault="00296002" w:rsidP="00614EFA">
      <w:pPr>
        <w:widowControl w:val="0"/>
        <w:autoSpaceDE w:val="0"/>
        <w:autoSpaceDN w:val="0"/>
        <w:adjustRightInd w:val="0"/>
        <w:ind w:left="360" w:hanging="360"/>
        <w:rPr>
          <w:rFonts w:cs="Arial"/>
          <w:caps/>
          <w:szCs w:val="22"/>
          <w:lang w:val="en-GB"/>
        </w:rPr>
      </w:pPr>
    </w:p>
    <w:p w14:paraId="62BE05B7" w14:textId="127DE2F6" w:rsidR="00115A6D" w:rsidRPr="004747D6" w:rsidRDefault="006F1C57" w:rsidP="00614EFA">
      <w:pPr>
        <w:widowControl w:val="0"/>
        <w:autoSpaceDE w:val="0"/>
        <w:autoSpaceDN w:val="0"/>
        <w:adjustRightInd w:val="0"/>
        <w:ind w:left="360" w:hanging="360"/>
        <w:rPr>
          <w:rFonts w:cs="Arial"/>
          <w:caps/>
          <w:szCs w:val="22"/>
          <w:lang w:val="en-GB"/>
        </w:rPr>
      </w:pPr>
      <w:r w:rsidRPr="004747D6">
        <w:rPr>
          <w:rFonts w:cs="Arial"/>
          <w:caps/>
          <w:szCs w:val="22"/>
          <w:lang w:val="en-GB"/>
        </w:rPr>
        <w:t>3.4</w:t>
      </w:r>
      <w:r w:rsidR="004D078D" w:rsidRPr="004747D6">
        <w:rPr>
          <w:rFonts w:cs="Arial"/>
          <w:caps/>
          <w:szCs w:val="22"/>
          <w:lang w:val="en-GB"/>
        </w:rPr>
        <w:tab/>
      </w:r>
      <w:r w:rsidR="004D078D" w:rsidRPr="004747D6">
        <w:rPr>
          <w:rFonts w:cs="Arial"/>
          <w:caps/>
          <w:szCs w:val="22"/>
          <w:lang w:val="en-GB"/>
        </w:rPr>
        <w:tab/>
        <w:t xml:space="preserve">DATA </w:t>
      </w:r>
      <w:r w:rsidRPr="004747D6">
        <w:rPr>
          <w:rFonts w:cs="Arial"/>
          <w:caps/>
          <w:szCs w:val="22"/>
          <w:lang w:val="en-GB"/>
        </w:rPr>
        <w:t xml:space="preserve">GATHERING </w:t>
      </w:r>
      <w:r w:rsidR="00115A6D" w:rsidRPr="004747D6">
        <w:rPr>
          <w:rFonts w:cs="Arial"/>
          <w:caps/>
          <w:szCs w:val="22"/>
          <w:lang w:val="en-GB"/>
        </w:rPr>
        <w:t>Security</w:t>
      </w:r>
      <w:r w:rsidRPr="004747D6">
        <w:rPr>
          <w:rFonts w:cs="Arial"/>
          <w:caps/>
          <w:szCs w:val="22"/>
          <w:lang w:val="en-GB"/>
        </w:rPr>
        <w:t xml:space="preserve"> AND CONFIDENTIALITY</w:t>
      </w:r>
    </w:p>
    <w:p w14:paraId="4CAA0E69" w14:textId="77777777" w:rsidR="00CD3845" w:rsidRPr="004747D6" w:rsidRDefault="00CD3845" w:rsidP="00614EFA">
      <w:pPr>
        <w:widowControl w:val="0"/>
        <w:autoSpaceDE w:val="0"/>
        <w:autoSpaceDN w:val="0"/>
        <w:adjustRightInd w:val="0"/>
        <w:ind w:left="360" w:hanging="360"/>
        <w:rPr>
          <w:rFonts w:cs="Arial"/>
          <w:caps/>
          <w:szCs w:val="22"/>
          <w:lang w:val="en-GB"/>
        </w:rPr>
      </w:pPr>
    </w:p>
    <w:p w14:paraId="365EBD9E" w14:textId="0F2B4464" w:rsidR="006B055B" w:rsidRPr="004747D6" w:rsidRDefault="006B055B" w:rsidP="00614EFA">
      <w:pPr>
        <w:widowControl w:val="0"/>
        <w:rPr>
          <w:rFonts w:cs="Arial"/>
          <w:szCs w:val="22"/>
          <w:lang w:val="en-GB"/>
        </w:rPr>
      </w:pPr>
      <w:r w:rsidRPr="004747D6">
        <w:rPr>
          <w:rFonts w:cs="Arial"/>
          <w:szCs w:val="22"/>
          <w:lang w:val="en-GB"/>
        </w:rPr>
        <w:t>The collection of Accident Data must be carried out in compliance with the principles set out in this GUIDE</w:t>
      </w:r>
      <w:r w:rsidR="006F1C57" w:rsidRPr="004747D6">
        <w:rPr>
          <w:rFonts w:cs="Arial"/>
          <w:szCs w:val="22"/>
          <w:lang w:val="en-GB"/>
        </w:rPr>
        <w:t xml:space="preserve">, notably in </w:t>
      </w:r>
      <w:r w:rsidR="006F1C57" w:rsidRPr="0007444F">
        <w:rPr>
          <w:rFonts w:cs="Arial"/>
          <w:szCs w:val="22"/>
          <w:lang w:val="en-GB"/>
        </w:rPr>
        <w:t>Chapter 2,</w:t>
      </w:r>
      <w:r w:rsidR="006F1C57" w:rsidRPr="004747D6">
        <w:rPr>
          <w:rFonts w:cs="Arial"/>
          <w:szCs w:val="22"/>
          <w:lang w:val="en-GB"/>
        </w:rPr>
        <w:t xml:space="preserve"> </w:t>
      </w:r>
      <w:r w:rsidRPr="004747D6">
        <w:rPr>
          <w:rFonts w:cs="Arial"/>
          <w:szCs w:val="22"/>
          <w:lang w:val="en-GB"/>
        </w:rPr>
        <w:t>and to the extent permitted under Applicable Law, specifically with respect to data protection legislation applying to the country where the accident or incident takes place.</w:t>
      </w:r>
    </w:p>
    <w:p w14:paraId="19F2F623" w14:textId="77777777" w:rsidR="00874A30" w:rsidRPr="004747D6" w:rsidRDefault="00874A30" w:rsidP="00614EFA">
      <w:pPr>
        <w:widowControl w:val="0"/>
        <w:rPr>
          <w:rFonts w:cs="Arial"/>
          <w:szCs w:val="22"/>
          <w:lang w:val="en-GB"/>
        </w:rPr>
      </w:pPr>
    </w:p>
    <w:p w14:paraId="2EEE3285" w14:textId="77777777" w:rsidR="00115A6D" w:rsidRPr="004747D6" w:rsidRDefault="00115A6D" w:rsidP="00614EFA">
      <w:pPr>
        <w:widowControl w:val="0"/>
        <w:rPr>
          <w:rFonts w:cs="Arial"/>
          <w:szCs w:val="22"/>
          <w:lang w:val="en-GB"/>
        </w:rPr>
      </w:pPr>
      <w:r w:rsidRPr="004747D6">
        <w:rPr>
          <w:rFonts w:cs="Arial"/>
          <w:szCs w:val="22"/>
          <w:lang w:val="en-GB"/>
        </w:rPr>
        <w:t>It is essential that all persons transmitting Accident Data do so by secure and confidential means. ASNs must at all times ensure that:</w:t>
      </w:r>
    </w:p>
    <w:p w14:paraId="18D94E9F" w14:textId="77777777" w:rsidR="00874A30" w:rsidRPr="004747D6" w:rsidRDefault="00874A30" w:rsidP="00614EFA">
      <w:pPr>
        <w:widowControl w:val="0"/>
        <w:rPr>
          <w:rFonts w:cs="Arial"/>
          <w:szCs w:val="22"/>
          <w:lang w:val="en-GB"/>
        </w:rPr>
      </w:pPr>
    </w:p>
    <w:p w14:paraId="0314E785" w14:textId="77777777" w:rsidR="00115A6D" w:rsidRPr="004747D6" w:rsidRDefault="00115A6D" w:rsidP="00614EFA">
      <w:pPr>
        <w:widowControl w:val="0"/>
        <w:rPr>
          <w:rFonts w:cs="Arial"/>
          <w:szCs w:val="22"/>
          <w:lang w:val="en-GB"/>
        </w:rPr>
      </w:pPr>
      <w:r w:rsidRPr="004747D6">
        <w:rPr>
          <w:rFonts w:cs="Arial"/>
          <w:szCs w:val="22"/>
          <w:lang w:val="en-GB"/>
        </w:rPr>
        <w:t>(</w:t>
      </w:r>
      <w:proofErr w:type="spellStart"/>
      <w:r w:rsidRPr="004747D6">
        <w:rPr>
          <w:rFonts w:cs="Arial"/>
          <w:szCs w:val="22"/>
          <w:lang w:val="en-GB"/>
        </w:rPr>
        <w:t>i</w:t>
      </w:r>
      <w:proofErr w:type="spellEnd"/>
      <w:r w:rsidRPr="004747D6">
        <w:rPr>
          <w:rFonts w:cs="Arial"/>
          <w:szCs w:val="22"/>
          <w:lang w:val="en-GB"/>
        </w:rPr>
        <w:t xml:space="preserve">) </w:t>
      </w:r>
      <w:proofErr w:type="gramStart"/>
      <w:r w:rsidRPr="004747D6">
        <w:rPr>
          <w:rFonts w:cs="Arial"/>
          <w:szCs w:val="22"/>
          <w:lang w:val="en-GB"/>
        </w:rPr>
        <w:t>all</w:t>
      </w:r>
      <w:proofErr w:type="gramEnd"/>
      <w:r w:rsidRPr="004747D6">
        <w:rPr>
          <w:rFonts w:cs="Arial"/>
          <w:szCs w:val="22"/>
          <w:lang w:val="en-GB"/>
        </w:rPr>
        <w:t xml:space="preserve"> locally applicable data processing laws are complied with;</w:t>
      </w:r>
    </w:p>
    <w:p w14:paraId="54028C91" w14:textId="77777777" w:rsidR="00115A6D" w:rsidRPr="004747D6" w:rsidRDefault="00115A6D" w:rsidP="00614EFA">
      <w:pPr>
        <w:widowControl w:val="0"/>
        <w:rPr>
          <w:rFonts w:cs="Arial"/>
          <w:szCs w:val="22"/>
          <w:lang w:val="en-GB"/>
        </w:rPr>
      </w:pPr>
      <w:r w:rsidRPr="004747D6">
        <w:rPr>
          <w:rFonts w:cs="Arial"/>
          <w:szCs w:val="22"/>
          <w:lang w:val="en-GB"/>
        </w:rPr>
        <w:t xml:space="preserve">(ii) </w:t>
      </w:r>
      <w:proofErr w:type="gramStart"/>
      <w:r w:rsidRPr="004747D6">
        <w:rPr>
          <w:rFonts w:cs="Arial"/>
          <w:szCs w:val="22"/>
          <w:lang w:val="en-GB"/>
        </w:rPr>
        <w:t>adequate</w:t>
      </w:r>
      <w:proofErr w:type="gramEnd"/>
      <w:r w:rsidRPr="004747D6">
        <w:rPr>
          <w:rFonts w:cs="Arial"/>
          <w:szCs w:val="22"/>
          <w:lang w:val="en-GB"/>
        </w:rPr>
        <w:t xml:space="preserve"> resources are provided to maintain compliance with the WADB Guidelines; </w:t>
      </w:r>
    </w:p>
    <w:p w14:paraId="00D779D0" w14:textId="77777777" w:rsidR="00115A6D" w:rsidRPr="004747D6" w:rsidRDefault="00115A6D" w:rsidP="00614EFA">
      <w:pPr>
        <w:widowControl w:val="0"/>
        <w:rPr>
          <w:rFonts w:cs="Arial"/>
          <w:szCs w:val="22"/>
          <w:lang w:val="en-GB"/>
        </w:rPr>
      </w:pPr>
      <w:r w:rsidRPr="004747D6">
        <w:rPr>
          <w:rFonts w:cs="Arial"/>
          <w:szCs w:val="22"/>
          <w:lang w:val="en-GB"/>
        </w:rPr>
        <w:t xml:space="preserve">(iii) </w:t>
      </w:r>
      <w:proofErr w:type="gramStart"/>
      <w:r w:rsidRPr="004747D6">
        <w:rPr>
          <w:rFonts w:cs="Arial"/>
          <w:szCs w:val="22"/>
          <w:lang w:val="en-GB"/>
        </w:rPr>
        <w:t>those</w:t>
      </w:r>
      <w:proofErr w:type="gramEnd"/>
      <w:r w:rsidRPr="004747D6">
        <w:rPr>
          <w:rFonts w:cs="Arial"/>
          <w:szCs w:val="22"/>
          <w:lang w:val="en-GB"/>
        </w:rPr>
        <w:t xml:space="preserve"> who have permanent or regular access to Personal Data, or who are involved in the collection of Personal Data, or in the development of tools used to process Personal Data, are trained and informed of their rights and responsibilities in respect of the WADB and these Guidelines.</w:t>
      </w:r>
    </w:p>
    <w:p w14:paraId="5DFBA4ED" w14:textId="77777777" w:rsidR="00874A30" w:rsidRPr="004747D6" w:rsidRDefault="00874A30" w:rsidP="00874A30">
      <w:pPr>
        <w:widowControl w:val="0"/>
        <w:rPr>
          <w:rFonts w:cs="Arial"/>
          <w:szCs w:val="22"/>
          <w:lang w:val="en-GB"/>
        </w:rPr>
      </w:pPr>
    </w:p>
    <w:p w14:paraId="6A11B0A1" w14:textId="77777777" w:rsidR="00874A30" w:rsidRPr="004747D6" w:rsidRDefault="00874A30" w:rsidP="00874A30">
      <w:pPr>
        <w:widowControl w:val="0"/>
        <w:rPr>
          <w:rFonts w:cs="Arial"/>
          <w:szCs w:val="22"/>
          <w:lang w:val="en-GB"/>
        </w:rPr>
      </w:pPr>
      <w:r w:rsidRPr="004747D6">
        <w:rPr>
          <w:rFonts w:cs="Arial"/>
          <w:szCs w:val="22"/>
          <w:lang w:val="en-GB"/>
        </w:rPr>
        <w:t>All persons involved in collecting and/or processing Accident Data MUST BE AWARE that:</w:t>
      </w:r>
    </w:p>
    <w:p w14:paraId="43B20F0B" w14:textId="77777777" w:rsidR="00874A30" w:rsidRPr="004747D6" w:rsidRDefault="00874A30" w:rsidP="00874A30">
      <w:pPr>
        <w:widowControl w:val="0"/>
        <w:rPr>
          <w:rFonts w:cs="Arial"/>
          <w:szCs w:val="22"/>
          <w:lang w:val="en-GB"/>
        </w:rPr>
      </w:pPr>
    </w:p>
    <w:p w14:paraId="20F7EAD2" w14:textId="77777777" w:rsidR="00874A30" w:rsidRPr="004747D6" w:rsidRDefault="00874A30" w:rsidP="00874A30">
      <w:pPr>
        <w:pStyle w:val="Paragraphedeliste"/>
        <w:widowControl w:val="0"/>
        <w:numPr>
          <w:ilvl w:val="0"/>
          <w:numId w:val="14"/>
        </w:numPr>
        <w:contextualSpacing w:val="0"/>
        <w:rPr>
          <w:rFonts w:cs="Arial"/>
          <w:szCs w:val="22"/>
          <w:lang w:val="en-GB"/>
        </w:rPr>
      </w:pPr>
      <w:proofErr w:type="gramStart"/>
      <w:r w:rsidRPr="004747D6">
        <w:rPr>
          <w:rFonts w:cs="Arial"/>
          <w:szCs w:val="22"/>
          <w:lang w:val="en-GB"/>
        </w:rPr>
        <w:t>any</w:t>
      </w:r>
      <w:proofErr w:type="gramEnd"/>
      <w:r w:rsidRPr="004747D6">
        <w:rPr>
          <w:rFonts w:cs="Arial"/>
          <w:szCs w:val="22"/>
          <w:lang w:val="en-GB"/>
        </w:rPr>
        <w:t xml:space="preserve"> notes or paper entries concerning Accident Data must be treated as confidential documents;</w:t>
      </w:r>
    </w:p>
    <w:p w14:paraId="61F83B40" w14:textId="77777777" w:rsidR="00874A30" w:rsidRPr="004747D6" w:rsidRDefault="00874A30" w:rsidP="00874A30">
      <w:pPr>
        <w:pStyle w:val="Paragraphedeliste"/>
        <w:widowControl w:val="0"/>
        <w:numPr>
          <w:ilvl w:val="0"/>
          <w:numId w:val="14"/>
        </w:numPr>
        <w:contextualSpacing w:val="0"/>
        <w:rPr>
          <w:rFonts w:cs="Arial"/>
          <w:szCs w:val="22"/>
          <w:lang w:val="en-GB"/>
        </w:rPr>
      </w:pPr>
      <w:r w:rsidRPr="004747D6">
        <w:rPr>
          <w:rFonts w:cs="Arial"/>
          <w:szCs w:val="22"/>
          <w:lang w:val="en-GB"/>
        </w:rPr>
        <w:t>Personal Data concerning casualties must not be disclosed to any unauthorised third parties (being any</w:t>
      </w:r>
      <w:bookmarkStart w:id="0" w:name="_GoBack"/>
      <w:r w:rsidRPr="004747D6">
        <w:rPr>
          <w:rFonts w:cs="Arial"/>
          <w:szCs w:val="22"/>
          <w:lang w:val="en-GB"/>
        </w:rPr>
        <w:t xml:space="preserve"> </w:t>
      </w:r>
      <w:bookmarkEnd w:id="0"/>
      <w:r w:rsidRPr="004747D6">
        <w:rPr>
          <w:rFonts w:cs="Arial"/>
          <w:szCs w:val="22"/>
          <w:lang w:val="en-GB"/>
        </w:rPr>
        <w:t>party which is not legally bound to the ASN, or the FIA or Affiliates by a contract of confidentiality); and</w:t>
      </w:r>
    </w:p>
    <w:p w14:paraId="0B05F29A" w14:textId="77777777" w:rsidR="00874A30" w:rsidRPr="004747D6" w:rsidRDefault="00874A30" w:rsidP="00874A30">
      <w:pPr>
        <w:pStyle w:val="Paragraphedeliste"/>
        <w:widowControl w:val="0"/>
        <w:numPr>
          <w:ilvl w:val="0"/>
          <w:numId w:val="14"/>
        </w:numPr>
        <w:contextualSpacing w:val="0"/>
        <w:rPr>
          <w:rFonts w:cs="Arial"/>
          <w:szCs w:val="22"/>
          <w:lang w:val="en-GB"/>
        </w:rPr>
      </w:pPr>
      <w:proofErr w:type="gramStart"/>
      <w:r w:rsidRPr="004747D6">
        <w:rPr>
          <w:rFonts w:cs="Arial"/>
          <w:szCs w:val="22"/>
          <w:lang w:val="en-GB"/>
        </w:rPr>
        <w:t>medical</w:t>
      </w:r>
      <w:proofErr w:type="gramEnd"/>
      <w:r w:rsidRPr="004747D6">
        <w:rPr>
          <w:rFonts w:cs="Arial"/>
          <w:szCs w:val="22"/>
          <w:lang w:val="en-GB"/>
        </w:rPr>
        <w:t xml:space="preserve"> data shall only be collected by doctors of medicine and must not be disclosed to any unauthorised third parties (being any party which is not authorised to receive medical data and not legally bound to the ASN, or the FIA or Affiliates by a contract of confidentiality).</w:t>
      </w:r>
    </w:p>
    <w:p w14:paraId="63A9DC30" w14:textId="77777777" w:rsidR="00874A30" w:rsidRPr="004747D6" w:rsidRDefault="00874A30" w:rsidP="00874A30">
      <w:pPr>
        <w:widowControl w:val="0"/>
        <w:rPr>
          <w:rFonts w:cs="Arial"/>
          <w:szCs w:val="22"/>
          <w:lang w:val="en-GB"/>
        </w:rPr>
      </w:pPr>
    </w:p>
    <w:p w14:paraId="7E38A415" w14:textId="7961896D" w:rsidR="00874A30" w:rsidRPr="004747D6" w:rsidRDefault="00874A30" w:rsidP="00874A30">
      <w:pPr>
        <w:widowControl w:val="0"/>
        <w:rPr>
          <w:rFonts w:cs="Arial"/>
          <w:i/>
          <w:szCs w:val="22"/>
          <w:lang w:val="en-GB"/>
        </w:rPr>
      </w:pPr>
      <w:r w:rsidRPr="004747D6">
        <w:rPr>
          <w:rFonts w:cs="Arial"/>
          <w:i/>
          <w:szCs w:val="22"/>
          <w:lang w:val="en-GB"/>
        </w:rPr>
        <w:t xml:space="preserve">In the event of any doubt, please consult the </w:t>
      </w:r>
      <w:r w:rsidRPr="004747D6">
        <w:rPr>
          <w:rFonts w:cs="Arial"/>
          <w:i/>
          <w:iCs/>
          <w:szCs w:val="22"/>
          <w:lang w:val="en-GB"/>
        </w:rPr>
        <w:t xml:space="preserve">Data Protection Officer </w:t>
      </w:r>
      <w:r w:rsidRPr="004747D6">
        <w:rPr>
          <w:rFonts w:cs="Arial"/>
          <w:i/>
          <w:szCs w:val="22"/>
          <w:lang w:val="en-GB"/>
        </w:rPr>
        <w:t>at</w:t>
      </w:r>
      <w:proofErr w:type="gramStart"/>
      <w:r w:rsidRPr="004747D6">
        <w:rPr>
          <w:rFonts w:cs="Arial"/>
          <w:i/>
          <w:szCs w:val="22"/>
          <w:lang w:val="en-GB"/>
        </w:rPr>
        <w:t xml:space="preserve">:   </w:t>
      </w:r>
      <w:r w:rsidRPr="0007444F">
        <w:rPr>
          <w:szCs w:val="22"/>
          <w:lang w:val="en-US"/>
        </w:rPr>
        <w:t>dpo@fia.com</w:t>
      </w:r>
      <w:proofErr w:type="gramEnd"/>
      <w:r w:rsidRPr="00BF57AB">
        <w:rPr>
          <w:i/>
          <w:szCs w:val="22"/>
          <w:lang w:val="en-US"/>
        </w:rPr>
        <w:t>.</w:t>
      </w:r>
    </w:p>
    <w:p w14:paraId="64CF7A39" w14:textId="77777777" w:rsidR="00CD3845" w:rsidRPr="004747D6" w:rsidRDefault="00CD3845" w:rsidP="00614EFA">
      <w:pPr>
        <w:widowControl w:val="0"/>
        <w:autoSpaceDE w:val="0"/>
        <w:autoSpaceDN w:val="0"/>
        <w:adjustRightInd w:val="0"/>
        <w:ind w:left="360" w:hanging="360"/>
        <w:rPr>
          <w:rFonts w:cs="Arial"/>
          <w:caps/>
          <w:szCs w:val="22"/>
          <w:lang w:val="en-GB"/>
        </w:rPr>
      </w:pPr>
    </w:p>
    <w:p w14:paraId="3483349A" w14:textId="77777777" w:rsidR="00CD3845" w:rsidRPr="004747D6" w:rsidRDefault="00CD3845" w:rsidP="00614EFA">
      <w:pPr>
        <w:widowControl w:val="0"/>
        <w:autoSpaceDE w:val="0"/>
        <w:autoSpaceDN w:val="0"/>
        <w:adjustRightInd w:val="0"/>
        <w:rPr>
          <w:rFonts w:cs="Arial"/>
          <w:bCs/>
          <w:caps/>
          <w:szCs w:val="22"/>
          <w:lang w:val="en-US"/>
        </w:rPr>
      </w:pPr>
    </w:p>
    <w:p w14:paraId="233B931C" w14:textId="68F46103" w:rsidR="00115A6D" w:rsidRPr="004747D6" w:rsidRDefault="004D078D" w:rsidP="00614EFA">
      <w:pPr>
        <w:widowControl w:val="0"/>
        <w:autoSpaceDE w:val="0"/>
        <w:autoSpaceDN w:val="0"/>
        <w:adjustRightInd w:val="0"/>
        <w:rPr>
          <w:rFonts w:cs="Arial"/>
          <w:szCs w:val="22"/>
          <w:lang w:val="en-GB"/>
        </w:rPr>
      </w:pPr>
      <w:r w:rsidRPr="004747D6">
        <w:rPr>
          <w:rFonts w:cs="Arial"/>
          <w:bCs/>
          <w:caps/>
          <w:szCs w:val="22"/>
          <w:lang w:val="en-US"/>
        </w:rPr>
        <w:t>3.</w:t>
      </w:r>
      <w:r w:rsidR="006F1C57" w:rsidRPr="004747D6">
        <w:rPr>
          <w:rFonts w:cs="Arial"/>
          <w:bCs/>
          <w:caps/>
          <w:szCs w:val="22"/>
          <w:lang w:val="en-US"/>
        </w:rPr>
        <w:t>5</w:t>
      </w:r>
      <w:r w:rsidR="00115A6D" w:rsidRPr="004747D6">
        <w:rPr>
          <w:rFonts w:cs="Arial"/>
          <w:bCs/>
          <w:caps/>
          <w:szCs w:val="22"/>
          <w:lang w:val="en-US"/>
        </w:rPr>
        <w:tab/>
        <w:t>Editing to "De-identify" accident data within WADB</w:t>
      </w:r>
    </w:p>
    <w:p w14:paraId="2885C57F" w14:textId="77777777" w:rsidR="00CD3845" w:rsidRPr="004747D6" w:rsidRDefault="00CD3845" w:rsidP="00614EFA">
      <w:pPr>
        <w:rPr>
          <w:rFonts w:cs="Arial"/>
          <w:szCs w:val="22"/>
          <w:lang w:val="en-US"/>
        </w:rPr>
      </w:pPr>
    </w:p>
    <w:p w14:paraId="3F875DA8" w14:textId="036ABEBD" w:rsidR="00115A6D" w:rsidRPr="004747D6" w:rsidRDefault="00115A6D" w:rsidP="00614EFA">
      <w:pPr>
        <w:rPr>
          <w:rFonts w:cs="Arial"/>
          <w:szCs w:val="22"/>
          <w:lang w:val="en-US"/>
        </w:rPr>
      </w:pPr>
      <w:r w:rsidRPr="004747D6">
        <w:rPr>
          <w:rFonts w:cs="Arial"/>
          <w:szCs w:val="22"/>
          <w:lang w:val="en-US"/>
        </w:rPr>
        <w:t>The following Personal Data, in upper case type, is to be omitted from WADB Submissions where the Data Subject's Consent has not been give</w:t>
      </w:r>
      <w:r w:rsidR="008D6EBE">
        <w:rPr>
          <w:rFonts w:cs="Arial"/>
          <w:szCs w:val="22"/>
          <w:lang w:val="en-US"/>
        </w:rPr>
        <w:t>n:</w:t>
      </w:r>
    </w:p>
    <w:p w14:paraId="4720D09F" w14:textId="77777777" w:rsidR="00115A6D" w:rsidRPr="004747D6" w:rsidRDefault="00115A6D" w:rsidP="00614EFA">
      <w:pPr>
        <w:rPr>
          <w:rFonts w:cs="Arial"/>
          <w:szCs w:val="22"/>
          <w:lang w:val="en-US"/>
        </w:rPr>
      </w:pPr>
      <w:r w:rsidRPr="004747D6">
        <w:rPr>
          <w:rFonts w:cs="Arial"/>
          <w:szCs w:val="22"/>
          <w:lang w:val="en-US"/>
        </w:rPr>
        <w:t>NAME</w:t>
      </w:r>
    </w:p>
    <w:p w14:paraId="50F02E64" w14:textId="77777777" w:rsidR="00115A6D" w:rsidRPr="004747D6" w:rsidRDefault="00115A6D" w:rsidP="00614EFA">
      <w:pPr>
        <w:rPr>
          <w:rFonts w:cs="Arial"/>
          <w:szCs w:val="22"/>
          <w:lang w:val="en-US"/>
        </w:rPr>
      </w:pPr>
      <w:r w:rsidRPr="004747D6">
        <w:rPr>
          <w:rFonts w:cs="Arial"/>
          <w:szCs w:val="22"/>
          <w:lang w:val="en-US"/>
        </w:rPr>
        <w:t>AGE (or DATE OF BIRTH)</w:t>
      </w:r>
    </w:p>
    <w:p w14:paraId="293088DF" w14:textId="77777777" w:rsidR="00115A6D" w:rsidRPr="004747D6" w:rsidRDefault="00115A6D" w:rsidP="00614EFA">
      <w:pPr>
        <w:rPr>
          <w:rFonts w:cs="Arial"/>
          <w:szCs w:val="22"/>
          <w:lang w:val="en-US"/>
        </w:rPr>
      </w:pPr>
      <w:r w:rsidRPr="00867888">
        <w:rPr>
          <w:rFonts w:cs="Arial"/>
          <w:szCs w:val="22"/>
          <w:lang w:val="en-US"/>
        </w:rPr>
        <w:t xml:space="preserve">DAY AND MONTH OF THE ACCIDENT: </w:t>
      </w:r>
      <w:r w:rsidRPr="00867888">
        <w:rPr>
          <w:rFonts w:cs="Arial"/>
          <w:b/>
          <w:szCs w:val="22"/>
          <w:u w:val="single"/>
          <w:lang w:val="en-US"/>
        </w:rPr>
        <w:t>do</w:t>
      </w:r>
      <w:r w:rsidRPr="00867888">
        <w:rPr>
          <w:rFonts w:cs="Arial"/>
          <w:szCs w:val="22"/>
          <w:lang w:val="en-US"/>
        </w:rPr>
        <w:t xml:space="preserve"> state the year.</w:t>
      </w:r>
    </w:p>
    <w:p w14:paraId="45FFA4FC" w14:textId="77777777" w:rsidR="00115A6D" w:rsidRPr="004747D6" w:rsidRDefault="00115A6D" w:rsidP="00614EFA">
      <w:pPr>
        <w:rPr>
          <w:rFonts w:cs="Arial"/>
          <w:szCs w:val="22"/>
          <w:lang w:val="en-US"/>
        </w:rPr>
      </w:pPr>
      <w:r w:rsidRPr="004747D6">
        <w:rPr>
          <w:rFonts w:cs="Arial"/>
          <w:szCs w:val="22"/>
          <w:lang w:val="en-US"/>
        </w:rPr>
        <w:t xml:space="preserve">REAL TIME OF THE ACCIDENT: </w:t>
      </w:r>
      <w:r w:rsidRPr="004747D6">
        <w:rPr>
          <w:rFonts w:cs="Arial"/>
          <w:b/>
          <w:szCs w:val="22"/>
          <w:u w:val="single"/>
          <w:lang w:val="en-US"/>
        </w:rPr>
        <w:t>do</w:t>
      </w:r>
      <w:r w:rsidRPr="004747D6">
        <w:rPr>
          <w:rFonts w:cs="Arial"/>
          <w:szCs w:val="22"/>
          <w:lang w:val="en-US"/>
        </w:rPr>
        <w:t xml:space="preserve"> express the time as 00:00 and use this as the base from which to calculate the times of other events in the Submission.</w:t>
      </w:r>
    </w:p>
    <w:p w14:paraId="7B692671" w14:textId="77777777" w:rsidR="00115A6D" w:rsidRPr="004747D6" w:rsidRDefault="00115A6D" w:rsidP="00614EFA">
      <w:pPr>
        <w:rPr>
          <w:rFonts w:cs="Arial"/>
          <w:szCs w:val="22"/>
          <w:lang w:val="en-US"/>
        </w:rPr>
      </w:pPr>
      <w:r w:rsidRPr="004747D6">
        <w:rPr>
          <w:rFonts w:cs="Arial"/>
          <w:szCs w:val="22"/>
          <w:lang w:val="en-US"/>
        </w:rPr>
        <w:t>THE GPS LOCATION OF THE ACCIDENT</w:t>
      </w:r>
    </w:p>
    <w:p w14:paraId="0BF4C786" w14:textId="77777777" w:rsidR="00115A6D" w:rsidRPr="004747D6" w:rsidRDefault="00115A6D" w:rsidP="00614EFA">
      <w:pPr>
        <w:rPr>
          <w:rFonts w:cs="Arial"/>
          <w:szCs w:val="22"/>
          <w:lang w:val="en-US"/>
        </w:rPr>
      </w:pPr>
      <w:r w:rsidRPr="004747D6">
        <w:rPr>
          <w:rFonts w:cs="Arial"/>
          <w:szCs w:val="22"/>
          <w:lang w:val="en-US"/>
        </w:rPr>
        <w:t>THE TEAM NAME</w:t>
      </w:r>
    </w:p>
    <w:p w14:paraId="48970691" w14:textId="77777777" w:rsidR="00115A6D" w:rsidRPr="004747D6" w:rsidRDefault="00115A6D" w:rsidP="00614EFA">
      <w:pPr>
        <w:rPr>
          <w:rFonts w:cs="Arial"/>
          <w:szCs w:val="22"/>
          <w:lang w:val="en-US"/>
        </w:rPr>
      </w:pPr>
      <w:r w:rsidRPr="004747D6">
        <w:rPr>
          <w:rFonts w:cs="Arial"/>
          <w:szCs w:val="22"/>
          <w:lang w:val="en-US"/>
        </w:rPr>
        <w:t>THE VEHICLE COMPETITION NUMBER</w:t>
      </w:r>
    </w:p>
    <w:p w14:paraId="64E3CCEE" w14:textId="77777777" w:rsidR="00115A6D" w:rsidRPr="004747D6" w:rsidRDefault="00115A6D" w:rsidP="00614EFA">
      <w:pPr>
        <w:rPr>
          <w:rFonts w:cs="Arial"/>
          <w:i/>
          <w:szCs w:val="22"/>
          <w:lang w:val="en-US"/>
        </w:rPr>
      </w:pPr>
      <w:r w:rsidRPr="004747D6">
        <w:rPr>
          <w:rFonts w:cs="Arial"/>
          <w:i/>
          <w:szCs w:val="22"/>
          <w:lang w:val="en-US"/>
        </w:rPr>
        <w:t>All other fields should be filled.</w:t>
      </w:r>
    </w:p>
    <w:p w14:paraId="1239A1A7" w14:textId="77777777" w:rsidR="00115A6D" w:rsidRPr="004747D6" w:rsidRDefault="00115A6D" w:rsidP="00614EFA">
      <w:pPr>
        <w:rPr>
          <w:rFonts w:cs="Arial"/>
          <w:szCs w:val="22"/>
          <w:lang w:val="en-US"/>
        </w:rPr>
      </w:pPr>
      <w:r w:rsidRPr="004747D6">
        <w:rPr>
          <w:rFonts w:cs="Arial"/>
          <w:szCs w:val="22"/>
          <w:lang w:val="en-US"/>
        </w:rPr>
        <w:t>Any Additional Documents attached in the Submission should be edited to exclude the Personal Data in upper case letters above.</w:t>
      </w:r>
    </w:p>
    <w:p w14:paraId="2EF672E7" w14:textId="77777777" w:rsidR="00CD3845" w:rsidRPr="004747D6" w:rsidRDefault="00CD3845" w:rsidP="00614EFA">
      <w:pPr>
        <w:widowControl w:val="0"/>
        <w:autoSpaceDE w:val="0"/>
        <w:autoSpaceDN w:val="0"/>
        <w:adjustRightInd w:val="0"/>
        <w:ind w:left="360" w:hanging="360"/>
        <w:rPr>
          <w:rFonts w:cs="Arial"/>
          <w:caps/>
          <w:szCs w:val="22"/>
          <w:lang w:val="en-GB"/>
        </w:rPr>
      </w:pPr>
    </w:p>
    <w:p w14:paraId="3FA2D29F" w14:textId="77777777" w:rsidR="00CD3845" w:rsidRPr="004747D6" w:rsidRDefault="00CD3845" w:rsidP="00614EFA">
      <w:pPr>
        <w:widowControl w:val="0"/>
        <w:autoSpaceDE w:val="0"/>
        <w:autoSpaceDN w:val="0"/>
        <w:adjustRightInd w:val="0"/>
        <w:ind w:left="360" w:hanging="360"/>
        <w:rPr>
          <w:rFonts w:cs="Arial"/>
          <w:caps/>
          <w:szCs w:val="22"/>
          <w:lang w:val="en-GB"/>
        </w:rPr>
      </w:pPr>
    </w:p>
    <w:p w14:paraId="47FB3951" w14:textId="1CC16182" w:rsidR="00115A6D" w:rsidRPr="004747D6" w:rsidRDefault="004D078D" w:rsidP="00614EFA">
      <w:pPr>
        <w:widowControl w:val="0"/>
        <w:autoSpaceDE w:val="0"/>
        <w:autoSpaceDN w:val="0"/>
        <w:adjustRightInd w:val="0"/>
        <w:ind w:left="360" w:hanging="360"/>
        <w:rPr>
          <w:rFonts w:cs="Arial"/>
          <w:caps/>
          <w:szCs w:val="22"/>
          <w:lang w:val="en-GB"/>
        </w:rPr>
      </w:pPr>
      <w:r w:rsidRPr="004747D6">
        <w:rPr>
          <w:rFonts w:cs="Arial"/>
          <w:caps/>
          <w:szCs w:val="22"/>
          <w:lang w:val="en-GB"/>
        </w:rPr>
        <w:t>3.</w:t>
      </w:r>
      <w:r w:rsidR="006F1C57" w:rsidRPr="004747D6">
        <w:rPr>
          <w:rFonts w:cs="Arial"/>
          <w:caps/>
          <w:szCs w:val="22"/>
          <w:lang w:val="en-GB"/>
        </w:rPr>
        <w:t>6</w:t>
      </w:r>
      <w:r w:rsidR="00CD3845" w:rsidRPr="004747D6">
        <w:rPr>
          <w:rFonts w:cs="Arial"/>
          <w:caps/>
          <w:szCs w:val="22"/>
          <w:lang w:val="en-GB"/>
        </w:rPr>
        <w:tab/>
      </w:r>
      <w:r w:rsidR="00CD3845" w:rsidRPr="004747D6">
        <w:rPr>
          <w:rFonts w:cs="Arial"/>
          <w:caps/>
          <w:szCs w:val="22"/>
          <w:lang w:val="en-GB"/>
        </w:rPr>
        <w:tab/>
      </w:r>
      <w:r w:rsidR="00115A6D" w:rsidRPr="004747D6">
        <w:rPr>
          <w:rFonts w:cs="Arial"/>
          <w:caps/>
          <w:szCs w:val="22"/>
          <w:lang w:val="en-GB"/>
        </w:rPr>
        <w:t>Checklist</w:t>
      </w:r>
      <w:r w:rsidRPr="004747D6">
        <w:rPr>
          <w:rFonts w:cs="Arial"/>
          <w:caps/>
          <w:szCs w:val="22"/>
          <w:lang w:val="en-GB"/>
        </w:rPr>
        <w:t xml:space="preserve"> FOR USERS</w:t>
      </w:r>
    </w:p>
    <w:p w14:paraId="6476FB45" w14:textId="77777777" w:rsidR="00CD3845" w:rsidRPr="004747D6" w:rsidRDefault="00CD3845" w:rsidP="00614EFA">
      <w:pPr>
        <w:widowControl w:val="0"/>
        <w:tabs>
          <w:tab w:val="left" w:pos="2835"/>
        </w:tabs>
        <w:rPr>
          <w:rFonts w:cs="Arial"/>
          <w:szCs w:val="22"/>
          <w:lang w:val="en-GB"/>
        </w:rPr>
      </w:pPr>
    </w:p>
    <w:p w14:paraId="0BD2B45E" w14:textId="77777777" w:rsidR="00115A6D" w:rsidRPr="004747D6" w:rsidRDefault="00115A6D" w:rsidP="00614EFA">
      <w:pPr>
        <w:widowControl w:val="0"/>
        <w:tabs>
          <w:tab w:val="left" w:pos="2835"/>
        </w:tabs>
        <w:rPr>
          <w:rFonts w:cs="Arial"/>
          <w:szCs w:val="22"/>
          <w:lang w:val="en-GB"/>
        </w:rPr>
      </w:pPr>
      <w:r w:rsidRPr="004747D6">
        <w:rPr>
          <w:rFonts w:cs="Arial"/>
          <w:szCs w:val="22"/>
          <w:lang w:val="en-GB"/>
        </w:rPr>
        <w:t xml:space="preserve">The following provides a checklist of </w:t>
      </w:r>
      <w:proofErr w:type="gramStart"/>
      <w:r w:rsidRPr="004747D6">
        <w:rPr>
          <w:rFonts w:cs="Arial"/>
          <w:szCs w:val="22"/>
          <w:lang w:val="en-GB"/>
        </w:rPr>
        <w:t>elements which</w:t>
      </w:r>
      <w:proofErr w:type="gramEnd"/>
      <w:r w:rsidRPr="004747D6">
        <w:rPr>
          <w:rFonts w:cs="Arial"/>
          <w:szCs w:val="22"/>
          <w:lang w:val="en-GB"/>
        </w:rPr>
        <w:t xml:space="preserve"> should be provided in the compilation of a definitive Submission, subject to availability and to any restrictions imposed by applicable local law. </w:t>
      </w:r>
    </w:p>
    <w:p w14:paraId="2D5E28C1" w14:textId="77777777" w:rsidR="00115A6D" w:rsidRPr="004747D6" w:rsidRDefault="00115A6D" w:rsidP="00614EFA">
      <w:pPr>
        <w:pStyle w:val="Corpsdetexte"/>
        <w:widowControl w:val="0"/>
        <w:numPr>
          <w:ilvl w:val="0"/>
          <w:numId w:val="15"/>
        </w:numPr>
        <w:spacing w:after="0" w:line="240" w:lineRule="auto"/>
        <w:rPr>
          <w:rFonts w:ascii="Arial" w:hAnsi="Arial" w:cs="Arial"/>
          <w:b/>
          <w:szCs w:val="22"/>
        </w:rPr>
      </w:pPr>
      <w:r w:rsidRPr="004747D6">
        <w:rPr>
          <w:rFonts w:ascii="Arial" w:hAnsi="Arial" w:cs="Arial"/>
          <w:b/>
          <w:szCs w:val="22"/>
        </w:rPr>
        <w:t xml:space="preserve">ADR data </w:t>
      </w:r>
      <w:r w:rsidRPr="004747D6">
        <w:rPr>
          <w:rFonts w:ascii="Arial" w:hAnsi="Arial" w:cs="Arial"/>
          <w:szCs w:val="22"/>
        </w:rPr>
        <w:t>if available</w:t>
      </w:r>
      <w:r w:rsidRPr="004747D6">
        <w:rPr>
          <w:rFonts w:ascii="Arial" w:hAnsi="Arial" w:cs="Arial"/>
          <w:b/>
          <w:szCs w:val="22"/>
        </w:rPr>
        <w:t xml:space="preserve"> </w:t>
      </w:r>
    </w:p>
    <w:p w14:paraId="104E4D35" w14:textId="45A8BE08"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Video</w:t>
      </w:r>
      <w:r w:rsidRPr="004747D6">
        <w:rPr>
          <w:rFonts w:cs="Arial"/>
          <w:szCs w:val="22"/>
        </w:rPr>
        <w:t xml:space="preserve">: </w:t>
      </w:r>
      <w:r w:rsidRPr="004747D6">
        <w:rPr>
          <w:rFonts w:ascii="Arial" w:hAnsi="Arial" w:cs="Arial"/>
          <w:szCs w:val="22"/>
        </w:rPr>
        <w:t xml:space="preserve">any available video of </w:t>
      </w:r>
      <w:r w:rsidR="00451A4D" w:rsidRPr="004747D6">
        <w:rPr>
          <w:rFonts w:ascii="Arial" w:hAnsi="Arial" w:cs="Arial"/>
          <w:szCs w:val="22"/>
        </w:rPr>
        <w:t xml:space="preserve">the </w:t>
      </w:r>
      <w:r w:rsidRPr="004747D6">
        <w:rPr>
          <w:rFonts w:ascii="Arial" w:hAnsi="Arial" w:cs="Arial"/>
          <w:szCs w:val="22"/>
        </w:rPr>
        <w:t>accident (include web links if known).</w:t>
      </w:r>
    </w:p>
    <w:p w14:paraId="26F49C9C" w14:textId="77777777"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Photographs 1</w:t>
      </w:r>
      <w:r w:rsidRPr="004747D6">
        <w:rPr>
          <w:rFonts w:cs="Arial"/>
          <w:szCs w:val="22"/>
        </w:rPr>
        <w:t xml:space="preserve">: </w:t>
      </w:r>
      <w:r w:rsidRPr="004747D6">
        <w:rPr>
          <w:rFonts w:ascii="Arial" w:hAnsi="Arial" w:cs="Arial"/>
          <w:szCs w:val="22"/>
        </w:rPr>
        <w:t>of vehicles involved.</w:t>
      </w:r>
    </w:p>
    <w:p w14:paraId="1128C28C" w14:textId="77777777"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Photographs 2</w:t>
      </w:r>
      <w:r w:rsidRPr="004747D6">
        <w:rPr>
          <w:rFonts w:cs="Arial"/>
          <w:szCs w:val="22"/>
        </w:rPr>
        <w:t xml:space="preserve">: </w:t>
      </w:r>
      <w:r w:rsidRPr="004747D6">
        <w:rPr>
          <w:rFonts w:ascii="Arial" w:hAnsi="Arial" w:cs="Arial"/>
          <w:szCs w:val="22"/>
        </w:rPr>
        <w:t>of the accident or incident site, approaches and surroundings or run-off areas and all barriers, fences, walls and other features involved.</w:t>
      </w:r>
    </w:p>
    <w:p w14:paraId="63BC3F56" w14:textId="77777777"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Diagram of the accident or incident on the official circuit drawing or route plan</w:t>
      </w:r>
      <w:r w:rsidRPr="004747D6">
        <w:rPr>
          <w:rFonts w:ascii="Arial" w:hAnsi="Arial" w:cs="Arial"/>
          <w:szCs w:val="22"/>
        </w:rPr>
        <w:t>: marked with (</w:t>
      </w:r>
      <w:proofErr w:type="spellStart"/>
      <w:r w:rsidRPr="004747D6">
        <w:rPr>
          <w:rFonts w:ascii="Arial" w:hAnsi="Arial" w:cs="Arial"/>
          <w:szCs w:val="22"/>
        </w:rPr>
        <w:t>i</w:t>
      </w:r>
      <w:proofErr w:type="spellEnd"/>
      <w:r w:rsidRPr="004747D6">
        <w:rPr>
          <w:rFonts w:ascii="Arial" w:hAnsi="Arial" w:cs="Arial"/>
          <w:szCs w:val="22"/>
        </w:rPr>
        <w:t>) point of Loss of Control ("</w:t>
      </w:r>
      <w:proofErr w:type="spellStart"/>
      <w:r w:rsidRPr="004747D6">
        <w:rPr>
          <w:rFonts w:ascii="Arial" w:hAnsi="Arial" w:cs="Arial"/>
          <w:szCs w:val="22"/>
        </w:rPr>
        <w:t>LoC</w:t>
      </w:r>
      <w:proofErr w:type="spellEnd"/>
      <w:r w:rsidRPr="004747D6">
        <w:rPr>
          <w:rFonts w:ascii="Arial" w:hAnsi="Arial" w:cs="Arial"/>
          <w:szCs w:val="22"/>
        </w:rPr>
        <w:t xml:space="preserve">"), (ii) points of impact, (iii) impact angles, (iv) distance from </w:t>
      </w:r>
      <w:proofErr w:type="spellStart"/>
      <w:r w:rsidRPr="004747D6">
        <w:rPr>
          <w:rFonts w:ascii="Arial" w:hAnsi="Arial" w:cs="Arial"/>
          <w:szCs w:val="22"/>
        </w:rPr>
        <w:t>LoC</w:t>
      </w:r>
      <w:proofErr w:type="spellEnd"/>
      <w:r w:rsidRPr="004747D6">
        <w:rPr>
          <w:rFonts w:ascii="Arial" w:hAnsi="Arial" w:cs="Arial"/>
          <w:szCs w:val="22"/>
        </w:rPr>
        <w:t xml:space="preserve"> to impact, (v) positions, length and direction of any tyre marks; Google map or GPS references.</w:t>
      </w:r>
    </w:p>
    <w:p w14:paraId="47D6B536" w14:textId="77777777"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Team contact persons and emails:</w:t>
      </w:r>
      <w:r w:rsidRPr="004747D6">
        <w:rPr>
          <w:rFonts w:ascii="Arial" w:hAnsi="Arial" w:cs="Arial"/>
          <w:szCs w:val="22"/>
        </w:rPr>
        <w:t xml:space="preserve"> for obtaining data from team-loggers, personal safety equipment and other details as required.</w:t>
      </w:r>
    </w:p>
    <w:p w14:paraId="12F2B2D5" w14:textId="77777777" w:rsidR="00115A6D" w:rsidRPr="004747D6" w:rsidRDefault="00115A6D" w:rsidP="00614EFA">
      <w:pPr>
        <w:pStyle w:val="Corpsdetexte"/>
        <w:widowControl w:val="0"/>
        <w:numPr>
          <w:ilvl w:val="0"/>
          <w:numId w:val="15"/>
        </w:numPr>
        <w:spacing w:after="0" w:line="240" w:lineRule="auto"/>
        <w:rPr>
          <w:rFonts w:ascii="Arial" w:hAnsi="Arial" w:cs="Arial"/>
          <w:szCs w:val="22"/>
        </w:rPr>
      </w:pPr>
      <w:r w:rsidRPr="004747D6">
        <w:rPr>
          <w:rFonts w:ascii="Arial" w:hAnsi="Arial" w:cs="Arial"/>
          <w:b/>
          <w:szCs w:val="22"/>
        </w:rPr>
        <w:t>Vehicles</w:t>
      </w:r>
      <w:r w:rsidRPr="004747D6">
        <w:rPr>
          <w:rFonts w:ascii="Arial" w:hAnsi="Arial" w:cs="Arial"/>
          <w:szCs w:val="22"/>
        </w:rPr>
        <w:t>: storage location of vehicles involved (for possible inspection) and emails for point of contact.</w:t>
      </w:r>
    </w:p>
    <w:p w14:paraId="03C36388" w14:textId="77777777" w:rsidR="00115A6D" w:rsidRPr="004747D6" w:rsidRDefault="00115A6D" w:rsidP="00614EFA">
      <w:pPr>
        <w:ind w:left="-142"/>
        <w:rPr>
          <w:rFonts w:cs="Arial"/>
          <w:szCs w:val="22"/>
          <w:lang w:val="en-GB"/>
        </w:rPr>
      </w:pPr>
    </w:p>
    <w:p w14:paraId="6569EB6E" w14:textId="77777777" w:rsidR="00CD3845" w:rsidRPr="004747D6" w:rsidRDefault="00CD3845" w:rsidP="00614EFA">
      <w:pPr>
        <w:rPr>
          <w:rFonts w:cs="Arial"/>
          <w:szCs w:val="22"/>
          <w:lang w:val="en-GB"/>
        </w:rPr>
      </w:pPr>
    </w:p>
    <w:p w14:paraId="79CE1D30" w14:textId="73D9C42B" w:rsidR="00115A6D" w:rsidRPr="004747D6" w:rsidRDefault="004D078D" w:rsidP="00614EFA">
      <w:pPr>
        <w:rPr>
          <w:rFonts w:cs="Arial"/>
          <w:szCs w:val="22"/>
          <w:lang w:val="en-GB"/>
        </w:rPr>
      </w:pPr>
      <w:r w:rsidRPr="004747D6">
        <w:rPr>
          <w:rFonts w:cs="Arial"/>
          <w:szCs w:val="22"/>
          <w:lang w:val="en-GB"/>
        </w:rPr>
        <w:t>3.</w:t>
      </w:r>
      <w:r w:rsidR="006F1C57" w:rsidRPr="004747D6">
        <w:rPr>
          <w:rFonts w:cs="Arial"/>
          <w:szCs w:val="22"/>
          <w:lang w:val="en-GB"/>
        </w:rPr>
        <w:t>7</w:t>
      </w:r>
      <w:r w:rsidR="00115A6D" w:rsidRPr="004747D6">
        <w:rPr>
          <w:rFonts w:cs="Arial"/>
          <w:szCs w:val="22"/>
          <w:lang w:val="en-GB"/>
        </w:rPr>
        <w:tab/>
        <w:t>CLAIMS</w:t>
      </w:r>
      <w:r w:rsidRPr="004747D6">
        <w:rPr>
          <w:rFonts w:cs="Arial"/>
          <w:szCs w:val="22"/>
          <w:lang w:val="en-GB"/>
        </w:rPr>
        <w:t xml:space="preserve"> BY DATA SUBJECTS</w:t>
      </w:r>
    </w:p>
    <w:p w14:paraId="43927A48" w14:textId="77777777" w:rsidR="00CD3845" w:rsidRPr="004747D6" w:rsidRDefault="00CD3845" w:rsidP="00614EFA">
      <w:pPr>
        <w:rPr>
          <w:rFonts w:cs="Arial"/>
          <w:iCs/>
          <w:szCs w:val="22"/>
          <w:lang w:val="en-GB"/>
        </w:rPr>
      </w:pPr>
    </w:p>
    <w:p w14:paraId="7342B0E5" w14:textId="2DE20599" w:rsidR="00115A6D" w:rsidRPr="004747D6" w:rsidRDefault="00115A6D" w:rsidP="00614EFA">
      <w:pPr>
        <w:rPr>
          <w:rFonts w:cs="Arial"/>
          <w:iCs/>
          <w:szCs w:val="22"/>
          <w:lang w:val="en-GB"/>
        </w:rPr>
      </w:pPr>
      <w:r w:rsidRPr="004747D6">
        <w:rPr>
          <w:rFonts w:cs="Arial"/>
          <w:iCs/>
          <w:szCs w:val="22"/>
          <w:lang w:val="en-GB"/>
        </w:rPr>
        <w:t>Further to the Submission, the User shall immediately inform the Data Protection Officer, by email to</w:t>
      </w:r>
      <w:r w:rsidR="00874A30" w:rsidRPr="004747D6">
        <w:rPr>
          <w:rFonts w:cs="Arial"/>
          <w:iCs/>
          <w:szCs w:val="22"/>
          <w:lang w:val="en-GB"/>
        </w:rPr>
        <w:tab/>
      </w:r>
      <w:r w:rsidRPr="004747D6">
        <w:rPr>
          <w:rFonts w:cs="Arial"/>
          <w:iCs/>
          <w:szCs w:val="22"/>
          <w:lang w:val="en-GB"/>
        </w:rPr>
        <w:t xml:space="preserve"> </w:t>
      </w:r>
      <w:hyperlink r:id="rId12" w:history="1">
        <w:r w:rsidRPr="004747D6">
          <w:rPr>
            <w:rStyle w:val="Lienhypertexte"/>
            <w:rFonts w:cs="Arial"/>
            <w:iCs/>
            <w:color w:val="auto"/>
            <w:szCs w:val="22"/>
            <w:u w:val="none"/>
            <w:lang w:val="en-GB"/>
          </w:rPr>
          <w:t>dpo@fia.com</w:t>
        </w:r>
      </w:hyperlink>
      <w:r w:rsidRPr="004747D6">
        <w:rPr>
          <w:rFonts w:cs="Arial"/>
          <w:iCs/>
          <w:szCs w:val="22"/>
          <w:lang w:val="en-GB"/>
        </w:rPr>
        <w:t xml:space="preserve"> </w:t>
      </w:r>
      <w:r w:rsidR="00874A30" w:rsidRPr="004747D6">
        <w:rPr>
          <w:rFonts w:cs="Arial"/>
          <w:iCs/>
          <w:szCs w:val="22"/>
          <w:lang w:val="en-GB"/>
        </w:rPr>
        <w:tab/>
      </w:r>
      <w:r w:rsidRPr="004747D6">
        <w:rPr>
          <w:rFonts w:cs="Arial"/>
          <w:iCs/>
          <w:szCs w:val="22"/>
          <w:lang w:val="en-GB"/>
        </w:rPr>
        <w:t xml:space="preserve">of any claims raised by the Data Subject(s) with respect to the processing of Accident Data related to </w:t>
      </w:r>
      <w:proofErr w:type="gramStart"/>
      <w:r w:rsidRPr="004747D6">
        <w:rPr>
          <w:rFonts w:cs="Arial"/>
          <w:iCs/>
          <w:szCs w:val="22"/>
          <w:lang w:val="en-GB"/>
        </w:rPr>
        <w:t>said</w:t>
      </w:r>
      <w:proofErr w:type="gramEnd"/>
      <w:r w:rsidRPr="004747D6">
        <w:rPr>
          <w:rFonts w:cs="Arial"/>
          <w:iCs/>
          <w:szCs w:val="22"/>
          <w:lang w:val="en-GB"/>
        </w:rPr>
        <w:t xml:space="preserve"> Data Subject(s) through the WADB</w:t>
      </w:r>
      <w:r w:rsidR="00451A4D" w:rsidRPr="004747D6">
        <w:rPr>
          <w:rFonts w:cs="Arial"/>
          <w:iCs/>
          <w:szCs w:val="22"/>
          <w:lang w:val="en-GB"/>
        </w:rPr>
        <w:t xml:space="preserve">, in </w:t>
      </w:r>
      <w:r w:rsidR="00451A4D" w:rsidRPr="00867888">
        <w:rPr>
          <w:rFonts w:cs="Arial"/>
          <w:iCs/>
          <w:szCs w:val="22"/>
          <w:lang w:val="en-GB"/>
        </w:rPr>
        <w:t xml:space="preserve">respect of </w:t>
      </w:r>
      <w:r w:rsidR="00B412B2" w:rsidRPr="00867888">
        <w:rPr>
          <w:rFonts w:cs="Arial"/>
          <w:iCs/>
          <w:szCs w:val="22"/>
          <w:lang w:val="en-GB"/>
        </w:rPr>
        <w:t>Article 2.6</w:t>
      </w:r>
      <w:r w:rsidRPr="00867888">
        <w:rPr>
          <w:rFonts w:cs="Arial"/>
          <w:iCs/>
          <w:szCs w:val="22"/>
          <w:lang w:val="en-GB"/>
        </w:rPr>
        <w:t>.</w:t>
      </w:r>
    </w:p>
    <w:p w14:paraId="3B10E561" w14:textId="77777777" w:rsidR="00B63EFD" w:rsidRPr="004747D6" w:rsidRDefault="00B63EFD" w:rsidP="00614EFA">
      <w:pPr>
        <w:rPr>
          <w:rFonts w:cs="Arial"/>
          <w:szCs w:val="22"/>
          <w:lang w:val="en-GB"/>
        </w:rPr>
      </w:pPr>
    </w:p>
    <w:sectPr w:rsidR="00B63EFD" w:rsidRPr="004747D6" w:rsidSect="00A91BD0">
      <w:headerReference w:type="default" r:id="rId13"/>
      <w:footerReference w:type="default" r:id="rId14"/>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FE2D5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286F0" w14:textId="77777777" w:rsidR="00BC79C1" w:rsidRDefault="00BC79C1" w:rsidP="00F444DC">
      <w:r>
        <w:separator/>
      </w:r>
    </w:p>
  </w:endnote>
  <w:endnote w:type="continuationSeparator" w:id="0">
    <w:p w14:paraId="06880876" w14:textId="77777777" w:rsidR="00BC79C1" w:rsidRDefault="00BC79C1" w:rsidP="00F4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MS Mincho">
    <w:altName w:val="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A00002FF" w:usb1="7800205A" w:usb2="14600000" w:usb3="00000000" w:csb0="00000193"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5E49" w14:textId="5F8A0929" w:rsidR="008D6EBE" w:rsidRPr="007866C6" w:rsidRDefault="0007444F" w:rsidP="006E6F92">
    <w:pPr>
      <w:pStyle w:val="Pieddepage"/>
      <w:jc w:val="center"/>
      <w:rPr>
        <w:rFonts w:cs="Arial"/>
        <w:szCs w:val="22"/>
      </w:rPr>
    </w:pPr>
    <w:sdt>
      <w:sdtPr>
        <w:rPr>
          <w:rFonts w:cs="Arial"/>
          <w:szCs w:val="22"/>
        </w:rPr>
        <w:id w:val="374045026"/>
        <w:docPartObj>
          <w:docPartGallery w:val="Page Numbers (Bottom of Page)"/>
          <w:docPartUnique/>
        </w:docPartObj>
      </w:sdtPr>
      <w:sdtEndPr>
        <w:rPr>
          <w:noProof/>
        </w:rPr>
      </w:sdtEndPr>
      <w:sdtContent>
        <w:r w:rsidR="008D6EBE">
          <w:rPr>
            <w:rFonts w:cs="Arial"/>
            <w:szCs w:val="22"/>
          </w:rPr>
          <w:fldChar w:fldCharType="begin"/>
        </w:r>
        <w:r w:rsidR="008D6EBE">
          <w:rPr>
            <w:rFonts w:cs="Arial"/>
            <w:szCs w:val="22"/>
          </w:rPr>
          <w:instrText xml:space="preserve"> PAGE </w:instrText>
        </w:r>
        <w:r w:rsidR="008D6EBE">
          <w:rPr>
            <w:rFonts w:cs="Arial"/>
            <w:szCs w:val="22"/>
          </w:rPr>
          <w:fldChar w:fldCharType="separate"/>
        </w:r>
        <w:r>
          <w:rPr>
            <w:rFonts w:cs="Arial"/>
            <w:noProof/>
            <w:szCs w:val="22"/>
          </w:rPr>
          <w:t>1</w:t>
        </w:r>
        <w:r w:rsidR="008D6EBE">
          <w:rPr>
            <w:rFonts w:cs="Arial"/>
            <w:szCs w:val="22"/>
          </w:rPr>
          <w:fldChar w:fldCharType="end"/>
        </w:r>
        <w:r w:rsidR="008D6EBE">
          <w:rPr>
            <w:rFonts w:cs="Arial"/>
            <w:szCs w:val="22"/>
          </w:rPr>
          <w:t>/11</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C66A2" w14:textId="77777777" w:rsidR="00BC79C1" w:rsidRDefault="00BC79C1" w:rsidP="00F444DC">
      <w:r>
        <w:separator/>
      </w:r>
    </w:p>
  </w:footnote>
  <w:footnote w:type="continuationSeparator" w:id="0">
    <w:p w14:paraId="1ED1A64A" w14:textId="77777777" w:rsidR="00BC79C1" w:rsidRDefault="00BC79C1" w:rsidP="00F444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2DEC" w14:textId="3366C78B" w:rsidR="008D6EBE" w:rsidRPr="007866C6" w:rsidRDefault="008D6EBE" w:rsidP="00A4284D">
    <w:pPr>
      <w:pStyle w:val="En-tte"/>
      <w:jc w:val="right"/>
      <w:rPr>
        <w:rFonts w:cs="Arial"/>
        <w:color w:val="FFFFFF" w:themeColor="background1"/>
        <w:sz w:val="16"/>
        <w:szCs w:val="16"/>
        <w:lang w:val="en-GB"/>
      </w:rPr>
    </w:pPr>
    <w:r>
      <w:rPr>
        <w:rFonts w:cs="Arial"/>
        <w:sz w:val="16"/>
        <w:szCs w:val="16"/>
        <w:lang w:val="en-GB"/>
      </w:rPr>
      <w:tab/>
    </w:r>
    <w:r w:rsidR="00867888">
      <w:rPr>
        <w:rFonts w:cs="Arial"/>
        <w:sz w:val="16"/>
        <w:szCs w:val="16"/>
        <w:lang w:val="en-GB"/>
      </w:rPr>
      <w:t xml:space="preserve">  V3.2 - 07.06</w:t>
    </w:r>
    <w:r>
      <w:rPr>
        <w:rFonts w:cs="Arial"/>
        <w:sz w:val="16"/>
        <w:szCs w:val="16"/>
        <w:lang w:val="en-GB"/>
      </w:rPr>
      <w:t>.19</w:t>
    </w:r>
  </w:p>
  <w:p w14:paraId="225A75E7" w14:textId="77777777" w:rsidR="008D6EBE" w:rsidRPr="00257210" w:rsidRDefault="008D6EBE" w:rsidP="002324F1">
    <w:pPr>
      <w:pStyle w:val="En-tte"/>
      <w:jc w:val="right"/>
      <w:rPr>
        <w:rFonts w:cs="Arial"/>
        <w:color w:val="FF0000"/>
        <w:sz w:val="16"/>
        <w:szCs w:val="16"/>
        <w:lang w:val="en-GB"/>
      </w:rPr>
    </w:pPr>
  </w:p>
  <w:p w14:paraId="0369D71E" w14:textId="77777777" w:rsidR="008D6EBE" w:rsidRPr="00257210" w:rsidRDefault="008D6EBE">
    <w:pPr>
      <w:rPr>
        <w:rFonts w:cs="Arial"/>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52499"/>
    <w:multiLevelType w:val="hybridMultilevel"/>
    <w:tmpl w:val="1C6E0FD4"/>
    <w:lvl w:ilvl="0" w:tplc="103078C8">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377AC1"/>
    <w:multiLevelType w:val="hybridMultilevel"/>
    <w:tmpl w:val="2AAEBE60"/>
    <w:lvl w:ilvl="0" w:tplc="040C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B746EE9"/>
    <w:multiLevelType w:val="hybridMultilevel"/>
    <w:tmpl w:val="79E6E820"/>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F1F65"/>
    <w:multiLevelType w:val="hybridMultilevel"/>
    <w:tmpl w:val="87F2DA12"/>
    <w:lvl w:ilvl="0" w:tplc="5F689BE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E0125F"/>
    <w:multiLevelType w:val="hybridMultilevel"/>
    <w:tmpl w:val="F36C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132661"/>
    <w:multiLevelType w:val="hybridMultilevel"/>
    <w:tmpl w:val="32D0A62C"/>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9496C"/>
    <w:multiLevelType w:val="hybridMultilevel"/>
    <w:tmpl w:val="09B4A6EC"/>
    <w:lvl w:ilvl="0" w:tplc="19FC1E82">
      <w:start w:val="1"/>
      <w:numFmt w:val="bullet"/>
      <w:lvlText w:val="-"/>
      <w:lvlJc w:val="center"/>
      <w:pPr>
        <w:ind w:left="72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264B87"/>
    <w:multiLevelType w:val="hybridMultilevel"/>
    <w:tmpl w:val="02A61B92"/>
    <w:lvl w:ilvl="0" w:tplc="3A0892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2685AF0"/>
    <w:multiLevelType w:val="hybridMultilevel"/>
    <w:tmpl w:val="0768906E"/>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B56DB"/>
    <w:multiLevelType w:val="hybridMultilevel"/>
    <w:tmpl w:val="B3C4FA76"/>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052590"/>
    <w:multiLevelType w:val="hybridMultilevel"/>
    <w:tmpl w:val="98C65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997DAD"/>
    <w:multiLevelType w:val="hybridMultilevel"/>
    <w:tmpl w:val="50C88B60"/>
    <w:lvl w:ilvl="0" w:tplc="19FC1E82">
      <w:start w:val="1"/>
      <w:numFmt w:val="bullet"/>
      <w:lvlText w:val="-"/>
      <w:lvlJc w:val="center"/>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8F6D51"/>
    <w:multiLevelType w:val="hybridMultilevel"/>
    <w:tmpl w:val="01A2214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nsid w:val="54E944BA"/>
    <w:multiLevelType w:val="hybridMultilevel"/>
    <w:tmpl w:val="B6428DEE"/>
    <w:lvl w:ilvl="0" w:tplc="0809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0634654"/>
    <w:multiLevelType w:val="hybridMultilevel"/>
    <w:tmpl w:val="920A0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6"/>
  </w:num>
  <w:num w:numId="6">
    <w:abstractNumId w:val="7"/>
  </w:num>
  <w:num w:numId="7">
    <w:abstractNumId w:val="8"/>
  </w:num>
  <w:num w:numId="8">
    <w:abstractNumId w:val="15"/>
  </w:num>
  <w:num w:numId="9">
    <w:abstractNumId w:val="0"/>
  </w:num>
  <w:num w:numId="10">
    <w:abstractNumId w:val="2"/>
  </w:num>
  <w:num w:numId="11">
    <w:abstractNumId w:val="10"/>
  </w:num>
  <w:num w:numId="12">
    <w:abstractNumId w:val="11"/>
  </w:num>
  <w:num w:numId="13">
    <w:abstractNumId w:val="5"/>
  </w:num>
  <w:num w:numId="14">
    <w:abstractNumId w:val="14"/>
  </w:num>
  <w:num w:numId="15">
    <w:abstractNumId w:val="13"/>
  </w:num>
  <w:num w:numId="16">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Civico">
    <w15:presenceInfo w15:providerId="AD" w15:userId="S-1-5-21-329068152-1532298954-1801674531-106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372EE4"/>
    <w:rsid w:val="00000394"/>
    <w:rsid w:val="00000D84"/>
    <w:rsid w:val="00012774"/>
    <w:rsid w:val="00012C23"/>
    <w:rsid w:val="00023843"/>
    <w:rsid w:val="00027B9A"/>
    <w:rsid w:val="000313DD"/>
    <w:rsid w:val="000327C8"/>
    <w:rsid w:val="0004061A"/>
    <w:rsid w:val="000427EF"/>
    <w:rsid w:val="00052016"/>
    <w:rsid w:val="0005307B"/>
    <w:rsid w:val="00053B40"/>
    <w:rsid w:val="000540A7"/>
    <w:rsid w:val="0005528F"/>
    <w:rsid w:val="00055CDE"/>
    <w:rsid w:val="00070DED"/>
    <w:rsid w:val="0007444F"/>
    <w:rsid w:val="0008211D"/>
    <w:rsid w:val="00086F91"/>
    <w:rsid w:val="000907E2"/>
    <w:rsid w:val="000A0F25"/>
    <w:rsid w:val="000A1752"/>
    <w:rsid w:val="000B2740"/>
    <w:rsid w:val="000B3BA5"/>
    <w:rsid w:val="000C0822"/>
    <w:rsid w:val="000C79A5"/>
    <w:rsid w:val="000D3024"/>
    <w:rsid w:val="000D5CE9"/>
    <w:rsid w:val="000D76AA"/>
    <w:rsid w:val="000E03C1"/>
    <w:rsid w:val="000E6D91"/>
    <w:rsid w:val="0011105C"/>
    <w:rsid w:val="00115A6D"/>
    <w:rsid w:val="001256E5"/>
    <w:rsid w:val="00125C70"/>
    <w:rsid w:val="00135495"/>
    <w:rsid w:val="00141BDB"/>
    <w:rsid w:val="001462D7"/>
    <w:rsid w:val="001502B1"/>
    <w:rsid w:val="00152896"/>
    <w:rsid w:val="0016224B"/>
    <w:rsid w:val="00164FF3"/>
    <w:rsid w:val="001726BC"/>
    <w:rsid w:val="00191665"/>
    <w:rsid w:val="001968E7"/>
    <w:rsid w:val="001A27BA"/>
    <w:rsid w:val="001A79C4"/>
    <w:rsid w:val="001B5E73"/>
    <w:rsid w:val="001B6B5C"/>
    <w:rsid w:val="001B7854"/>
    <w:rsid w:val="001D05CD"/>
    <w:rsid w:val="001F19DE"/>
    <w:rsid w:val="001F26DF"/>
    <w:rsid w:val="001F3D6A"/>
    <w:rsid w:val="00201ADF"/>
    <w:rsid w:val="00204495"/>
    <w:rsid w:val="00207E7A"/>
    <w:rsid w:val="002160BF"/>
    <w:rsid w:val="00221292"/>
    <w:rsid w:val="0022314C"/>
    <w:rsid w:val="002239AF"/>
    <w:rsid w:val="00230365"/>
    <w:rsid w:val="002324F1"/>
    <w:rsid w:val="002326FD"/>
    <w:rsid w:val="0023433C"/>
    <w:rsid w:val="002367E3"/>
    <w:rsid w:val="00237366"/>
    <w:rsid w:val="0024244B"/>
    <w:rsid w:val="00246B18"/>
    <w:rsid w:val="002521A3"/>
    <w:rsid w:val="00253DB7"/>
    <w:rsid w:val="00257210"/>
    <w:rsid w:val="00260E59"/>
    <w:rsid w:val="00263A0B"/>
    <w:rsid w:val="00264540"/>
    <w:rsid w:val="00271113"/>
    <w:rsid w:val="00281078"/>
    <w:rsid w:val="0028744A"/>
    <w:rsid w:val="00291F91"/>
    <w:rsid w:val="00293E52"/>
    <w:rsid w:val="00295D25"/>
    <w:rsid w:val="00296002"/>
    <w:rsid w:val="002A1CEC"/>
    <w:rsid w:val="002A3C19"/>
    <w:rsid w:val="002B1C70"/>
    <w:rsid w:val="002B3A06"/>
    <w:rsid w:val="002B5CB6"/>
    <w:rsid w:val="002B6261"/>
    <w:rsid w:val="002C43B4"/>
    <w:rsid w:val="002D15C1"/>
    <w:rsid w:val="002D7FBB"/>
    <w:rsid w:val="002E0F84"/>
    <w:rsid w:val="002F449A"/>
    <w:rsid w:val="00304158"/>
    <w:rsid w:val="00305EBF"/>
    <w:rsid w:val="00312D96"/>
    <w:rsid w:val="003138F9"/>
    <w:rsid w:val="00314BD5"/>
    <w:rsid w:val="003224C0"/>
    <w:rsid w:val="00322950"/>
    <w:rsid w:val="003343F6"/>
    <w:rsid w:val="00337B47"/>
    <w:rsid w:val="00337F48"/>
    <w:rsid w:val="00370D72"/>
    <w:rsid w:val="00372EE4"/>
    <w:rsid w:val="00374259"/>
    <w:rsid w:val="00382C0C"/>
    <w:rsid w:val="00386DB6"/>
    <w:rsid w:val="0039642C"/>
    <w:rsid w:val="003A34D0"/>
    <w:rsid w:val="003B17A2"/>
    <w:rsid w:val="003B2619"/>
    <w:rsid w:val="003C0F5F"/>
    <w:rsid w:val="003C6716"/>
    <w:rsid w:val="003D6059"/>
    <w:rsid w:val="003E1696"/>
    <w:rsid w:val="003E2998"/>
    <w:rsid w:val="003E2ED9"/>
    <w:rsid w:val="003F0D07"/>
    <w:rsid w:val="003F1F05"/>
    <w:rsid w:val="003F596F"/>
    <w:rsid w:val="003F5AF2"/>
    <w:rsid w:val="003F7E69"/>
    <w:rsid w:val="00401383"/>
    <w:rsid w:val="00411D55"/>
    <w:rsid w:val="00422032"/>
    <w:rsid w:val="004354D0"/>
    <w:rsid w:val="00442BF8"/>
    <w:rsid w:val="00444C5C"/>
    <w:rsid w:val="00450DC2"/>
    <w:rsid w:val="00451A4D"/>
    <w:rsid w:val="00455776"/>
    <w:rsid w:val="00460E12"/>
    <w:rsid w:val="004714B2"/>
    <w:rsid w:val="004747D6"/>
    <w:rsid w:val="00475B44"/>
    <w:rsid w:val="0047707F"/>
    <w:rsid w:val="00485778"/>
    <w:rsid w:val="0048615A"/>
    <w:rsid w:val="00495D97"/>
    <w:rsid w:val="00496FF6"/>
    <w:rsid w:val="004A01AC"/>
    <w:rsid w:val="004A556C"/>
    <w:rsid w:val="004B7157"/>
    <w:rsid w:val="004C07D1"/>
    <w:rsid w:val="004C3091"/>
    <w:rsid w:val="004C6D48"/>
    <w:rsid w:val="004D078D"/>
    <w:rsid w:val="004D19AB"/>
    <w:rsid w:val="004D4357"/>
    <w:rsid w:val="004E0E0A"/>
    <w:rsid w:val="004E2E09"/>
    <w:rsid w:val="004E656E"/>
    <w:rsid w:val="004E7435"/>
    <w:rsid w:val="0050142C"/>
    <w:rsid w:val="00511987"/>
    <w:rsid w:val="00512AB3"/>
    <w:rsid w:val="005165D0"/>
    <w:rsid w:val="00552725"/>
    <w:rsid w:val="00564DBF"/>
    <w:rsid w:val="005705B7"/>
    <w:rsid w:val="00573135"/>
    <w:rsid w:val="0057644A"/>
    <w:rsid w:val="00582D0D"/>
    <w:rsid w:val="00583D18"/>
    <w:rsid w:val="00586E16"/>
    <w:rsid w:val="00596B21"/>
    <w:rsid w:val="005970C4"/>
    <w:rsid w:val="005A10DC"/>
    <w:rsid w:val="005A3C6D"/>
    <w:rsid w:val="005B22F7"/>
    <w:rsid w:val="005B5E82"/>
    <w:rsid w:val="005C21B9"/>
    <w:rsid w:val="005C46C6"/>
    <w:rsid w:val="005E6ED1"/>
    <w:rsid w:val="005E79D2"/>
    <w:rsid w:val="005F10BB"/>
    <w:rsid w:val="005F5006"/>
    <w:rsid w:val="005F7FE8"/>
    <w:rsid w:val="00600463"/>
    <w:rsid w:val="006005E8"/>
    <w:rsid w:val="00601711"/>
    <w:rsid w:val="006020AD"/>
    <w:rsid w:val="00605366"/>
    <w:rsid w:val="0060653B"/>
    <w:rsid w:val="006079ED"/>
    <w:rsid w:val="00611EE3"/>
    <w:rsid w:val="0061322A"/>
    <w:rsid w:val="00614EFA"/>
    <w:rsid w:val="00615030"/>
    <w:rsid w:val="00616700"/>
    <w:rsid w:val="00616B1D"/>
    <w:rsid w:val="006201A9"/>
    <w:rsid w:val="0063315F"/>
    <w:rsid w:val="00635EC0"/>
    <w:rsid w:val="006436E5"/>
    <w:rsid w:val="006438B0"/>
    <w:rsid w:val="00646859"/>
    <w:rsid w:val="006732F1"/>
    <w:rsid w:val="006773AA"/>
    <w:rsid w:val="006832E6"/>
    <w:rsid w:val="00690D8E"/>
    <w:rsid w:val="006A7A7E"/>
    <w:rsid w:val="006B055B"/>
    <w:rsid w:val="006D1BB6"/>
    <w:rsid w:val="006E424B"/>
    <w:rsid w:val="006E6F92"/>
    <w:rsid w:val="006F1C57"/>
    <w:rsid w:val="006F69EF"/>
    <w:rsid w:val="00702C51"/>
    <w:rsid w:val="0070683F"/>
    <w:rsid w:val="00707FA5"/>
    <w:rsid w:val="00714B1A"/>
    <w:rsid w:val="00726FF8"/>
    <w:rsid w:val="00733458"/>
    <w:rsid w:val="00736892"/>
    <w:rsid w:val="00736E34"/>
    <w:rsid w:val="0074213C"/>
    <w:rsid w:val="00752C58"/>
    <w:rsid w:val="00766392"/>
    <w:rsid w:val="00770361"/>
    <w:rsid w:val="00775056"/>
    <w:rsid w:val="007773AD"/>
    <w:rsid w:val="007824BB"/>
    <w:rsid w:val="007866C6"/>
    <w:rsid w:val="0079115A"/>
    <w:rsid w:val="007957D2"/>
    <w:rsid w:val="007B0BBD"/>
    <w:rsid w:val="007B4207"/>
    <w:rsid w:val="007C5530"/>
    <w:rsid w:val="007D6BEE"/>
    <w:rsid w:val="007E4BED"/>
    <w:rsid w:val="007E5B70"/>
    <w:rsid w:val="007F18FD"/>
    <w:rsid w:val="007F30D0"/>
    <w:rsid w:val="007F71D6"/>
    <w:rsid w:val="00815716"/>
    <w:rsid w:val="00825D2D"/>
    <w:rsid w:val="008457F1"/>
    <w:rsid w:val="00847D76"/>
    <w:rsid w:val="0085021F"/>
    <w:rsid w:val="008521B3"/>
    <w:rsid w:val="00854205"/>
    <w:rsid w:val="00865BB5"/>
    <w:rsid w:val="00867888"/>
    <w:rsid w:val="00870710"/>
    <w:rsid w:val="008744EB"/>
    <w:rsid w:val="00874A30"/>
    <w:rsid w:val="00875E30"/>
    <w:rsid w:val="008779DF"/>
    <w:rsid w:val="00880330"/>
    <w:rsid w:val="008861B8"/>
    <w:rsid w:val="008866FD"/>
    <w:rsid w:val="008B78C3"/>
    <w:rsid w:val="008B7CE0"/>
    <w:rsid w:val="008C10CC"/>
    <w:rsid w:val="008C6EB4"/>
    <w:rsid w:val="008D6EBE"/>
    <w:rsid w:val="008F115C"/>
    <w:rsid w:val="008F2A5B"/>
    <w:rsid w:val="008F5D62"/>
    <w:rsid w:val="008F7B62"/>
    <w:rsid w:val="00920AC6"/>
    <w:rsid w:val="00921028"/>
    <w:rsid w:val="00921AE8"/>
    <w:rsid w:val="0092333A"/>
    <w:rsid w:val="0092771E"/>
    <w:rsid w:val="00927F3B"/>
    <w:rsid w:val="00931AB3"/>
    <w:rsid w:val="00932EA1"/>
    <w:rsid w:val="0094322E"/>
    <w:rsid w:val="0096199A"/>
    <w:rsid w:val="009622EC"/>
    <w:rsid w:val="00962EAE"/>
    <w:rsid w:val="0098051B"/>
    <w:rsid w:val="00983C06"/>
    <w:rsid w:val="00984FC8"/>
    <w:rsid w:val="00985FE9"/>
    <w:rsid w:val="00991BCF"/>
    <w:rsid w:val="009A2A5A"/>
    <w:rsid w:val="009A46C7"/>
    <w:rsid w:val="009A6703"/>
    <w:rsid w:val="009C0D71"/>
    <w:rsid w:val="009C2235"/>
    <w:rsid w:val="009C238F"/>
    <w:rsid w:val="009C256E"/>
    <w:rsid w:val="009C4230"/>
    <w:rsid w:val="009C4F23"/>
    <w:rsid w:val="009D0633"/>
    <w:rsid w:val="009D1A46"/>
    <w:rsid w:val="009D3DC3"/>
    <w:rsid w:val="009D56CF"/>
    <w:rsid w:val="009E437D"/>
    <w:rsid w:val="009E43C4"/>
    <w:rsid w:val="009E459E"/>
    <w:rsid w:val="009E6FC4"/>
    <w:rsid w:val="009F6F0F"/>
    <w:rsid w:val="00A016CB"/>
    <w:rsid w:val="00A05CA4"/>
    <w:rsid w:val="00A15B03"/>
    <w:rsid w:val="00A15C08"/>
    <w:rsid w:val="00A1712F"/>
    <w:rsid w:val="00A30EE7"/>
    <w:rsid w:val="00A3441F"/>
    <w:rsid w:val="00A4244B"/>
    <w:rsid w:val="00A4284D"/>
    <w:rsid w:val="00A54E87"/>
    <w:rsid w:val="00A54FC9"/>
    <w:rsid w:val="00A56253"/>
    <w:rsid w:val="00A63C6F"/>
    <w:rsid w:val="00A732D7"/>
    <w:rsid w:val="00A86EAE"/>
    <w:rsid w:val="00A91BD0"/>
    <w:rsid w:val="00A92EE2"/>
    <w:rsid w:val="00A930F4"/>
    <w:rsid w:val="00AA074C"/>
    <w:rsid w:val="00AB3C48"/>
    <w:rsid w:val="00AB3E3C"/>
    <w:rsid w:val="00AB5B0D"/>
    <w:rsid w:val="00AB748B"/>
    <w:rsid w:val="00AC1C41"/>
    <w:rsid w:val="00AE2EE6"/>
    <w:rsid w:val="00AF1AD6"/>
    <w:rsid w:val="00B00ABF"/>
    <w:rsid w:val="00B00E0C"/>
    <w:rsid w:val="00B06EA0"/>
    <w:rsid w:val="00B1042E"/>
    <w:rsid w:val="00B22C19"/>
    <w:rsid w:val="00B35F1E"/>
    <w:rsid w:val="00B3786D"/>
    <w:rsid w:val="00B412B2"/>
    <w:rsid w:val="00B41D75"/>
    <w:rsid w:val="00B432C9"/>
    <w:rsid w:val="00B47D6E"/>
    <w:rsid w:val="00B51E76"/>
    <w:rsid w:val="00B57658"/>
    <w:rsid w:val="00B612EE"/>
    <w:rsid w:val="00B62E72"/>
    <w:rsid w:val="00B63EFD"/>
    <w:rsid w:val="00B72D9D"/>
    <w:rsid w:val="00B907C2"/>
    <w:rsid w:val="00B9480D"/>
    <w:rsid w:val="00BA0E20"/>
    <w:rsid w:val="00BA6CE3"/>
    <w:rsid w:val="00BB5E28"/>
    <w:rsid w:val="00BC14DC"/>
    <w:rsid w:val="00BC2B3C"/>
    <w:rsid w:val="00BC79C1"/>
    <w:rsid w:val="00BD0281"/>
    <w:rsid w:val="00BD13F2"/>
    <w:rsid w:val="00BD270F"/>
    <w:rsid w:val="00BF0110"/>
    <w:rsid w:val="00BF06CE"/>
    <w:rsid w:val="00BF57AB"/>
    <w:rsid w:val="00BF6513"/>
    <w:rsid w:val="00C03452"/>
    <w:rsid w:val="00C07D07"/>
    <w:rsid w:val="00C10589"/>
    <w:rsid w:val="00C13F42"/>
    <w:rsid w:val="00C26CFE"/>
    <w:rsid w:val="00C276B4"/>
    <w:rsid w:val="00C27CBA"/>
    <w:rsid w:val="00C33D8E"/>
    <w:rsid w:val="00C33E47"/>
    <w:rsid w:val="00C4144E"/>
    <w:rsid w:val="00C43568"/>
    <w:rsid w:val="00C445BC"/>
    <w:rsid w:val="00C4711A"/>
    <w:rsid w:val="00C64C18"/>
    <w:rsid w:val="00C66FF6"/>
    <w:rsid w:val="00C71E60"/>
    <w:rsid w:val="00C723F5"/>
    <w:rsid w:val="00C772DB"/>
    <w:rsid w:val="00C81591"/>
    <w:rsid w:val="00C8172B"/>
    <w:rsid w:val="00C95263"/>
    <w:rsid w:val="00CA1135"/>
    <w:rsid w:val="00CC33DA"/>
    <w:rsid w:val="00CC4A34"/>
    <w:rsid w:val="00CC5B4D"/>
    <w:rsid w:val="00CD3845"/>
    <w:rsid w:val="00CD4430"/>
    <w:rsid w:val="00CD70C9"/>
    <w:rsid w:val="00CE0833"/>
    <w:rsid w:val="00CE469D"/>
    <w:rsid w:val="00CE69D2"/>
    <w:rsid w:val="00CF55C6"/>
    <w:rsid w:val="00D02569"/>
    <w:rsid w:val="00D033BF"/>
    <w:rsid w:val="00D043D4"/>
    <w:rsid w:val="00D21BFB"/>
    <w:rsid w:val="00D23304"/>
    <w:rsid w:val="00D363D7"/>
    <w:rsid w:val="00D37EB4"/>
    <w:rsid w:val="00D44915"/>
    <w:rsid w:val="00D5218A"/>
    <w:rsid w:val="00D6681A"/>
    <w:rsid w:val="00D71A8E"/>
    <w:rsid w:val="00D80B56"/>
    <w:rsid w:val="00D93E7D"/>
    <w:rsid w:val="00DA20B2"/>
    <w:rsid w:val="00DB1A7C"/>
    <w:rsid w:val="00DC000B"/>
    <w:rsid w:val="00DC1C7B"/>
    <w:rsid w:val="00DC2F70"/>
    <w:rsid w:val="00DC359E"/>
    <w:rsid w:val="00DC597D"/>
    <w:rsid w:val="00DD0769"/>
    <w:rsid w:val="00DD115E"/>
    <w:rsid w:val="00DD1F3E"/>
    <w:rsid w:val="00DE56F2"/>
    <w:rsid w:val="00DE78A8"/>
    <w:rsid w:val="00DF3859"/>
    <w:rsid w:val="00DF64D5"/>
    <w:rsid w:val="00E01414"/>
    <w:rsid w:val="00E0245E"/>
    <w:rsid w:val="00E03D54"/>
    <w:rsid w:val="00E1234B"/>
    <w:rsid w:val="00E16814"/>
    <w:rsid w:val="00E16C10"/>
    <w:rsid w:val="00E16F5C"/>
    <w:rsid w:val="00E17799"/>
    <w:rsid w:val="00E20607"/>
    <w:rsid w:val="00E23DFF"/>
    <w:rsid w:val="00E2774B"/>
    <w:rsid w:val="00E27F33"/>
    <w:rsid w:val="00E350A3"/>
    <w:rsid w:val="00E35762"/>
    <w:rsid w:val="00E40257"/>
    <w:rsid w:val="00E41A9C"/>
    <w:rsid w:val="00E44861"/>
    <w:rsid w:val="00E5070C"/>
    <w:rsid w:val="00E74BEF"/>
    <w:rsid w:val="00E74D12"/>
    <w:rsid w:val="00E76B57"/>
    <w:rsid w:val="00E83D6D"/>
    <w:rsid w:val="00E850BB"/>
    <w:rsid w:val="00E92F6C"/>
    <w:rsid w:val="00EA47CD"/>
    <w:rsid w:val="00EB7D82"/>
    <w:rsid w:val="00EC1445"/>
    <w:rsid w:val="00EC5FA1"/>
    <w:rsid w:val="00EC6E1B"/>
    <w:rsid w:val="00EC70AD"/>
    <w:rsid w:val="00EC7ABF"/>
    <w:rsid w:val="00EE2274"/>
    <w:rsid w:val="00EE3AF8"/>
    <w:rsid w:val="00EE7F72"/>
    <w:rsid w:val="00F00631"/>
    <w:rsid w:val="00F00C75"/>
    <w:rsid w:val="00F01959"/>
    <w:rsid w:val="00F05207"/>
    <w:rsid w:val="00F11AE9"/>
    <w:rsid w:val="00F11AF4"/>
    <w:rsid w:val="00F13E65"/>
    <w:rsid w:val="00F143EA"/>
    <w:rsid w:val="00F21AAA"/>
    <w:rsid w:val="00F26BFB"/>
    <w:rsid w:val="00F27216"/>
    <w:rsid w:val="00F32353"/>
    <w:rsid w:val="00F32AC6"/>
    <w:rsid w:val="00F416A4"/>
    <w:rsid w:val="00F444DC"/>
    <w:rsid w:val="00F61C1E"/>
    <w:rsid w:val="00F70652"/>
    <w:rsid w:val="00F9796C"/>
    <w:rsid w:val="00FA18E8"/>
    <w:rsid w:val="00FB2179"/>
    <w:rsid w:val="00FB5886"/>
    <w:rsid w:val="00FC1918"/>
    <w:rsid w:val="00FC51FB"/>
    <w:rsid w:val="00FD2517"/>
    <w:rsid w:val="00FD491D"/>
    <w:rsid w:val="00FD4DDB"/>
    <w:rsid w:val="00FD5EC7"/>
    <w:rsid w:val="00FD7475"/>
    <w:rsid w:val="00FE2566"/>
    <w:rsid w:val="00FF08BE"/>
    <w:rsid w:val="00FF0ECF"/>
    <w:rsid w:val="00FF3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AE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C6"/>
    <w:pPr>
      <w:jc w:val="both"/>
    </w:pPr>
    <w:rPr>
      <w:rFonts w:ascii="Arial" w:hAnsi="Arial"/>
      <w:sz w:val="22"/>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diumGrid1-Accent21">
    <w:name w:val="Medium Grid 1 - Accent 21"/>
    <w:basedOn w:val="Normal"/>
    <w:uiPriority w:val="34"/>
    <w:qFormat/>
    <w:rsid w:val="008521B3"/>
    <w:pPr>
      <w:ind w:left="720"/>
      <w:contextualSpacing/>
    </w:pPr>
  </w:style>
  <w:style w:type="paragraph" w:customStyle="1" w:styleId="Default">
    <w:name w:val="Default"/>
    <w:rsid w:val="00CE469D"/>
    <w:pPr>
      <w:widowControl w:val="0"/>
      <w:autoSpaceDE w:val="0"/>
      <w:autoSpaceDN w:val="0"/>
      <w:adjustRightInd w:val="0"/>
    </w:pPr>
    <w:rPr>
      <w:rFonts w:ascii="Arial" w:hAnsi="Arial" w:cs="Arial"/>
      <w:color w:val="000000"/>
      <w:sz w:val="24"/>
      <w:szCs w:val="24"/>
      <w:lang w:val="fr-FR" w:eastAsia="fr-FR"/>
    </w:rPr>
  </w:style>
  <w:style w:type="paragraph" w:styleId="En-tte">
    <w:name w:val="header"/>
    <w:basedOn w:val="Normal"/>
    <w:link w:val="En-tteCar"/>
    <w:uiPriority w:val="99"/>
    <w:unhideWhenUsed/>
    <w:rsid w:val="00F444DC"/>
    <w:pPr>
      <w:tabs>
        <w:tab w:val="center" w:pos="4536"/>
        <w:tab w:val="right" w:pos="9072"/>
      </w:tabs>
    </w:pPr>
  </w:style>
  <w:style w:type="character" w:customStyle="1" w:styleId="En-tteCar">
    <w:name w:val="En-tête Car"/>
    <w:basedOn w:val="Policepardfaut"/>
    <w:link w:val="En-tte"/>
    <w:uiPriority w:val="99"/>
    <w:rsid w:val="00F444DC"/>
  </w:style>
  <w:style w:type="paragraph" w:styleId="Pieddepage">
    <w:name w:val="footer"/>
    <w:basedOn w:val="Normal"/>
    <w:link w:val="PieddepageCar"/>
    <w:uiPriority w:val="99"/>
    <w:unhideWhenUsed/>
    <w:rsid w:val="00F444DC"/>
    <w:pPr>
      <w:tabs>
        <w:tab w:val="center" w:pos="4536"/>
        <w:tab w:val="right" w:pos="9072"/>
      </w:tabs>
    </w:pPr>
  </w:style>
  <w:style w:type="character" w:customStyle="1" w:styleId="PieddepageCar">
    <w:name w:val="Pied de page Car"/>
    <w:basedOn w:val="Policepardfaut"/>
    <w:link w:val="Pieddepage"/>
    <w:uiPriority w:val="99"/>
    <w:rsid w:val="00F444DC"/>
  </w:style>
  <w:style w:type="character" w:styleId="Numrodepage">
    <w:name w:val="page number"/>
    <w:basedOn w:val="Policepardfaut"/>
    <w:uiPriority w:val="99"/>
    <w:semiHidden/>
    <w:unhideWhenUsed/>
    <w:rsid w:val="002324F1"/>
  </w:style>
  <w:style w:type="paragraph" w:customStyle="1" w:styleId="MediumList2-Accent21">
    <w:name w:val="Medium List 2 - Accent 21"/>
    <w:hidden/>
    <w:uiPriority w:val="99"/>
    <w:semiHidden/>
    <w:rsid w:val="0023433C"/>
    <w:rPr>
      <w:sz w:val="24"/>
      <w:szCs w:val="24"/>
      <w:lang w:val="fr-CA" w:eastAsia="fr-FR"/>
    </w:rPr>
  </w:style>
  <w:style w:type="paragraph" w:styleId="Textedebulles">
    <w:name w:val="Balloon Text"/>
    <w:basedOn w:val="Normal"/>
    <w:link w:val="TextedebullesCar"/>
    <w:uiPriority w:val="99"/>
    <w:semiHidden/>
    <w:unhideWhenUsed/>
    <w:rsid w:val="0023433C"/>
    <w:rPr>
      <w:rFonts w:ascii="Lucida Grande" w:hAnsi="Lucida Grande"/>
      <w:sz w:val="18"/>
      <w:szCs w:val="18"/>
      <w:lang w:val="x-none" w:eastAsia="x-none"/>
    </w:rPr>
  </w:style>
  <w:style w:type="character" w:customStyle="1" w:styleId="TextedebullesCar">
    <w:name w:val="Texte de bulles Car"/>
    <w:link w:val="Textedebulles"/>
    <w:uiPriority w:val="99"/>
    <w:semiHidden/>
    <w:rsid w:val="0023433C"/>
    <w:rPr>
      <w:rFonts w:ascii="Lucida Grande" w:hAnsi="Lucida Grande"/>
      <w:sz w:val="18"/>
      <w:szCs w:val="18"/>
    </w:rPr>
  </w:style>
  <w:style w:type="character" w:styleId="Lienhypertexte">
    <w:name w:val="Hyperlink"/>
    <w:uiPriority w:val="99"/>
    <w:unhideWhenUsed/>
    <w:rsid w:val="00A4244B"/>
    <w:rPr>
      <w:color w:val="0000FF"/>
      <w:u w:val="single"/>
    </w:rPr>
  </w:style>
  <w:style w:type="character" w:styleId="Lienhypertextesuivi">
    <w:name w:val="FollowedHyperlink"/>
    <w:uiPriority w:val="99"/>
    <w:semiHidden/>
    <w:unhideWhenUsed/>
    <w:rsid w:val="00A4244B"/>
    <w:rPr>
      <w:color w:val="800080"/>
      <w:u w:val="single"/>
    </w:rPr>
  </w:style>
  <w:style w:type="character" w:styleId="Marquedannotation">
    <w:name w:val="annotation reference"/>
    <w:uiPriority w:val="99"/>
    <w:semiHidden/>
    <w:unhideWhenUsed/>
    <w:rsid w:val="00E74D12"/>
    <w:rPr>
      <w:sz w:val="16"/>
      <w:szCs w:val="16"/>
    </w:rPr>
  </w:style>
  <w:style w:type="paragraph" w:styleId="Commentaire">
    <w:name w:val="annotation text"/>
    <w:basedOn w:val="Normal"/>
    <w:link w:val="CommentaireCar"/>
    <w:uiPriority w:val="99"/>
    <w:semiHidden/>
    <w:unhideWhenUsed/>
    <w:rsid w:val="00E74D12"/>
    <w:rPr>
      <w:sz w:val="20"/>
      <w:szCs w:val="20"/>
    </w:rPr>
  </w:style>
  <w:style w:type="character" w:customStyle="1" w:styleId="CommentaireCar">
    <w:name w:val="Commentaire Car"/>
    <w:link w:val="Commentaire"/>
    <w:uiPriority w:val="99"/>
    <w:semiHidden/>
    <w:rsid w:val="00E74D12"/>
    <w:rPr>
      <w:lang w:val="fr-CA" w:eastAsia="fr-FR"/>
    </w:rPr>
  </w:style>
  <w:style w:type="paragraph" w:styleId="Objetducommentaire">
    <w:name w:val="annotation subject"/>
    <w:basedOn w:val="Commentaire"/>
    <w:next w:val="Commentaire"/>
    <w:link w:val="ObjetducommentaireCar"/>
    <w:uiPriority w:val="99"/>
    <w:semiHidden/>
    <w:unhideWhenUsed/>
    <w:rsid w:val="00E74D12"/>
    <w:rPr>
      <w:b/>
      <w:bCs/>
    </w:rPr>
  </w:style>
  <w:style w:type="character" w:customStyle="1" w:styleId="ObjetducommentaireCar">
    <w:name w:val="Objet du commentaire Car"/>
    <w:link w:val="Objetducommentaire"/>
    <w:uiPriority w:val="99"/>
    <w:semiHidden/>
    <w:rsid w:val="00E74D12"/>
    <w:rPr>
      <w:b/>
      <w:bCs/>
      <w:lang w:val="fr-CA" w:eastAsia="fr-FR"/>
    </w:rPr>
  </w:style>
  <w:style w:type="paragraph" w:customStyle="1" w:styleId="ColorfulShading-Accent11">
    <w:name w:val="Colorful Shading - Accent 11"/>
    <w:hidden/>
    <w:uiPriority w:val="71"/>
    <w:rsid w:val="002367E3"/>
    <w:rPr>
      <w:sz w:val="24"/>
      <w:szCs w:val="24"/>
      <w:lang w:val="fr-CA" w:eastAsia="fr-FR"/>
    </w:rPr>
  </w:style>
  <w:style w:type="paragraph" w:styleId="Rvision">
    <w:name w:val="Revision"/>
    <w:hidden/>
    <w:uiPriority w:val="99"/>
    <w:semiHidden/>
    <w:rsid w:val="0016224B"/>
    <w:rPr>
      <w:rFonts w:ascii="Arial" w:hAnsi="Arial"/>
      <w:sz w:val="22"/>
      <w:szCs w:val="24"/>
      <w:lang w:val="fr-CA" w:eastAsia="fr-FR"/>
    </w:rPr>
  </w:style>
  <w:style w:type="paragraph" w:styleId="Paragraphedeliste">
    <w:name w:val="List Paragraph"/>
    <w:basedOn w:val="Normal"/>
    <w:uiPriority w:val="34"/>
    <w:qFormat/>
    <w:rsid w:val="008861B8"/>
    <w:pPr>
      <w:ind w:left="720"/>
      <w:contextualSpacing/>
    </w:pPr>
  </w:style>
  <w:style w:type="paragraph" w:styleId="Corpsdetexte">
    <w:name w:val="Body Text"/>
    <w:basedOn w:val="Normal"/>
    <w:link w:val="CorpsdetexteCar"/>
    <w:rsid w:val="00115A6D"/>
    <w:pPr>
      <w:spacing w:after="200" w:line="276" w:lineRule="auto"/>
    </w:pPr>
    <w:rPr>
      <w:rFonts w:ascii="Palatino" w:eastAsia="Times New Roman" w:hAnsi="Palatino"/>
      <w:szCs w:val="20"/>
      <w:lang w:val="en-GB"/>
    </w:rPr>
  </w:style>
  <w:style w:type="character" w:customStyle="1" w:styleId="CorpsdetexteCar">
    <w:name w:val="Corps de texte Car"/>
    <w:basedOn w:val="Policepardfaut"/>
    <w:link w:val="Corpsdetexte"/>
    <w:rsid w:val="00115A6D"/>
    <w:rPr>
      <w:rFonts w:ascii="Palatino" w:eastAsia="Times New Roman" w:hAnsi="Palatino"/>
      <w:sz w:val="22"/>
      <w:lang w:eastAsia="fr-FR"/>
    </w:rPr>
  </w:style>
  <w:style w:type="table" w:styleId="Grille">
    <w:name w:val="Table Grid"/>
    <w:basedOn w:val="TableauNormal"/>
    <w:uiPriority w:val="59"/>
    <w:rsid w:val="00115A6D"/>
    <w:rPr>
      <w:rFonts w:asciiTheme="minorHAnsi" w:eastAsiaTheme="minorEastAsia" w:hAnsiTheme="minorHAnsi" w:cstheme="minorBidi"/>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C6"/>
    <w:pPr>
      <w:jc w:val="both"/>
    </w:pPr>
    <w:rPr>
      <w:rFonts w:ascii="Arial" w:hAnsi="Arial"/>
      <w:sz w:val="22"/>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ediumGrid1-Accent21">
    <w:name w:val="Medium Grid 1 - Accent 21"/>
    <w:basedOn w:val="Normal"/>
    <w:uiPriority w:val="34"/>
    <w:qFormat/>
    <w:rsid w:val="008521B3"/>
    <w:pPr>
      <w:ind w:left="720"/>
      <w:contextualSpacing/>
    </w:pPr>
  </w:style>
  <w:style w:type="paragraph" w:customStyle="1" w:styleId="Default">
    <w:name w:val="Default"/>
    <w:rsid w:val="00CE469D"/>
    <w:pPr>
      <w:widowControl w:val="0"/>
      <w:autoSpaceDE w:val="0"/>
      <w:autoSpaceDN w:val="0"/>
      <w:adjustRightInd w:val="0"/>
    </w:pPr>
    <w:rPr>
      <w:rFonts w:ascii="Arial" w:hAnsi="Arial" w:cs="Arial"/>
      <w:color w:val="000000"/>
      <w:sz w:val="24"/>
      <w:szCs w:val="24"/>
      <w:lang w:val="fr-FR" w:eastAsia="fr-FR"/>
    </w:rPr>
  </w:style>
  <w:style w:type="paragraph" w:styleId="En-tte">
    <w:name w:val="header"/>
    <w:basedOn w:val="Normal"/>
    <w:link w:val="En-tteCar"/>
    <w:uiPriority w:val="99"/>
    <w:unhideWhenUsed/>
    <w:rsid w:val="00F444DC"/>
    <w:pPr>
      <w:tabs>
        <w:tab w:val="center" w:pos="4536"/>
        <w:tab w:val="right" w:pos="9072"/>
      </w:tabs>
    </w:pPr>
  </w:style>
  <w:style w:type="character" w:customStyle="1" w:styleId="En-tteCar">
    <w:name w:val="En-tête Car"/>
    <w:basedOn w:val="Policepardfaut"/>
    <w:link w:val="En-tte"/>
    <w:uiPriority w:val="99"/>
    <w:rsid w:val="00F444DC"/>
  </w:style>
  <w:style w:type="paragraph" w:styleId="Pieddepage">
    <w:name w:val="footer"/>
    <w:basedOn w:val="Normal"/>
    <w:link w:val="PieddepageCar"/>
    <w:uiPriority w:val="99"/>
    <w:unhideWhenUsed/>
    <w:rsid w:val="00F444DC"/>
    <w:pPr>
      <w:tabs>
        <w:tab w:val="center" w:pos="4536"/>
        <w:tab w:val="right" w:pos="9072"/>
      </w:tabs>
    </w:pPr>
  </w:style>
  <w:style w:type="character" w:customStyle="1" w:styleId="PieddepageCar">
    <w:name w:val="Pied de page Car"/>
    <w:basedOn w:val="Policepardfaut"/>
    <w:link w:val="Pieddepage"/>
    <w:uiPriority w:val="99"/>
    <w:rsid w:val="00F444DC"/>
  </w:style>
  <w:style w:type="character" w:styleId="Numrodepage">
    <w:name w:val="page number"/>
    <w:basedOn w:val="Policepardfaut"/>
    <w:uiPriority w:val="99"/>
    <w:semiHidden/>
    <w:unhideWhenUsed/>
    <w:rsid w:val="002324F1"/>
  </w:style>
  <w:style w:type="paragraph" w:customStyle="1" w:styleId="MediumList2-Accent21">
    <w:name w:val="Medium List 2 - Accent 21"/>
    <w:hidden/>
    <w:uiPriority w:val="99"/>
    <w:semiHidden/>
    <w:rsid w:val="0023433C"/>
    <w:rPr>
      <w:sz w:val="24"/>
      <w:szCs w:val="24"/>
      <w:lang w:val="fr-CA" w:eastAsia="fr-FR"/>
    </w:rPr>
  </w:style>
  <w:style w:type="paragraph" w:styleId="Textedebulles">
    <w:name w:val="Balloon Text"/>
    <w:basedOn w:val="Normal"/>
    <w:link w:val="TextedebullesCar"/>
    <w:uiPriority w:val="99"/>
    <w:semiHidden/>
    <w:unhideWhenUsed/>
    <w:rsid w:val="0023433C"/>
    <w:rPr>
      <w:rFonts w:ascii="Lucida Grande" w:hAnsi="Lucida Grande"/>
      <w:sz w:val="18"/>
      <w:szCs w:val="18"/>
      <w:lang w:val="x-none" w:eastAsia="x-none"/>
    </w:rPr>
  </w:style>
  <w:style w:type="character" w:customStyle="1" w:styleId="TextedebullesCar">
    <w:name w:val="Texte de bulles Car"/>
    <w:link w:val="Textedebulles"/>
    <w:uiPriority w:val="99"/>
    <w:semiHidden/>
    <w:rsid w:val="0023433C"/>
    <w:rPr>
      <w:rFonts w:ascii="Lucida Grande" w:hAnsi="Lucida Grande"/>
      <w:sz w:val="18"/>
      <w:szCs w:val="18"/>
    </w:rPr>
  </w:style>
  <w:style w:type="character" w:styleId="Lienhypertexte">
    <w:name w:val="Hyperlink"/>
    <w:uiPriority w:val="99"/>
    <w:unhideWhenUsed/>
    <w:rsid w:val="00A4244B"/>
    <w:rPr>
      <w:color w:val="0000FF"/>
      <w:u w:val="single"/>
    </w:rPr>
  </w:style>
  <w:style w:type="character" w:styleId="Lienhypertextesuivi">
    <w:name w:val="FollowedHyperlink"/>
    <w:uiPriority w:val="99"/>
    <w:semiHidden/>
    <w:unhideWhenUsed/>
    <w:rsid w:val="00A4244B"/>
    <w:rPr>
      <w:color w:val="800080"/>
      <w:u w:val="single"/>
    </w:rPr>
  </w:style>
  <w:style w:type="character" w:styleId="Marquedannotation">
    <w:name w:val="annotation reference"/>
    <w:uiPriority w:val="99"/>
    <w:semiHidden/>
    <w:unhideWhenUsed/>
    <w:rsid w:val="00E74D12"/>
    <w:rPr>
      <w:sz w:val="16"/>
      <w:szCs w:val="16"/>
    </w:rPr>
  </w:style>
  <w:style w:type="paragraph" w:styleId="Commentaire">
    <w:name w:val="annotation text"/>
    <w:basedOn w:val="Normal"/>
    <w:link w:val="CommentaireCar"/>
    <w:uiPriority w:val="99"/>
    <w:semiHidden/>
    <w:unhideWhenUsed/>
    <w:rsid w:val="00E74D12"/>
    <w:rPr>
      <w:sz w:val="20"/>
      <w:szCs w:val="20"/>
    </w:rPr>
  </w:style>
  <w:style w:type="character" w:customStyle="1" w:styleId="CommentaireCar">
    <w:name w:val="Commentaire Car"/>
    <w:link w:val="Commentaire"/>
    <w:uiPriority w:val="99"/>
    <w:semiHidden/>
    <w:rsid w:val="00E74D12"/>
    <w:rPr>
      <w:lang w:val="fr-CA" w:eastAsia="fr-FR"/>
    </w:rPr>
  </w:style>
  <w:style w:type="paragraph" w:styleId="Objetducommentaire">
    <w:name w:val="annotation subject"/>
    <w:basedOn w:val="Commentaire"/>
    <w:next w:val="Commentaire"/>
    <w:link w:val="ObjetducommentaireCar"/>
    <w:uiPriority w:val="99"/>
    <w:semiHidden/>
    <w:unhideWhenUsed/>
    <w:rsid w:val="00E74D12"/>
    <w:rPr>
      <w:b/>
      <w:bCs/>
    </w:rPr>
  </w:style>
  <w:style w:type="character" w:customStyle="1" w:styleId="ObjetducommentaireCar">
    <w:name w:val="Objet du commentaire Car"/>
    <w:link w:val="Objetducommentaire"/>
    <w:uiPriority w:val="99"/>
    <w:semiHidden/>
    <w:rsid w:val="00E74D12"/>
    <w:rPr>
      <w:b/>
      <w:bCs/>
      <w:lang w:val="fr-CA" w:eastAsia="fr-FR"/>
    </w:rPr>
  </w:style>
  <w:style w:type="paragraph" w:customStyle="1" w:styleId="ColorfulShading-Accent11">
    <w:name w:val="Colorful Shading - Accent 11"/>
    <w:hidden/>
    <w:uiPriority w:val="71"/>
    <w:rsid w:val="002367E3"/>
    <w:rPr>
      <w:sz w:val="24"/>
      <w:szCs w:val="24"/>
      <w:lang w:val="fr-CA" w:eastAsia="fr-FR"/>
    </w:rPr>
  </w:style>
  <w:style w:type="paragraph" w:styleId="Rvision">
    <w:name w:val="Revision"/>
    <w:hidden/>
    <w:uiPriority w:val="99"/>
    <w:semiHidden/>
    <w:rsid w:val="0016224B"/>
    <w:rPr>
      <w:rFonts w:ascii="Arial" w:hAnsi="Arial"/>
      <w:sz w:val="22"/>
      <w:szCs w:val="24"/>
      <w:lang w:val="fr-CA" w:eastAsia="fr-FR"/>
    </w:rPr>
  </w:style>
  <w:style w:type="paragraph" w:styleId="Paragraphedeliste">
    <w:name w:val="List Paragraph"/>
    <w:basedOn w:val="Normal"/>
    <w:uiPriority w:val="34"/>
    <w:qFormat/>
    <w:rsid w:val="008861B8"/>
    <w:pPr>
      <w:ind w:left="720"/>
      <w:contextualSpacing/>
    </w:pPr>
  </w:style>
  <w:style w:type="paragraph" w:styleId="Corpsdetexte">
    <w:name w:val="Body Text"/>
    <w:basedOn w:val="Normal"/>
    <w:link w:val="CorpsdetexteCar"/>
    <w:rsid w:val="00115A6D"/>
    <w:pPr>
      <w:spacing w:after="200" w:line="276" w:lineRule="auto"/>
    </w:pPr>
    <w:rPr>
      <w:rFonts w:ascii="Palatino" w:eastAsia="Times New Roman" w:hAnsi="Palatino"/>
      <w:szCs w:val="20"/>
      <w:lang w:val="en-GB"/>
    </w:rPr>
  </w:style>
  <w:style w:type="character" w:customStyle="1" w:styleId="CorpsdetexteCar">
    <w:name w:val="Corps de texte Car"/>
    <w:basedOn w:val="Policepardfaut"/>
    <w:link w:val="Corpsdetexte"/>
    <w:rsid w:val="00115A6D"/>
    <w:rPr>
      <w:rFonts w:ascii="Palatino" w:eastAsia="Times New Roman" w:hAnsi="Palatino"/>
      <w:sz w:val="22"/>
      <w:lang w:eastAsia="fr-FR"/>
    </w:rPr>
  </w:style>
  <w:style w:type="table" w:styleId="Grille">
    <w:name w:val="Table Grid"/>
    <w:basedOn w:val="TableauNormal"/>
    <w:uiPriority w:val="59"/>
    <w:rsid w:val="00115A6D"/>
    <w:rPr>
      <w:rFonts w:asciiTheme="minorHAnsi" w:eastAsiaTheme="minorEastAsia" w:hAnsiTheme="minorHAnsi" w:cstheme="minorBidi"/>
      <w:sz w:val="24"/>
      <w:szCs w:val="24"/>
      <w:lang w:val="fr-CA"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9097">
      <w:bodyDiv w:val="1"/>
      <w:marLeft w:val="0"/>
      <w:marRight w:val="0"/>
      <w:marTop w:val="0"/>
      <w:marBottom w:val="0"/>
      <w:divBdr>
        <w:top w:val="none" w:sz="0" w:space="0" w:color="auto"/>
        <w:left w:val="none" w:sz="0" w:space="0" w:color="auto"/>
        <w:bottom w:val="none" w:sz="0" w:space="0" w:color="auto"/>
        <w:right w:val="none" w:sz="0" w:space="0" w:color="auto"/>
      </w:divBdr>
    </w:div>
    <w:div w:id="218132523">
      <w:bodyDiv w:val="1"/>
      <w:marLeft w:val="0"/>
      <w:marRight w:val="0"/>
      <w:marTop w:val="0"/>
      <w:marBottom w:val="0"/>
      <w:divBdr>
        <w:top w:val="none" w:sz="0" w:space="0" w:color="auto"/>
        <w:left w:val="none" w:sz="0" w:space="0" w:color="auto"/>
        <w:bottom w:val="none" w:sz="0" w:space="0" w:color="auto"/>
        <w:right w:val="none" w:sz="0" w:space="0" w:color="auto"/>
      </w:divBdr>
    </w:div>
    <w:div w:id="944077696">
      <w:bodyDiv w:val="1"/>
      <w:marLeft w:val="0"/>
      <w:marRight w:val="0"/>
      <w:marTop w:val="0"/>
      <w:marBottom w:val="0"/>
      <w:divBdr>
        <w:top w:val="none" w:sz="0" w:space="0" w:color="auto"/>
        <w:left w:val="none" w:sz="0" w:space="0" w:color="auto"/>
        <w:bottom w:val="none" w:sz="0" w:space="0" w:color="auto"/>
        <w:right w:val="none" w:sz="0" w:space="0" w:color="auto"/>
      </w:divBdr>
    </w:div>
    <w:div w:id="2132899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adb@fia.com" TargetMode="External"/><Relationship Id="rId12" Type="http://schemas.openxmlformats.org/officeDocument/2006/relationships/hyperlink" Target="mailto:wadb@fia.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po@fia.com" TargetMode="External"/><Relationship Id="rId10" Type="http://schemas.openxmlformats.org/officeDocument/2006/relationships/hyperlink" Target="mailto:wadb@f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CECD-28CE-8742-9119-F921542C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3835</Words>
  <Characters>21095</Characters>
  <Application>Microsoft Macintosh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fia</Company>
  <LinksUpToDate>false</LinksUpToDate>
  <CharactersWithSpaces>24881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Brown</dc:creator>
  <cp:lastModifiedBy>Ian Brown</cp:lastModifiedBy>
  <cp:revision>6</cp:revision>
  <cp:lastPrinted>2019-04-26T11:01:00Z</cp:lastPrinted>
  <dcterms:created xsi:type="dcterms:W3CDTF">2019-05-02T14:42:00Z</dcterms:created>
  <dcterms:modified xsi:type="dcterms:W3CDTF">2019-06-07T13:22:00Z</dcterms:modified>
</cp:coreProperties>
</file>