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CC" w:rsidRPr="00406F2E" w:rsidRDefault="007061CC" w:rsidP="007061CC">
      <w:pPr>
        <w:pStyle w:val="Sansinterligne"/>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32"/>
          <w:szCs w:val="20"/>
          <w:lang w:val="fr-FR"/>
        </w:rPr>
      </w:pPr>
      <w:bookmarkStart w:id="0" w:name="_GoBack"/>
      <w:bookmarkEnd w:id="0"/>
      <w:r w:rsidRPr="00406F2E">
        <w:rPr>
          <w:rFonts w:ascii="Arial" w:hAnsi="Arial" w:cs="Arial"/>
          <w:b/>
          <w:color w:val="FFFFFF" w:themeColor="background1"/>
          <w:sz w:val="32"/>
          <w:szCs w:val="20"/>
          <w:lang w:val="fr-FR"/>
        </w:rPr>
        <w:t>Coupe E-Rallye</w:t>
      </w:r>
      <w:r w:rsidR="00C06D88" w:rsidRPr="00406F2E">
        <w:rPr>
          <w:rFonts w:ascii="Arial" w:hAnsi="Arial" w:cs="Arial"/>
          <w:b/>
          <w:color w:val="FFFFFF" w:themeColor="background1"/>
          <w:sz w:val="32"/>
          <w:szCs w:val="20"/>
          <w:lang w:val="fr-FR"/>
        </w:rPr>
        <w:t xml:space="preserve"> </w:t>
      </w:r>
      <w:r w:rsidR="007B5550" w:rsidRPr="00406F2E">
        <w:rPr>
          <w:rFonts w:ascii="Arial" w:hAnsi="Arial" w:cs="Arial"/>
          <w:b/>
          <w:color w:val="FFFFFF" w:themeColor="background1"/>
          <w:sz w:val="32"/>
          <w:szCs w:val="20"/>
          <w:lang w:val="fr-FR"/>
        </w:rPr>
        <w:t xml:space="preserve">de </w:t>
      </w:r>
      <w:r w:rsidR="00125ED4" w:rsidRPr="00406F2E">
        <w:rPr>
          <w:rFonts w:ascii="Arial" w:hAnsi="Arial" w:cs="Arial"/>
          <w:b/>
          <w:color w:val="FFFFFF" w:themeColor="background1"/>
          <w:sz w:val="32"/>
          <w:szCs w:val="20"/>
          <w:lang w:val="fr-FR"/>
        </w:rPr>
        <w:t>Ré</w:t>
      </w:r>
      <w:r w:rsidR="00C06D88" w:rsidRPr="00406F2E">
        <w:rPr>
          <w:rFonts w:ascii="Arial" w:hAnsi="Arial" w:cs="Arial"/>
          <w:b/>
          <w:color w:val="FFFFFF" w:themeColor="background1"/>
          <w:sz w:val="32"/>
          <w:szCs w:val="20"/>
          <w:lang w:val="fr-FR"/>
        </w:rPr>
        <w:t>gularité</w:t>
      </w:r>
      <w:r w:rsidRPr="00406F2E">
        <w:rPr>
          <w:rFonts w:ascii="Arial" w:hAnsi="Arial" w:cs="Arial"/>
          <w:b/>
          <w:color w:val="FFFFFF" w:themeColor="background1"/>
          <w:sz w:val="32"/>
          <w:szCs w:val="20"/>
          <w:lang w:val="fr-FR"/>
        </w:rPr>
        <w:t xml:space="preserve"> de la FIA</w:t>
      </w:r>
    </w:p>
    <w:p w:rsidR="007061CC" w:rsidRPr="005730DF" w:rsidRDefault="007061CC" w:rsidP="007061CC">
      <w:pPr>
        <w:pStyle w:val="Sansinterligne"/>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20"/>
          <w:szCs w:val="20"/>
        </w:rPr>
      </w:pPr>
      <w:r w:rsidRPr="005730DF">
        <w:rPr>
          <w:rFonts w:ascii="Arial" w:hAnsi="Arial" w:cs="Arial"/>
          <w:b/>
          <w:color w:val="FFFFFF" w:themeColor="background1"/>
          <w:sz w:val="20"/>
          <w:szCs w:val="20"/>
        </w:rPr>
        <w:t>REGLEMENT</w:t>
      </w:r>
      <w:r w:rsidR="00E216F1" w:rsidRPr="005730DF">
        <w:rPr>
          <w:rFonts w:ascii="Arial" w:hAnsi="Arial" w:cs="Arial"/>
          <w:b/>
          <w:color w:val="FFFFFF" w:themeColor="background1"/>
          <w:sz w:val="20"/>
          <w:szCs w:val="20"/>
        </w:rPr>
        <w:t xml:space="preserve"> </w:t>
      </w:r>
      <w:r w:rsidR="00D971C5" w:rsidRPr="005730DF">
        <w:rPr>
          <w:rFonts w:ascii="Arial" w:hAnsi="Arial" w:cs="Arial"/>
          <w:b/>
          <w:color w:val="FFFFFF" w:themeColor="background1"/>
          <w:sz w:val="20"/>
          <w:szCs w:val="20"/>
        </w:rPr>
        <w:t>PARTICULIER</w:t>
      </w:r>
      <w:r w:rsidR="00E216F1" w:rsidRPr="005730DF">
        <w:rPr>
          <w:rFonts w:ascii="Arial" w:hAnsi="Arial" w:cs="Arial"/>
          <w:b/>
          <w:color w:val="FFFFFF" w:themeColor="background1"/>
          <w:sz w:val="20"/>
          <w:szCs w:val="20"/>
        </w:rPr>
        <w:t xml:space="preserve"> STANDARD</w:t>
      </w:r>
    </w:p>
    <w:p w:rsidR="007061CC" w:rsidRPr="007A4F4B" w:rsidRDefault="007061CC" w:rsidP="007061CC">
      <w:pPr>
        <w:pStyle w:val="Sansinterligne"/>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32"/>
          <w:szCs w:val="20"/>
        </w:rPr>
      </w:pPr>
      <w:r w:rsidRPr="007A4F4B">
        <w:rPr>
          <w:rFonts w:ascii="Arial" w:hAnsi="Arial" w:cs="Arial"/>
          <w:b/>
          <w:color w:val="FFFFFF" w:themeColor="background1"/>
          <w:sz w:val="32"/>
          <w:szCs w:val="20"/>
        </w:rPr>
        <w:t xml:space="preserve">FIA E-Rally </w:t>
      </w:r>
      <w:r w:rsidR="00C06D88" w:rsidRPr="007A4F4B">
        <w:rPr>
          <w:rFonts w:ascii="Arial" w:hAnsi="Arial" w:cs="Arial"/>
          <w:b/>
          <w:color w:val="FFFFFF" w:themeColor="background1"/>
          <w:sz w:val="32"/>
          <w:szCs w:val="20"/>
        </w:rPr>
        <w:t xml:space="preserve">Regularity </w:t>
      </w:r>
      <w:r w:rsidRPr="007A4F4B">
        <w:rPr>
          <w:rFonts w:ascii="Arial" w:hAnsi="Arial" w:cs="Arial"/>
          <w:b/>
          <w:color w:val="FFFFFF" w:themeColor="background1"/>
          <w:sz w:val="32"/>
          <w:szCs w:val="20"/>
        </w:rPr>
        <w:t>Cup</w:t>
      </w:r>
    </w:p>
    <w:p w:rsidR="007061CC" w:rsidRPr="007A4F4B" w:rsidRDefault="00E216F1" w:rsidP="007061CC">
      <w:pPr>
        <w:pStyle w:val="Sansinterligne"/>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20"/>
          <w:szCs w:val="20"/>
        </w:rPr>
      </w:pPr>
      <w:r w:rsidRPr="007A4F4B">
        <w:rPr>
          <w:rFonts w:ascii="Arial" w:hAnsi="Arial" w:cs="Arial"/>
          <w:b/>
          <w:color w:val="FFFFFF" w:themeColor="background1"/>
          <w:sz w:val="20"/>
          <w:szCs w:val="20"/>
        </w:rPr>
        <w:t>STANDARD SUPPLEMENTARY</w:t>
      </w:r>
      <w:r w:rsidR="007061CC" w:rsidRPr="007A4F4B">
        <w:rPr>
          <w:rFonts w:ascii="Arial" w:hAnsi="Arial" w:cs="Arial"/>
          <w:b/>
          <w:color w:val="FFFFFF" w:themeColor="background1"/>
          <w:sz w:val="20"/>
          <w:szCs w:val="20"/>
        </w:rPr>
        <w:t xml:space="preserve"> REGULATIONS</w:t>
      </w:r>
    </w:p>
    <w:p w:rsidR="00244E66" w:rsidRPr="007A4F4B" w:rsidRDefault="00244E66" w:rsidP="007061CC">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9288"/>
      </w:tblGrid>
      <w:tr w:rsidR="00244E66" w:rsidRPr="00406F2E" w:rsidTr="00244E66">
        <w:tc>
          <w:tcPr>
            <w:tcW w:w="9288" w:type="dxa"/>
            <w:vAlign w:val="center"/>
          </w:tcPr>
          <w:p w:rsidR="00244E66" w:rsidRPr="00406F2E" w:rsidRDefault="007B5550" w:rsidP="00244E66">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bidi="en-US"/>
              </w:rPr>
              <w:t>Logos de l’Organisateur et de l’Epreuve</w:t>
            </w:r>
          </w:p>
        </w:tc>
      </w:tr>
    </w:tbl>
    <w:p w:rsidR="00DC68EC" w:rsidRPr="00406F2E" w:rsidRDefault="00DC68EC" w:rsidP="007061CC">
      <w:pPr>
        <w:pStyle w:val="Sansinterligne"/>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288"/>
      </w:tblGrid>
      <w:tr w:rsidR="006C6351" w:rsidRPr="00406F2E" w:rsidTr="006C6351">
        <w:tc>
          <w:tcPr>
            <w:tcW w:w="9288" w:type="dxa"/>
            <w:vAlign w:val="center"/>
          </w:tcPr>
          <w:p w:rsidR="00A2597C" w:rsidRPr="00406F2E" w:rsidRDefault="00A2597C" w:rsidP="00A2597C">
            <w:pPr>
              <w:pStyle w:val="Sansinterligne"/>
              <w:jc w:val="center"/>
              <w:rPr>
                <w:rFonts w:ascii="Arial" w:hAnsi="Arial" w:cs="Arial"/>
                <w:b/>
                <w:color w:val="365F91" w:themeColor="accent1" w:themeShade="BF"/>
                <w:sz w:val="20"/>
                <w:szCs w:val="20"/>
                <w:lang w:val="fr-FR" w:bidi="en-US"/>
              </w:rPr>
            </w:pPr>
            <w:r w:rsidRPr="00406F2E">
              <w:rPr>
                <w:rFonts w:ascii="Arial" w:hAnsi="Arial" w:cs="Arial"/>
                <w:b/>
                <w:color w:val="365F91" w:themeColor="accent1" w:themeShade="BF"/>
                <w:sz w:val="20"/>
                <w:szCs w:val="20"/>
                <w:lang w:val="fr-FR" w:bidi="en-US"/>
              </w:rPr>
              <w:t>Nom de l’Epreuve</w:t>
            </w:r>
          </w:p>
          <w:p w:rsidR="00A2597C" w:rsidRPr="00406F2E" w:rsidRDefault="00A2597C" w:rsidP="00A2597C">
            <w:pPr>
              <w:pStyle w:val="Sansinterligne"/>
              <w:jc w:val="center"/>
              <w:rPr>
                <w:rFonts w:ascii="Arial" w:hAnsi="Arial" w:cs="Arial"/>
                <w:b/>
                <w:color w:val="365F91" w:themeColor="accent1" w:themeShade="BF"/>
                <w:sz w:val="20"/>
                <w:szCs w:val="20"/>
                <w:lang w:val="fr-FR" w:bidi="en-US"/>
              </w:rPr>
            </w:pPr>
          </w:p>
          <w:p w:rsidR="00A2597C" w:rsidRPr="00406F2E" w:rsidRDefault="00A2597C" w:rsidP="00A2597C">
            <w:pPr>
              <w:pStyle w:val="Sansinterligne"/>
              <w:jc w:val="center"/>
              <w:rPr>
                <w:rFonts w:ascii="Arial" w:hAnsi="Arial" w:cs="Arial"/>
                <w:color w:val="365F91" w:themeColor="accent1" w:themeShade="BF"/>
                <w:sz w:val="20"/>
                <w:szCs w:val="20"/>
                <w:lang w:val="fr-FR"/>
              </w:rPr>
            </w:pPr>
            <w:r w:rsidRPr="00406F2E">
              <w:rPr>
                <w:rFonts w:ascii="Arial" w:hAnsi="Arial" w:cs="Arial"/>
                <w:b/>
                <w:color w:val="365F91" w:themeColor="accent1" w:themeShade="BF"/>
                <w:sz w:val="20"/>
                <w:szCs w:val="20"/>
                <w:lang w:val="fr-FR" w:bidi="en-US"/>
              </w:rPr>
              <w:t>Date et lieu</w:t>
            </w:r>
          </w:p>
          <w:p w:rsidR="00A2597C" w:rsidRPr="00406F2E" w:rsidRDefault="00A2597C" w:rsidP="00A2597C">
            <w:pPr>
              <w:pStyle w:val="Sansinterligne"/>
              <w:jc w:val="center"/>
              <w:rPr>
                <w:rFonts w:ascii="Arial" w:hAnsi="Arial" w:cs="Arial"/>
                <w:color w:val="365F91" w:themeColor="accent1" w:themeShade="BF"/>
                <w:sz w:val="20"/>
                <w:szCs w:val="20"/>
                <w:lang w:val="fr-FR"/>
              </w:rPr>
            </w:pPr>
          </w:p>
          <w:p w:rsidR="00A2597C" w:rsidRPr="0019057C" w:rsidRDefault="00A2597C" w:rsidP="00A2597C">
            <w:pPr>
              <w:pStyle w:val="Sansinterligne"/>
              <w:jc w:val="center"/>
              <w:rPr>
                <w:rFonts w:ascii="Arial" w:hAnsi="Arial" w:cs="Arial"/>
                <w:color w:val="365F91" w:themeColor="accent1" w:themeShade="BF"/>
                <w:sz w:val="20"/>
                <w:szCs w:val="20"/>
                <w:lang w:val="pt-BR"/>
              </w:rPr>
            </w:pPr>
            <w:r w:rsidRPr="0019057C">
              <w:rPr>
                <w:rFonts w:ascii="Arial" w:hAnsi="Arial" w:cs="Arial"/>
                <w:color w:val="365F91" w:themeColor="accent1" w:themeShade="BF"/>
                <w:sz w:val="20"/>
                <w:szCs w:val="20"/>
                <w:lang w:val="pt-BR"/>
              </w:rPr>
              <w:t xml:space="preserve">Numéro de visa de </w:t>
            </w:r>
            <w:r w:rsidRPr="0019057C">
              <w:rPr>
                <w:rFonts w:ascii="Arial" w:hAnsi="Arial" w:cs="Arial"/>
                <w:b/>
                <w:color w:val="365F91" w:themeColor="accent1" w:themeShade="BF"/>
                <w:sz w:val="20"/>
                <w:szCs w:val="20"/>
                <w:lang w:val="pt-BR"/>
              </w:rPr>
              <w:t>l’ASN</w:t>
            </w:r>
            <w:r w:rsidRPr="0019057C">
              <w:rPr>
                <w:rFonts w:ascii="Arial" w:hAnsi="Arial" w:cs="Arial"/>
                <w:color w:val="365F91" w:themeColor="accent1" w:themeShade="BF"/>
                <w:sz w:val="20"/>
                <w:szCs w:val="20"/>
                <w:lang w:val="pt-BR"/>
              </w:rPr>
              <w:t xml:space="preserve"> 0000000</w:t>
            </w:r>
            <w:r w:rsidR="00D93960" w:rsidRPr="0019057C">
              <w:rPr>
                <w:rFonts w:ascii="Arial" w:hAnsi="Arial" w:cs="Arial"/>
                <w:color w:val="365F91" w:themeColor="accent1" w:themeShade="BF"/>
                <w:sz w:val="20"/>
                <w:szCs w:val="20"/>
                <w:lang w:val="pt-BR"/>
              </w:rPr>
              <w:t xml:space="preserve"> </w:t>
            </w:r>
          </w:p>
          <w:p w:rsidR="00A2597C" w:rsidRPr="0019057C" w:rsidRDefault="00A2597C" w:rsidP="00A2597C">
            <w:pPr>
              <w:pStyle w:val="Sansinterligne"/>
              <w:jc w:val="center"/>
              <w:rPr>
                <w:rFonts w:ascii="Arial" w:hAnsi="Arial" w:cs="Arial"/>
                <w:color w:val="365F91" w:themeColor="accent1" w:themeShade="BF"/>
                <w:sz w:val="20"/>
                <w:szCs w:val="20"/>
                <w:lang w:val="pt-BR"/>
              </w:rPr>
            </w:pPr>
          </w:p>
          <w:p w:rsidR="00A2597C" w:rsidRPr="00406F2E" w:rsidRDefault="00A2597C" w:rsidP="00A2597C">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 xml:space="preserve">Numéro de visa de la </w:t>
            </w:r>
            <w:r w:rsidRPr="00406F2E">
              <w:rPr>
                <w:rFonts w:ascii="Arial" w:hAnsi="Arial" w:cs="Arial"/>
                <w:b/>
                <w:color w:val="365F91" w:themeColor="accent1" w:themeShade="BF"/>
                <w:sz w:val="20"/>
                <w:szCs w:val="20"/>
                <w:lang w:val="fr-FR"/>
              </w:rPr>
              <w:t>FIA</w:t>
            </w:r>
            <w:r w:rsidRPr="00406F2E">
              <w:rPr>
                <w:rFonts w:ascii="Arial" w:hAnsi="Arial" w:cs="Arial"/>
                <w:color w:val="365F91" w:themeColor="accent1" w:themeShade="BF"/>
                <w:sz w:val="20"/>
                <w:szCs w:val="20"/>
                <w:lang w:val="fr-FR"/>
              </w:rPr>
              <w:t xml:space="preserve"> 00CEAXXX00000000</w:t>
            </w:r>
          </w:p>
        </w:tc>
      </w:tr>
    </w:tbl>
    <w:p w:rsidR="00244E66" w:rsidRPr="00406F2E" w:rsidRDefault="00244E66" w:rsidP="007061CC">
      <w:pPr>
        <w:pStyle w:val="Sansinterligne"/>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288"/>
      </w:tblGrid>
      <w:tr w:rsidR="006C6351" w:rsidRPr="00406F2E" w:rsidTr="006C6351">
        <w:tc>
          <w:tcPr>
            <w:tcW w:w="9288" w:type="dxa"/>
            <w:vAlign w:val="center"/>
          </w:tcPr>
          <w:p w:rsidR="00342067" w:rsidRPr="00406F2E" w:rsidRDefault="006C6351" w:rsidP="00D734F8">
            <w:pPr>
              <w:pStyle w:val="Sansinterligne"/>
              <w:jc w:val="both"/>
              <w:rPr>
                <w:rFonts w:ascii="Arial" w:hAnsi="Arial" w:cs="Arial"/>
                <w:sz w:val="20"/>
                <w:szCs w:val="20"/>
                <w:lang w:val="fr-FR"/>
              </w:rPr>
            </w:pPr>
            <w:r w:rsidRPr="00B13F8C">
              <w:rPr>
                <w:rFonts w:ascii="Arial" w:hAnsi="Arial" w:cs="Arial"/>
                <w:sz w:val="20"/>
                <w:szCs w:val="20"/>
                <w:lang w:val="fr-FR" w:bidi="en-US"/>
              </w:rPr>
              <w:t>E</w:t>
            </w:r>
            <w:r w:rsidR="00F7329B" w:rsidRPr="00B13F8C">
              <w:rPr>
                <w:rFonts w:ascii="Arial" w:hAnsi="Arial" w:cs="Arial"/>
                <w:sz w:val="20"/>
                <w:szCs w:val="20"/>
                <w:lang w:val="fr-FR" w:bidi="en-US"/>
              </w:rPr>
              <w:t>-</w:t>
            </w:r>
            <w:r w:rsidRPr="00B13F8C">
              <w:rPr>
                <w:rFonts w:ascii="Arial" w:hAnsi="Arial" w:cs="Arial"/>
                <w:sz w:val="20"/>
                <w:szCs w:val="20"/>
                <w:lang w:val="fr-FR" w:bidi="en-US"/>
              </w:rPr>
              <w:t>Rally</w:t>
            </w:r>
            <w:r w:rsidR="00342067" w:rsidRPr="00B13F8C">
              <w:rPr>
                <w:rFonts w:ascii="Arial" w:hAnsi="Arial" w:cs="Arial"/>
                <w:sz w:val="20"/>
                <w:szCs w:val="20"/>
                <w:lang w:val="fr-FR" w:bidi="en-US"/>
              </w:rPr>
              <w:t>es de Régularité</w:t>
            </w:r>
            <w:r w:rsidRPr="00406F2E">
              <w:rPr>
                <w:rFonts w:ascii="Arial" w:hAnsi="Arial" w:cs="Arial"/>
                <w:sz w:val="20"/>
                <w:szCs w:val="20"/>
                <w:lang w:val="fr-FR" w:bidi="en-US"/>
              </w:rPr>
              <w:t xml:space="preserve"> </w:t>
            </w:r>
            <w:r w:rsidR="00342067" w:rsidRPr="00406F2E">
              <w:rPr>
                <w:rFonts w:ascii="Arial" w:hAnsi="Arial" w:cs="Arial"/>
                <w:sz w:val="20"/>
                <w:szCs w:val="20"/>
                <w:lang w:val="fr-FR" w:bidi="en-US"/>
              </w:rPr>
              <w:t>pour</w:t>
            </w:r>
            <w:r w:rsidR="00D734F8">
              <w:rPr>
                <w:rFonts w:ascii="Arial" w:hAnsi="Arial" w:cs="Arial"/>
                <w:sz w:val="20"/>
                <w:szCs w:val="20"/>
                <w:lang w:val="fr-FR" w:bidi="en-US"/>
              </w:rPr>
              <w:t xml:space="preserve"> </w:t>
            </w:r>
            <w:r w:rsidR="00D734F8">
              <w:rPr>
                <w:rFonts w:ascii="Arial" w:hAnsi="Arial" w:cs="Arial"/>
                <w:sz w:val="20"/>
                <w:szCs w:val="20"/>
                <w:lang w:val="fr-CH" w:bidi="en-US"/>
              </w:rPr>
              <w:t xml:space="preserve">véhicules </w:t>
            </w:r>
            <w:r w:rsidR="000D1C72">
              <w:rPr>
                <w:rFonts w:ascii="Arial" w:hAnsi="Arial" w:cs="Arial"/>
                <w:sz w:val="20"/>
                <w:szCs w:val="20"/>
                <w:lang w:val="fr-CH" w:bidi="en-US"/>
              </w:rPr>
              <w:t xml:space="preserve">conformes </w:t>
            </w:r>
            <w:r w:rsidR="00D734F8" w:rsidRPr="00D734F8">
              <w:rPr>
                <w:rFonts w:ascii="Arial" w:hAnsi="Arial" w:cs="Arial"/>
                <w:sz w:val="20"/>
                <w:szCs w:val="20"/>
                <w:lang w:val="fr-CH" w:bidi="en-US"/>
              </w:rPr>
              <w:t>du Règlement Technique</w:t>
            </w:r>
            <w:r w:rsidR="00342067" w:rsidRPr="00406F2E">
              <w:rPr>
                <w:rFonts w:ascii="Arial" w:hAnsi="Arial" w:cs="Arial"/>
                <w:sz w:val="20"/>
                <w:szCs w:val="20"/>
                <w:lang w:val="fr-FR" w:bidi="en-US"/>
              </w:rPr>
              <w:t xml:space="preserve"> publié sur le site web de la</w:t>
            </w:r>
            <w:r w:rsidR="00F7329B" w:rsidRPr="00406F2E">
              <w:rPr>
                <w:rFonts w:ascii="Arial" w:hAnsi="Arial" w:cs="Arial"/>
                <w:sz w:val="20"/>
                <w:szCs w:val="20"/>
                <w:lang w:val="fr-FR" w:bidi="en-US"/>
              </w:rPr>
              <w:t xml:space="preserve"> FIA (</w:t>
            </w:r>
            <w:hyperlink r:id="rId9" w:history="1">
              <w:r w:rsidR="00F7329B" w:rsidRPr="00406F2E">
                <w:rPr>
                  <w:rStyle w:val="Lienhypertexte"/>
                  <w:rFonts w:ascii="Arial" w:hAnsi="Arial" w:cs="Arial"/>
                  <w:sz w:val="20"/>
                  <w:szCs w:val="20"/>
                  <w:lang w:val="fr-FR" w:bidi="en-US"/>
                </w:rPr>
                <w:t>www.fia.com</w:t>
              </w:r>
            </w:hyperlink>
            <w:r w:rsidR="00F7329B" w:rsidRPr="00406F2E">
              <w:rPr>
                <w:rFonts w:ascii="Arial" w:hAnsi="Arial" w:cs="Arial"/>
                <w:sz w:val="20"/>
                <w:szCs w:val="20"/>
                <w:lang w:val="fr-FR" w:bidi="en-US"/>
              </w:rPr>
              <w:t xml:space="preserve">). </w:t>
            </w:r>
          </w:p>
        </w:tc>
      </w:tr>
    </w:tbl>
    <w:p w:rsidR="00ED4423" w:rsidRPr="00406F2E" w:rsidRDefault="00ED4423" w:rsidP="007061CC">
      <w:pPr>
        <w:pStyle w:val="Sansinterligne"/>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288"/>
      </w:tblGrid>
      <w:tr w:rsidR="00DC68EC" w:rsidRPr="00406F2E" w:rsidTr="00DC68EC">
        <w:tc>
          <w:tcPr>
            <w:tcW w:w="9288" w:type="dxa"/>
            <w:vAlign w:val="center"/>
          </w:tcPr>
          <w:p w:rsidR="00DC68EC" w:rsidRPr="00406F2E" w:rsidRDefault="00342067" w:rsidP="00DC68EC">
            <w:pPr>
              <w:pStyle w:val="Sansinterligne"/>
              <w:jc w:val="center"/>
              <w:rPr>
                <w:rFonts w:ascii="Arial" w:hAnsi="Arial" w:cs="Arial"/>
                <w:b/>
                <w:sz w:val="20"/>
                <w:szCs w:val="20"/>
                <w:lang w:val="fr-FR" w:bidi="en-US"/>
              </w:rPr>
            </w:pPr>
            <w:r w:rsidRPr="00406F2E">
              <w:rPr>
                <w:rFonts w:ascii="Arial" w:hAnsi="Arial" w:cs="Arial"/>
                <w:b/>
                <w:sz w:val="20"/>
                <w:szCs w:val="20"/>
                <w:lang w:val="fr-FR" w:bidi="en-US"/>
              </w:rPr>
              <w:t xml:space="preserve">Coupe E-Rallye de Régularité de la FIA </w:t>
            </w:r>
            <w:r w:rsidR="00F7329B" w:rsidRPr="00406F2E">
              <w:rPr>
                <w:rFonts w:ascii="Arial" w:hAnsi="Arial" w:cs="Arial"/>
                <w:b/>
                <w:sz w:val="20"/>
                <w:szCs w:val="20"/>
                <w:lang w:val="fr-FR" w:bidi="en-US"/>
              </w:rPr>
              <w:t xml:space="preserve">2017 </w:t>
            </w:r>
          </w:p>
          <w:p w:rsidR="00DC68EC" w:rsidRPr="00406F2E" w:rsidRDefault="00DC68EC" w:rsidP="00DC68EC">
            <w:pPr>
              <w:pStyle w:val="Sansinterligne"/>
              <w:jc w:val="center"/>
              <w:rPr>
                <w:rFonts w:ascii="Arial" w:hAnsi="Arial" w:cs="Arial"/>
                <w:sz w:val="20"/>
                <w:szCs w:val="20"/>
                <w:lang w:val="fr-FR" w:bidi="en-US"/>
              </w:rPr>
            </w:pPr>
          </w:p>
          <w:p w:rsidR="00DC68EC" w:rsidRPr="00406F2E" w:rsidRDefault="00342067" w:rsidP="00DC68EC">
            <w:pPr>
              <w:pStyle w:val="Sansinterligne"/>
              <w:jc w:val="center"/>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Nom et adresse de l’Organisateur</w:t>
            </w:r>
          </w:p>
          <w:p w:rsidR="00342067" w:rsidRPr="00406F2E" w:rsidRDefault="00342067" w:rsidP="00DC68EC">
            <w:pPr>
              <w:pStyle w:val="Sansinterligne"/>
              <w:jc w:val="center"/>
              <w:rPr>
                <w:rFonts w:ascii="Arial" w:hAnsi="Arial" w:cs="Arial"/>
                <w:color w:val="365F91" w:themeColor="accent1" w:themeShade="BF"/>
                <w:sz w:val="20"/>
                <w:szCs w:val="20"/>
                <w:lang w:val="fr-FR" w:bidi="en-US"/>
              </w:rPr>
            </w:pPr>
          </w:p>
          <w:p w:rsidR="00DC68EC" w:rsidRPr="00406F2E" w:rsidRDefault="00342067" w:rsidP="00DC68EC">
            <w:pPr>
              <w:pStyle w:val="Sansinterligne"/>
              <w:jc w:val="center"/>
              <w:rPr>
                <w:rFonts w:ascii="Arial" w:hAnsi="Arial" w:cs="Arial"/>
                <w:sz w:val="20"/>
                <w:szCs w:val="20"/>
                <w:lang w:val="fr-FR"/>
              </w:rPr>
            </w:pPr>
            <w:r w:rsidRPr="00406F2E">
              <w:rPr>
                <w:rFonts w:ascii="Arial" w:hAnsi="Arial" w:cs="Arial"/>
                <w:color w:val="365F91" w:themeColor="accent1" w:themeShade="BF"/>
                <w:sz w:val="20"/>
                <w:szCs w:val="20"/>
                <w:lang w:val="fr-FR" w:bidi="en-US"/>
              </w:rPr>
              <w:t>Logos des Sponsors et Promoteurs</w:t>
            </w:r>
          </w:p>
        </w:tc>
      </w:tr>
    </w:tbl>
    <w:p w:rsidR="00DC68EC" w:rsidRPr="00406F2E" w:rsidRDefault="00DC68EC" w:rsidP="007061CC">
      <w:pPr>
        <w:pStyle w:val="Sansinterligne"/>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288"/>
      </w:tblGrid>
      <w:tr w:rsidR="00DC68EC" w:rsidRPr="00406F2E" w:rsidTr="00DC68EC">
        <w:tc>
          <w:tcPr>
            <w:tcW w:w="9288" w:type="dxa"/>
            <w:vAlign w:val="center"/>
          </w:tcPr>
          <w:p w:rsidR="00DC68EC" w:rsidRPr="00406F2E" w:rsidRDefault="00342067" w:rsidP="00DC68EC">
            <w:pPr>
              <w:pStyle w:val="Sansinterligne"/>
              <w:jc w:val="center"/>
              <w:rPr>
                <w:rFonts w:ascii="Arial" w:hAnsi="Arial" w:cs="Arial"/>
                <w:b/>
                <w:sz w:val="20"/>
                <w:szCs w:val="20"/>
                <w:lang w:val="fr-FR"/>
              </w:rPr>
            </w:pPr>
            <w:r w:rsidRPr="00406F2E">
              <w:rPr>
                <w:rFonts w:ascii="Arial" w:hAnsi="Arial" w:cs="Arial"/>
                <w:b/>
                <w:sz w:val="20"/>
                <w:szCs w:val="20"/>
                <w:lang w:val="fr-FR"/>
              </w:rPr>
              <w:t>INDEX</w:t>
            </w:r>
          </w:p>
        </w:tc>
      </w:tr>
    </w:tbl>
    <w:p w:rsidR="00DC68EC" w:rsidRPr="00406F2E" w:rsidRDefault="00DC68EC" w:rsidP="007061CC">
      <w:pPr>
        <w:pStyle w:val="Sansinterligne"/>
        <w:jc w:val="both"/>
        <w:rPr>
          <w:rFonts w:ascii="Arial" w:hAnsi="Arial" w:cs="Arial"/>
          <w:sz w:val="20"/>
          <w:szCs w:val="20"/>
          <w:lang w:val="fr-FR"/>
        </w:rPr>
      </w:pPr>
    </w:p>
    <w:tbl>
      <w:tblPr>
        <w:tblStyle w:val="Grilledutableau"/>
        <w:tblW w:w="9322" w:type="dxa"/>
        <w:tblLook w:val="04A0" w:firstRow="1" w:lastRow="0" w:firstColumn="1" w:lastColumn="0" w:noHBand="0" w:noVBand="1"/>
      </w:tblPr>
      <w:tblGrid>
        <w:gridCol w:w="667"/>
        <w:gridCol w:w="7872"/>
        <w:gridCol w:w="783"/>
      </w:tblGrid>
      <w:tr w:rsidR="002E38DD" w:rsidRPr="00406F2E" w:rsidTr="00F633F2">
        <w:tc>
          <w:tcPr>
            <w:tcW w:w="667" w:type="dxa"/>
            <w:tcBorders>
              <w:bottom w:val="single" w:sz="4" w:space="0" w:color="auto"/>
            </w:tcBorders>
            <w:shd w:val="clear" w:color="auto" w:fill="D9D9D9" w:themeFill="background1" w:themeFillShade="D9"/>
            <w:vAlign w:val="center"/>
          </w:tcPr>
          <w:p w:rsidR="002E38DD" w:rsidRPr="00406F2E" w:rsidRDefault="002E38DD" w:rsidP="007C52A3">
            <w:pPr>
              <w:pStyle w:val="Sansinterligne"/>
              <w:jc w:val="center"/>
              <w:rPr>
                <w:rFonts w:ascii="Arial" w:hAnsi="Arial" w:cs="Arial"/>
                <w:b/>
                <w:sz w:val="20"/>
                <w:szCs w:val="20"/>
                <w:lang w:val="fr-FR"/>
              </w:rPr>
            </w:pPr>
            <w:r w:rsidRPr="00406F2E">
              <w:rPr>
                <w:rFonts w:ascii="Arial" w:hAnsi="Arial" w:cs="Arial"/>
                <w:b/>
                <w:sz w:val="20"/>
                <w:szCs w:val="20"/>
                <w:lang w:val="fr-FR"/>
              </w:rPr>
              <w:t>#</w:t>
            </w:r>
          </w:p>
        </w:tc>
        <w:tc>
          <w:tcPr>
            <w:tcW w:w="7872" w:type="dxa"/>
            <w:tcBorders>
              <w:bottom w:val="single" w:sz="4" w:space="0" w:color="auto"/>
            </w:tcBorders>
            <w:shd w:val="clear" w:color="auto" w:fill="D9D9D9" w:themeFill="background1" w:themeFillShade="D9"/>
            <w:vAlign w:val="center"/>
          </w:tcPr>
          <w:p w:rsidR="002E38DD" w:rsidRPr="00406F2E" w:rsidRDefault="00A85375" w:rsidP="007061CC">
            <w:pPr>
              <w:pStyle w:val="Sansinterligne"/>
              <w:jc w:val="both"/>
              <w:rPr>
                <w:rFonts w:ascii="Arial" w:hAnsi="Arial" w:cs="Arial"/>
                <w:b/>
                <w:sz w:val="20"/>
                <w:szCs w:val="20"/>
                <w:lang w:val="fr-FR"/>
              </w:rPr>
            </w:pPr>
            <w:r w:rsidRPr="00406F2E">
              <w:rPr>
                <w:rFonts w:ascii="Arial" w:hAnsi="Arial" w:cs="Arial"/>
                <w:b/>
                <w:sz w:val="20"/>
                <w:szCs w:val="20"/>
                <w:lang w:val="fr-FR"/>
              </w:rPr>
              <w:t>TITR</w:t>
            </w:r>
            <w:r w:rsidR="002E38DD" w:rsidRPr="00406F2E">
              <w:rPr>
                <w:rFonts w:ascii="Arial" w:hAnsi="Arial" w:cs="Arial"/>
                <w:b/>
                <w:sz w:val="20"/>
                <w:szCs w:val="20"/>
                <w:lang w:val="fr-FR"/>
              </w:rPr>
              <w:t>E</w:t>
            </w:r>
          </w:p>
        </w:tc>
        <w:tc>
          <w:tcPr>
            <w:tcW w:w="783" w:type="dxa"/>
            <w:tcBorders>
              <w:bottom w:val="single" w:sz="4" w:space="0" w:color="auto"/>
            </w:tcBorders>
            <w:shd w:val="clear" w:color="auto" w:fill="D9D9D9" w:themeFill="background1" w:themeFillShade="D9"/>
            <w:vAlign w:val="center"/>
          </w:tcPr>
          <w:p w:rsidR="002E38DD" w:rsidRPr="00406F2E" w:rsidRDefault="002E38DD" w:rsidP="007C52A3">
            <w:pPr>
              <w:pStyle w:val="Sansinterligne"/>
              <w:jc w:val="center"/>
              <w:rPr>
                <w:rFonts w:ascii="Arial" w:hAnsi="Arial" w:cs="Arial"/>
                <w:b/>
                <w:sz w:val="20"/>
                <w:szCs w:val="20"/>
                <w:lang w:val="fr-FR"/>
              </w:rPr>
            </w:pPr>
            <w:r w:rsidRPr="00406F2E">
              <w:rPr>
                <w:rFonts w:ascii="Arial" w:hAnsi="Arial" w:cs="Arial"/>
                <w:b/>
                <w:sz w:val="20"/>
                <w:szCs w:val="20"/>
                <w:lang w:val="fr-FR"/>
              </w:rPr>
              <w:t>PAGE</w:t>
            </w:r>
          </w:p>
        </w:tc>
      </w:tr>
      <w:tr w:rsidR="002E38DD" w:rsidRPr="00406F2E" w:rsidTr="006838D4">
        <w:trPr>
          <w:trHeight w:hRule="exact" w:val="57"/>
        </w:trPr>
        <w:tc>
          <w:tcPr>
            <w:tcW w:w="667" w:type="dxa"/>
            <w:tcBorders>
              <w:top w:val="single" w:sz="4" w:space="0" w:color="auto"/>
              <w:left w:val="nil"/>
              <w:bottom w:val="single" w:sz="4" w:space="0" w:color="auto"/>
              <w:right w:val="nil"/>
            </w:tcBorders>
            <w:vAlign w:val="center"/>
          </w:tcPr>
          <w:p w:rsidR="002E38DD" w:rsidRPr="00406F2E" w:rsidRDefault="002E38DD" w:rsidP="007C52A3">
            <w:pPr>
              <w:pStyle w:val="Sansinterligne"/>
              <w:jc w:val="center"/>
              <w:rPr>
                <w:rFonts w:ascii="Arial" w:hAnsi="Arial" w:cs="Arial"/>
                <w:b/>
                <w:sz w:val="20"/>
                <w:szCs w:val="20"/>
                <w:lang w:val="fr-FR"/>
              </w:rPr>
            </w:pPr>
          </w:p>
        </w:tc>
        <w:tc>
          <w:tcPr>
            <w:tcW w:w="7872" w:type="dxa"/>
            <w:tcBorders>
              <w:top w:val="single" w:sz="4" w:space="0" w:color="auto"/>
              <w:left w:val="nil"/>
              <w:bottom w:val="single" w:sz="4" w:space="0" w:color="auto"/>
              <w:right w:val="nil"/>
            </w:tcBorders>
            <w:vAlign w:val="center"/>
          </w:tcPr>
          <w:p w:rsidR="002E38DD" w:rsidRPr="00406F2E" w:rsidRDefault="002E38DD" w:rsidP="007061CC">
            <w:pPr>
              <w:pStyle w:val="Sansinterligne"/>
              <w:jc w:val="both"/>
              <w:rPr>
                <w:rFonts w:ascii="Arial" w:hAnsi="Arial" w:cs="Arial"/>
                <w:sz w:val="20"/>
                <w:szCs w:val="20"/>
                <w:lang w:val="fr-FR"/>
              </w:rPr>
            </w:pPr>
          </w:p>
        </w:tc>
        <w:tc>
          <w:tcPr>
            <w:tcW w:w="783" w:type="dxa"/>
            <w:tcBorders>
              <w:top w:val="single" w:sz="4" w:space="0" w:color="auto"/>
              <w:left w:val="nil"/>
              <w:bottom w:val="single" w:sz="4" w:space="0" w:color="auto"/>
              <w:right w:val="nil"/>
            </w:tcBorders>
            <w:vAlign w:val="center"/>
          </w:tcPr>
          <w:p w:rsidR="002E38DD" w:rsidRPr="00406F2E" w:rsidRDefault="002E38DD" w:rsidP="007C52A3">
            <w:pPr>
              <w:pStyle w:val="Sansinterligne"/>
              <w:jc w:val="center"/>
              <w:rPr>
                <w:rFonts w:ascii="Arial" w:hAnsi="Arial" w:cs="Arial"/>
                <w:color w:val="365F91" w:themeColor="accent1" w:themeShade="BF"/>
                <w:sz w:val="20"/>
                <w:szCs w:val="20"/>
                <w:lang w:val="fr-FR"/>
              </w:rPr>
            </w:pPr>
          </w:p>
        </w:tc>
      </w:tr>
      <w:tr w:rsidR="00EE0393" w:rsidRPr="00406F2E" w:rsidTr="00EE0393">
        <w:tc>
          <w:tcPr>
            <w:tcW w:w="667" w:type="dxa"/>
            <w:tcBorders>
              <w:top w:val="single" w:sz="4" w:space="0" w:color="auto"/>
            </w:tcBorders>
            <w:shd w:val="clear" w:color="auto" w:fill="F2F2F2" w:themeFill="background1" w:themeFillShade="F2"/>
            <w:vAlign w:val="center"/>
          </w:tcPr>
          <w:p w:rsidR="00EE0393" w:rsidRPr="00406F2E" w:rsidRDefault="00EE0393" w:rsidP="007C52A3">
            <w:pPr>
              <w:pStyle w:val="Sansinterligne"/>
              <w:jc w:val="center"/>
              <w:rPr>
                <w:rFonts w:ascii="Arial" w:hAnsi="Arial" w:cs="Arial"/>
                <w:b/>
                <w:sz w:val="20"/>
                <w:szCs w:val="20"/>
                <w:lang w:val="fr-FR"/>
              </w:rPr>
            </w:pPr>
            <w:r w:rsidRPr="00406F2E">
              <w:rPr>
                <w:rFonts w:ascii="Arial" w:hAnsi="Arial" w:cs="Arial"/>
                <w:b/>
                <w:sz w:val="20"/>
                <w:szCs w:val="20"/>
                <w:lang w:val="fr-FR"/>
              </w:rPr>
              <w:t>1</w:t>
            </w:r>
          </w:p>
        </w:tc>
        <w:tc>
          <w:tcPr>
            <w:tcW w:w="7872" w:type="dxa"/>
            <w:tcBorders>
              <w:top w:val="single" w:sz="4" w:space="0" w:color="auto"/>
            </w:tcBorders>
            <w:shd w:val="clear" w:color="auto" w:fill="F2F2F2" w:themeFill="background1" w:themeFillShade="F2"/>
          </w:tcPr>
          <w:p w:rsidR="00EE0393" w:rsidRPr="00406F2E" w:rsidRDefault="00EE0393" w:rsidP="00EE0393">
            <w:pPr>
              <w:jc w:val="both"/>
              <w:rPr>
                <w:rFonts w:ascii="Arial" w:hAnsi="Arial" w:cs="Arial"/>
                <w:sz w:val="20"/>
                <w:szCs w:val="20"/>
              </w:rPr>
            </w:pPr>
            <w:r w:rsidRPr="00406F2E">
              <w:rPr>
                <w:rFonts w:ascii="Arial" w:hAnsi="Arial" w:cs="Arial"/>
                <w:sz w:val="20"/>
                <w:szCs w:val="20"/>
              </w:rPr>
              <w:t>PROGRAMME – INFORMATIONS IMPORTANTES</w:t>
            </w:r>
          </w:p>
        </w:tc>
        <w:tc>
          <w:tcPr>
            <w:tcW w:w="783" w:type="dxa"/>
            <w:tcBorders>
              <w:top w:val="single" w:sz="4" w:space="0" w:color="auto"/>
            </w:tcBorders>
            <w:shd w:val="clear" w:color="auto" w:fill="F2F2F2" w:themeFill="background1" w:themeFillShade="F2"/>
            <w:vAlign w:val="center"/>
          </w:tcPr>
          <w:p w:rsidR="00EE0393" w:rsidRPr="00406F2E" w:rsidRDefault="00EE039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EE0393" w:rsidRPr="00406F2E" w:rsidTr="00EE0393">
        <w:tc>
          <w:tcPr>
            <w:tcW w:w="667" w:type="dxa"/>
            <w:shd w:val="clear" w:color="auto" w:fill="FFFFFF" w:themeFill="background1"/>
            <w:vAlign w:val="center"/>
          </w:tcPr>
          <w:p w:rsidR="00EE0393" w:rsidRPr="00406F2E" w:rsidRDefault="00EE0393" w:rsidP="007C52A3">
            <w:pPr>
              <w:pStyle w:val="Sansinterligne"/>
              <w:jc w:val="center"/>
              <w:rPr>
                <w:rFonts w:ascii="Arial" w:hAnsi="Arial" w:cs="Arial"/>
                <w:b/>
                <w:sz w:val="20"/>
                <w:szCs w:val="20"/>
                <w:lang w:val="fr-FR"/>
              </w:rPr>
            </w:pPr>
            <w:r w:rsidRPr="00406F2E">
              <w:rPr>
                <w:rFonts w:ascii="Arial" w:hAnsi="Arial" w:cs="Arial"/>
                <w:b/>
                <w:sz w:val="20"/>
                <w:szCs w:val="20"/>
                <w:lang w:val="fr-FR"/>
              </w:rPr>
              <w:t>2</w:t>
            </w:r>
          </w:p>
        </w:tc>
        <w:tc>
          <w:tcPr>
            <w:tcW w:w="7872" w:type="dxa"/>
            <w:shd w:val="clear" w:color="auto" w:fill="FFFFFF" w:themeFill="background1"/>
          </w:tcPr>
          <w:p w:rsidR="00EE0393" w:rsidRPr="00406F2E" w:rsidRDefault="00EE0393" w:rsidP="00EE0393">
            <w:pPr>
              <w:jc w:val="both"/>
              <w:rPr>
                <w:rFonts w:ascii="Arial" w:hAnsi="Arial" w:cs="Arial"/>
                <w:sz w:val="20"/>
                <w:szCs w:val="20"/>
              </w:rPr>
            </w:pPr>
            <w:r w:rsidRPr="00406F2E">
              <w:rPr>
                <w:rFonts w:ascii="Arial" w:hAnsi="Arial" w:cs="Arial"/>
                <w:sz w:val="20"/>
                <w:szCs w:val="20"/>
              </w:rPr>
              <w:t>ORGANISATEUR</w:t>
            </w:r>
          </w:p>
        </w:tc>
        <w:tc>
          <w:tcPr>
            <w:tcW w:w="783" w:type="dxa"/>
            <w:shd w:val="clear" w:color="auto" w:fill="FFFFFF" w:themeFill="background1"/>
            <w:vAlign w:val="center"/>
          </w:tcPr>
          <w:p w:rsidR="00EE0393" w:rsidRPr="00406F2E" w:rsidRDefault="00EE039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EE0393" w:rsidRPr="00406F2E" w:rsidTr="00EE0393">
        <w:tc>
          <w:tcPr>
            <w:tcW w:w="667" w:type="dxa"/>
            <w:shd w:val="clear" w:color="auto" w:fill="F2F2F2" w:themeFill="background1" w:themeFillShade="F2"/>
            <w:vAlign w:val="center"/>
          </w:tcPr>
          <w:p w:rsidR="00EE0393" w:rsidRPr="00406F2E" w:rsidRDefault="00EE0393" w:rsidP="007C52A3">
            <w:pPr>
              <w:pStyle w:val="Sansinterligne"/>
              <w:jc w:val="center"/>
              <w:rPr>
                <w:rFonts w:ascii="Arial" w:hAnsi="Arial" w:cs="Arial"/>
                <w:b/>
                <w:sz w:val="20"/>
                <w:szCs w:val="20"/>
                <w:lang w:val="fr-FR"/>
              </w:rPr>
            </w:pPr>
            <w:r w:rsidRPr="00406F2E">
              <w:rPr>
                <w:rFonts w:ascii="Arial" w:hAnsi="Arial" w:cs="Arial"/>
                <w:b/>
                <w:sz w:val="20"/>
                <w:szCs w:val="20"/>
                <w:lang w:val="fr-FR"/>
              </w:rPr>
              <w:t>3</w:t>
            </w:r>
          </w:p>
        </w:tc>
        <w:tc>
          <w:tcPr>
            <w:tcW w:w="7872" w:type="dxa"/>
            <w:shd w:val="clear" w:color="auto" w:fill="F2F2F2" w:themeFill="background1" w:themeFillShade="F2"/>
          </w:tcPr>
          <w:p w:rsidR="00EE0393" w:rsidRPr="00406F2E" w:rsidRDefault="00EE0393" w:rsidP="00EE0393">
            <w:pPr>
              <w:jc w:val="both"/>
              <w:rPr>
                <w:rFonts w:ascii="Arial" w:hAnsi="Arial" w:cs="Arial"/>
                <w:sz w:val="20"/>
                <w:szCs w:val="20"/>
              </w:rPr>
            </w:pPr>
            <w:r w:rsidRPr="00406F2E">
              <w:rPr>
                <w:rFonts w:ascii="Arial" w:hAnsi="Arial" w:cs="Arial"/>
                <w:sz w:val="20"/>
                <w:szCs w:val="20"/>
              </w:rPr>
              <w:t>TITRE CORRECT DE L’EPREUVE</w:t>
            </w:r>
          </w:p>
        </w:tc>
        <w:tc>
          <w:tcPr>
            <w:tcW w:w="783" w:type="dxa"/>
            <w:shd w:val="clear" w:color="auto" w:fill="F2F2F2" w:themeFill="background1" w:themeFillShade="F2"/>
            <w:vAlign w:val="center"/>
          </w:tcPr>
          <w:p w:rsidR="00EE0393" w:rsidRPr="00406F2E" w:rsidRDefault="00EE039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EE0393" w:rsidRPr="00406F2E" w:rsidTr="00EE0393">
        <w:tc>
          <w:tcPr>
            <w:tcW w:w="667" w:type="dxa"/>
            <w:shd w:val="clear" w:color="auto" w:fill="FFFFFF" w:themeFill="background1"/>
            <w:vAlign w:val="center"/>
          </w:tcPr>
          <w:p w:rsidR="00EE0393" w:rsidRPr="00406F2E" w:rsidRDefault="00EE0393" w:rsidP="007C52A3">
            <w:pPr>
              <w:pStyle w:val="Sansinterligne"/>
              <w:jc w:val="center"/>
              <w:rPr>
                <w:rFonts w:ascii="Arial" w:hAnsi="Arial" w:cs="Arial"/>
                <w:b/>
                <w:sz w:val="20"/>
                <w:szCs w:val="20"/>
                <w:lang w:val="fr-FR"/>
              </w:rPr>
            </w:pPr>
            <w:r w:rsidRPr="00406F2E">
              <w:rPr>
                <w:rFonts w:ascii="Arial" w:hAnsi="Arial" w:cs="Arial"/>
                <w:b/>
                <w:sz w:val="20"/>
                <w:szCs w:val="20"/>
                <w:lang w:val="fr-FR"/>
              </w:rPr>
              <w:t>4</w:t>
            </w:r>
          </w:p>
        </w:tc>
        <w:tc>
          <w:tcPr>
            <w:tcW w:w="7872" w:type="dxa"/>
            <w:shd w:val="clear" w:color="auto" w:fill="FFFFFF" w:themeFill="background1"/>
          </w:tcPr>
          <w:p w:rsidR="002977E9" w:rsidRPr="00406F2E" w:rsidRDefault="00EE0393" w:rsidP="00EE0393">
            <w:pPr>
              <w:jc w:val="both"/>
              <w:rPr>
                <w:rFonts w:ascii="Arial" w:hAnsi="Arial" w:cs="Arial"/>
                <w:sz w:val="20"/>
                <w:szCs w:val="20"/>
              </w:rPr>
            </w:pPr>
            <w:r w:rsidRPr="00406F2E">
              <w:rPr>
                <w:rFonts w:ascii="Arial" w:hAnsi="Arial" w:cs="Arial"/>
                <w:sz w:val="20"/>
                <w:szCs w:val="20"/>
              </w:rPr>
              <w:t>COMITE D’ORGANISATION ET OFFICIELS</w:t>
            </w:r>
          </w:p>
        </w:tc>
        <w:tc>
          <w:tcPr>
            <w:tcW w:w="783" w:type="dxa"/>
            <w:shd w:val="clear" w:color="auto" w:fill="FFFFFF" w:themeFill="background1"/>
            <w:vAlign w:val="center"/>
          </w:tcPr>
          <w:p w:rsidR="00EE0393" w:rsidRPr="00406F2E" w:rsidRDefault="00EE039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EE0393" w:rsidRPr="00406F2E" w:rsidTr="00EE0393">
        <w:tc>
          <w:tcPr>
            <w:tcW w:w="667" w:type="dxa"/>
            <w:shd w:val="clear" w:color="auto" w:fill="F2F2F2" w:themeFill="background1" w:themeFillShade="F2"/>
            <w:vAlign w:val="center"/>
          </w:tcPr>
          <w:p w:rsidR="00EE0393" w:rsidRPr="00406F2E" w:rsidRDefault="00EE0393" w:rsidP="007C52A3">
            <w:pPr>
              <w:pStyle w:val="Sansinterligne"/>
              <w:jc w:val="center"/>
              <w:rPr>
                <w:rFonts w:ascii="Arial" w:hAnsi="Arial" w:cs="Arial"/>
                <w:b/>
                <w:sz w:val="20"/>
                <w:szCs w:val="20"/>
                <w:lang w:val="fr-FR"/>
              </w:rPr>
            </w:pPr>
            <w:r w:rsidRPr="00406F2E">
              <w:rPr>
                <w:rFonts w:ascii="Arial" w:hAnsi="Arial" w:cs="Arial"/>
                <w:b/>
                <w:sz w:val="20"/>
                <w:szCs w:val="20"/>
                <w:lang w:val="fr-FR"/>
              </w:rPr>
              <w:t>5</w:t>
            </w:r>
          </w:p>
        </w:tc>
        <w:tc>
          <w:tcPr>
            <w:tcW w:w="7872" w:type="dxa"/>
            <w:shd w:val="clear" w:color="auto" w:fill="F2F2F2" w:themeFill="background1" w:themeFillShade="F2"/>
          </w:tcPr>
          <w:p w:rsidR="00EE0393" w:rsidRPr="00406F2E" w:rsidRDefault="002977E9" w:rsidP="00EE0393">
            <w:pPr>
              <w:jc w:val="both"/>
              <w:rPr>
                <w:rFonts w:ascii="Arial" w:hAnsi="Arial" w:cs="Arial"/>
                <w:color w:val="000000"/>
                <w:sz w:val="20"/>
                <w:szCs w:val="20"/>
              </w:rPr>
            </w:pPr>
            <w:r w:rsidRPr="00406F2E">
              <w:rPr>
                <w:rFonts w:ascii="Arial" w:hAnsi="Arial" w:cs="Arial"/>
                <w:sz w:val="20"/>
                <w:szCs w:val="20"/>
              </w:rPr>
              <w:t>ADMISSIBILITE AUX TITRES FIA ET AUTRES TITRES</w:t>
            </w:r>
          </w:p>
        </w:tc>
        <w:tc>
          <w:tcPr>
            <w:tcW w:w="783" w:type="dxa"/>
            <w:shd w:val="clear" w:color="auto" w:fill="F2F2F2" w:themeFill="background1" w:themeFillShade="F2"/>
            <w:vAlign w:val="center"/>
          </w:tcPr>
          <w:p w:rsidR="00EE0393" w:rsidRPr="00406F2E" w:rsidRDefault="00EE039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6</w:t>
            </w:r>
          </w:p>
        </w:tc>
        <w:tc>
          <w:tcPr>
            <w:tcW w:w="7872" w:type="dxa"/>
            <w:shd w:val="clear" w:color="auto" w:fill="FFFFFF" w:themeFill="background1"/>
          </w:tcPr>
          <w:p w:rsidR="002977E9" w:rsidRPr="00406F2E" w:rsidRDefault="002977E9" w:rsidP="002977E9">
            <w:pPr>
              <w:jc w:val="both"/>
              <w:rPr>
                <w:rFonts w:ascii="Arial" w:hAnsi="Arial" w:cs="Arial"/>
                <w:color w:val="000000"/>
                <w:sz w:val="20"/>
                <w:szCs w:val="20"/>
              </w:rPr>
            </w:pPr>
            <w:r w:rsidRPr="00406F2E">
              <w:rPr>
                <w:rFonts w:ascii="Arial" w:hAnsi="Arial" w:cs="Arial"/>
                <w:color w:val="000000"/>
                <w:sz w:val="20"/>
                <w:szCs w:val="20"/>
              </w:rPr>
              <w:t>VEHICULES ADMIS A PARTICIPER</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7</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sz w:val="20"/>
                <w:szCs w:val="20"/>
              </w:rPr>
              <w:t>CONDITIONS GENERALES</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8</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PANNEAU D’AFFICHAGE OFFICIEL</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9</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sz w:val="20"/>
                <w:szCs w:val="20"/>
              </w:rPr>
              <w:t>PRINCIPALES CARACTERISTIQUES DES E-RALLYES</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10</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DESCRIPTION DE L’EPREUVE</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11</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sz w:val="20"/>
                <w:szCs w:val="20"/>
              </w:rPr>
              <w:t>VERIFICATIONS ADMINISTRATIVES</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12</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VERIFICATIONS TECHNIQUES</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13</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sz w:val="20"/>
                <w:szCs w:val="20"/>
              </w:rPr>
              <w:t>DEROULEMENT DE L’EPREUVE</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14</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EPREUVES DE REGULARITE, POSTES DE CONTROLE HORAIRE ET POINTS DE PENALITE</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15</w:t>
            </w:r>
          </w:p>
        </w:tc>
        <w:tc>
          <w:tcPr>
            <w:tcW w:w="7872" w:type="dxa"/>
            <w:shd w:val="clear" w:color="auto" w:fill="F2F2F2" w:themeFill="background1" w:themeFillShade="F2"/>
          </w:tcPr>
          <w:p w:rsidR="002977E9" w:rsidRPr="00406F2E" w:rsidRDefault="002977E9" w:rsidP="001758B3">
            <w:pPr>
              <w:rPr>
                <w:rFonts w:ascii="Arial" w:hAnsi="Arial" w:cs="Arial"/>
                <w:sz w:val="20"/>
                <w:szCs w:val="20"/>
              </w:rPr>
            </w:pPr>
            <w:r w:rsidRPr="00406F2E">
              <w:rPr>
                <w:rFonts w:ascii="Arial" w:hAnsi="Arial" w:cs="Arial"/>
                <w:bCs/>
                <w:sz w:val="20"/>
                <w:szCs w:val="20"/>
              </w:rPr>
              <w:t xml:space="preserve">CLASSEMENT INDICE DE CONSOMMATION D’ENERGIE </w:t>
            </w:r>
            <w:r w:rsidRPr="00406F2E">
              <w:rPr>
                <w:rFonts w:ascii="Arial" w:hAnsi="Arial" w:cs="Arial"/>
                <w:bCs/>
                <w:sz w:val="20"/>
                <w:szCs w:val="20"/>
                <w:highlight w:val="yellow"/>
              </w:rPr>
              <w:t>(FACULTATIF)</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16</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PROCEDURE D’ENGAGEMENT ET DROITS</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17</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color w:val="000000"/>
                <w:sz w:val="20"/>
                <w:szCs w:val="20"/>
              </w:rPr>
              <w:t xml:space="preserve">CONDITIONS PARTICULIERES </w:t>
            </w:r>
            <w:r w:rsidRPr="00406F2E">
              <w:rPr>
                <w:rFonts w:ascii="Arial" w:hAnsi="Arial" w:cs="Arial"/>
                <w:sz w:val="20"/>
                <w:szCs w:val="20"/>
              </w:rPr>
              <w:t>–</w:t>
            </w:r>
            <w:r w:rsidRPr="00406F2E">
              <w:rPr>
                <w:rFonts w:ascii="Arial" w:hAnsi="Arial" w:cs="Arial"/>
                <w:color w:val="000000"/>
                <w:sz w:val="20"/>
                <w:szCs w:val="20"/>
              </w:rPr>
              <w:t xml:space="preserve"> PLAQUES DE RALLYE</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18</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 xml:space="preserve">CLASSEMENT GENERAL, </w:t>
            </w:r>
            <w:r w:rsidR="00A85375" w:rsidRPr="00406F2E">
              <w:rPr>
                <w:rFonts w:ascii="Arial" w:hAnsi="Arial" w:cs="Arial"/>
                <w:color w:val="000000"/>
                <w:sz w:val="20"/>
                <w:szCs w:val="20"/>
              </w:rPr>
              <w:t>POINTS COUPE E-RALLYE DE REGULARITE</w:t>
            </w:r>
            <w:r w:rsidRPr="00406F2E">
              <w:rPr>
                <w:rFonts w:ascii="Arial" w:hAnsi="Arial" w:cs="Arial"/>
                <w:color w:val="000000"/>
                <w:sz w:val="20"/>
                <w:szCs w:val="20"/>
              </w:rPr>
              <w:t xml:space="preserve"> DE LA FIA </w:t>
            </w:r>
            <w:r w:rsidR="00500DD2" w:rsidRPr="00406F2E">
              <w:rPr>
                <w:rFonts w:ascii="Arial" w:hAnsi="Arial" w:cs="Arial"/>
                <w:sz w:val="20"/>
                <w:szCs w:val="20"/>
              </w:rPr>
              <w:t xml:space="preserve">– </w:t>
            </w:r>
            <w:r w:rsidRPr="00406F2E">
              <w:rPr>
                <w:rFonts w:ascii="Arial" w:hAnsi="Arial" w:cs="Arial"/>
                <w:sz w:val="20"/>
                <w:szCs w:val="20"/>
              </w:rPr>
              <w:t>AUTRES CLASSEMENTS – RECOMPENSES</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19</w:t>
            </w:r>
          </w:p>
        </w:tc>
        <w:tc>
          <w:tcPr>
            <w:tcW w:w="7872" w:type="dxa"/>
            <w:shd w:val="clear" w:color="auto" w:fill="F2F2F2" w:themeFill="background1" w:themeFillShade="F2"/>
          </w:tcPr>
          <w:p w:rsidR="002977E9" w:rsidRPr="00406F2E" w:rsidRDefault="002977E9" w:rsidP="002977E9">
            <w:pPr>
              <w:jc w:val="both"/>
              <w:rPr>
                <w:rFonts w:ascii="Arial" w:hAnsi="Arial" w:cs="Arial"/>
                <w:sz w:val="20"/>
                <w:szCs w:val="20"/>
              </w:rPr>
            </w:pPr>
            <w:r w:rsidRPr="00406F2E">
              <w:rPr>
                <w:rFonts w:ascii="Arial" w:hAnsi="Arial" w:cs="Arial"/>
                <w:sz w:val="20"/>
                <w:szCs w:val="20"/>
              </w:rPr>
              <w:t>RECLAMATIONS – APPELS</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EE0393">
        <w:tc>
          <w:tcPr>
            <w:tcW w:w="667" w:type="dxa"/>
            <w:shd w:val="clear" w:color="auto" w:fill="FFFFFF" w:themeFill="background1"/>
            <w:vAlign w:val="center"/>
          </w:tcPr>
          <w:p w:rsidR="002977E9" w:rsidRPr="00406F2E" w:rsidRDefault="002977E9" w:rsidP="007C52A3">
            <w:pPr>
              <w:pStyle w:val="Sansinterligne"/>
              <w:jc w:val="center"/>
              <w:rPr>
                <w:rFonts w:ascii="Arial" w:hAnsi="Arial" w:cs="Arial"/>
                <w:b/>
                <w:sz w:val="20"/>
                <w:szCs w:val="20"/>
                <w:lang w:val="fr-FR"/>
              </w:rPr>
            </w:pPr>
            <w:r w:rsidRPr="00406F2E">
              <w:rPr>
                <w:rFonts w:ascii="Arial" w:hAnsi="Arial" w:cs="Arial"/>
                <w:b/>
                <w:sz w:val="20"/>
                <w:szCs w:val="20"/>
                <w:lang w:val="fr-FR"/>
              </w:rPr>
              <w:t>20</w:t>
            </w:r>
          </w:p>
        </w:tc>
        <w:tc>
          <w:tcPr>
            <w:tcW w:w="7872" w:type="dxa"/>
            <w:shd w:val="clear" w:color="auto" w:fill="FFFFFF" w:themeFill="background1"/>
          </w:tcPr>
          <w:p w:rsidR="002977E9" w:rsidRPr="00406F2E" w:rsidRDefault="002977E9" w:rsidP="002977E9">
            <w:pPr>
              <w:jc w:val="both"/>
              <w:rPr>
                <w:rFonts w:ascii="Arial" w:hAnsi="Arial" w:cs="Arial"/>
                <w:sz w:val="20"/>
                <w:szCs w:val="20"/>
              </w:rPr>
            </w:pPr>
            <w:r w:rsidRPr="00406F2E">
              <w:rPr>
                <w:rFonts w:ascii="Arial" w:hAnsi="Arial" w:cs="Arial"/>
                <w:sz w:val="20"/>
                <w:szCs w:val="20"/>
              </w:rPr>
              <w:t>APPLICATION ET INTERPRETATION DU REGLEMENT</w:t>
            </w:r>
          </w:p>
        </w:tc>
        <w:tc>
          <w:tcPr>
            <w:tcW w:w="783" w:type="dxa"/>
            <w:shd w:val="clear" w:color="auto" w:fill="FFFFFF" w:themeFill="background1"/>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2977E9" w:rsidRPr="00406F2E" w:rsidTr="001758B3">
        <w:tc>
          <w:tcPr>
            <w:tcW w:w="667" w:type="dxa"/>
            <w:shd w:val="clear" w:color="auto" w:fill="F2F2F2" w:themeFill="background1" w:themeFillShade="F2"/>
            <w:vAlign w:val="center"/>
          </w:tcPr>
          <w:p w:rsidR="002977E9" w:rsidRPr="00406F2E" w:rsidRDefault="002977E9" w:rsidP="007C52A3">
            <w:pPr>
              <w:pStyle w:val="Sansinterligne"/>
              <w:jc w:val="center"/>
              <w:rPr>
                <w:rFonts w:ascii="Arial" w:hAnsi="Arial" w:cs="Arial"/>
                <w:b/>
                <w:sz w:val="20"/>
                <w:szCs w:val="20"/>
                <w:lang w:val="fr-FR"/>
              </w:rPr>
            </w:pPr>
          </w:p>
        </w:tc>
        <w:tc>
          <w:tcPr>
            <w:tcW w:w="7872" w:type="dxa"/>
            <w:shd w:val="clear" w:color="auto" w:fill="F2F2F2" w:themeFill="background1" w:themeFillShade="F2"/>
          </w:tcPr>
          <w:p w:rsidR="002977E9" w:rsidRPr="00406F2E" w:rsidRDefault="00A85375" w:rsidP="001758B3">
            <w:pPr>
              <w:rPr>
                <w:rFonts w:ascii="Arial" w:hAnsi="Arial" w:cs="Arial"/>
                <w:sz w:val="20"/>
                <w:szCs w:val="20"/>
              </w:rPr>
            </w:pPr>
            <w:r w:rsidRPr="00406F2E">
              <w:rPr>
                <w:rFonts w:ascii="Arial" w:hAnsi="Arial" w:cs="Arial"/>
                <w:sz w:val="20"/>
                <w:szCs w:val="20"/>
              </w:rPr>
              <w:t xml:space="preserve">ANNEXE 1 - </w:t>
            </w:r>
            <w:r w:rsidR="002977E9" w:rsidRPr="00406F2E">
              <w:rPr>
                <w:rFonts w:ascii="Arial" w:hAnsi="Arial" w:cs="Arial"/>
                <w:sz w:val="20"/>
                <w:szCs w:val="20"/>
              </w:rPr>
              <w:t>BULLETIN D’ENGAGEMENT</w:t>
            </w:r>
          </w:p>
        </w:tc>
        <w:tc>
          <w:tcPr>
            <w:tcW w:w="783" w:type="dxa"/>
            <w:shd w:val="clear" w:color="auto" w:fill="F2F2F2" w:themeFill="background1" w:themeFillShade="F2"/>
            <w:vAlign w:val="center"/>
          </w:tcPr>
          <w:p w:rsidR="002977E9" w:rsidRPr="00406F2E" w:rsidRDefault="002977E9"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7C52A3" w:rsidRPr="00406F2E" w:rsidTr="00F7329B">
        <w:tc>
          <w:tcPr>
            <w:tcW w:w="667" w:type="dxa"/>
            <w:shd w:val="clear" w:color="auto" w:fill="FFFFFF" w:themeFill="background1"/>
            <w:vAlign w:val="center"/>
          </w:tcPr>
          <w:p w:rsidR="007C52A3" w:rsidRPr="00406F2E" w:rsidRDefault="007C52A3" w:rsidP="007C52A3">
            <w:pPr>
              <w:pStyle w:val="Sansinterligne"/>
              <w:jc w:val="center"/>
              <w:rPr>
                <w:rFonts w:ascii="Arial" w:hAnsi="Arial" w:cs="Arial"/>
                <w:b/>
                <w:sz w:val="20"/>
                <w:szCs w:val="20"/>
                <w:lang w:val="fr-FR"/>
              </w:rPr>
            </w:pPr>
          </w:p>
        </w:tc>
        <w:tc>
          <w:tcPr>
            <w:tcW w:w="7872" w:type="dxa"/>
            <w:shd w:val="clear" w:color="auto" w:fill="FFFFFF" w:themeFill="background1"/>
            <w:vAlign w:val="center"/>
          </w:tcPr>
          <w:p w:rsidR="007C52A3" w:rsidRPr="00406F2E" w:rsidRDefault="00A85375" w:rsidP="002977E9">
            <w:pPr>
              <w:tabs>
                <w:tab w:val="left" w:pos="7230"/>
              </w:tabs>
              <w:rPr>
                <w:rFonts w:ascii="Arial" w:hAnsi="Arial" w:cs="Arial"/>
                <w:b/>
                <w:sz w:val="20"/>
                <w:szCs w:val="20"/>
                <w:u w:val="single"/>
              </w:rPr>
            </w:pPr>
            <w:r w:rsidRPr="00406F2E">
              <w:rPr>
                <w:rFonts w:ascii="Arial" w:hAnsi="Arial" w:cs="Arial"/>
                <w:sz w:val="20"/>
                <w:szCs w:val="20"/>
              </w:rPr>
              <w:t xml:space="preserve">ANNEXE 2 - </w:t>
            </w:r>
            <w:r w:rsidR="002977E9" w:rsidRPr="00406F2E">
              <w:rPr>
                <w:rFonts w:ascii="Arial" w:hAnsi="Arial" w:cs="Arial"/>
                <w:sz w:val="20"/>
                <w:szCs w:val="20"/>
              </w:rPr>
              <w:t>CARTES DE L’ITINERAIRE</w:t>
            </w:r>
          </w:p>
        </w:tc>
        <w:tc>
          <w:tcPr>
            <w:tcW w:w="783" w:type="dxa"/>
            <w:shd w:val="clear" w:color="auto" w:fill="FFFFFF" w:themeFill="background1"/>
            <w:vAlign w:val="center"/>
          </w:tcPr>
          <w:p w:rsidR="007C52A3" w:rsidRPr="00406F2E" w:rsidRDefault="007C52A3"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F7329B" w:rsidRPr="00406F2E" w:rsidTr="00F633F2">
        <w:tc>
          <w:tcPr>
            <w:tcW w:w="667" w:type="dxa"/>
            <w:shd w:val="clear" w:color="auto" w:fill="F2F2F2" w:themeFill="background1" w:themeFillShade="F2"/>
            <w:vAlign w:val="center"/>
          </w:tcPr>
          <w:p w:rsidR="00F7329B" w:rsidRPr="00406F2E" w:rsidRDefault="00F7329B" w:rsidP="007C52A3">
            <w:pPr>
              <w:pStyle w:val="Sansinterligne"/>
              <w:jc w:val="center"/>
              <w:rPr>
                <w:rFonts w:ascii="Arial" w:hAnsi="Arial" w:cs="Arial"/>
                <w:b/>
                <w:sz w:val="20"/>
                <w:szCs w:val="20"/>
                <w:lang w:val="fr-FR"/>
              </w:rPr>
            </w:pPr>
          </w:p>
        </w:tc>
        <w:tc>
          <w:tcPr>
            <w:tcW w:w="7872" w:type="dxa"/>
            <w:shd w:val="clear" w:color="auto" w:fill="F2F2F2" w:themeFill="background1" w:themeFillShade="F2"/>
            <w:vAlign w:val="center"/>
          </w:tcPr>
          <w:p w:rsidR="00F7329B" w:rsidRPr="00406F2E" w:rsidRDefault="00F7329B" w:rsidP="006838D4">
            <w:pPr>
              <w:pStyle w:val="Sansinterligne"/>
              <w:jc w:val="both"/>
              <w:rPr>
                <w:rFonts w:ascii="Arial" w:hAnsi="Arial" w:cs="Arial"/>
                <w:sz w:val="20"/>
                <w:szCs w:val="20"/>
                <w:lang w:val="fr-FR" w:bidi="en-US"/>
              </w:rPr>
            </w:pPr>
          </w:p>
        </w:tc>
        <w:tc>
          <w:tcPr>
            <w:tcW w:w="783" w:type="dxa"/>
            <w:shd w:val="clear" w:color="auto" w:fill="F2F2F2" w:themeFill="background1" w:themeFillShade="F2"/>
            <w:vAlign w:val="center"/>
          </w:tcPr>
          <w:p w:rsidR="00F7329B" w:rsidRPr="00406F2E" w:rsidRDefault="00F7329B"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r w:rsidR="00F7329B" w:rsidRPr="00406F2E" w:rsidTr="00F7329B">
        <w:tc>
          <w:tcPr>
            <w:tcW w:w="667" w:type="dxa"/>
            <w:shd w:val="clear" w:color="auto" w:fill="FFFFFF" w:themeFill="background1"/>
            <w:vAlign w:val="center"/>
          </w:tcPr>
          <w:p w:rsidR="00F7329B" w:rsidRPr="00406F2E" w:rsidRDefault="00F7329B" w:rsidP="007C52A3">
            <w:pPr>
              <w:pStyle w:val="Sansinterligne"/>
              <w:jc w:val="center"/>
              <w:rPr>
                <w:rFonts w:ascii="Arial" w:hAnsi="Arial" w:cs="Arial"/>
                <w:b/>
                <w:sz w:val="20"/>
                <w:szCs w:val="20"/>
                <w:lang w:val="fr-FR"/>
              </w:rPr>
            </w:pPr>
          </w:p>
        </w:tc>
        <w:tc>
          <w:tcPr>
            <w:tcW w:w="7872" w:type="dxa"/>
            <w:shd w:val="clear" w:color="auto" w:fill="FFFFFF" w:themeFill="background1"/>
            <w:vAlign w:val="center"/>
          </w:tcPr>
          <w:p w:rsidR="00F7329B" w:rsidRPr="00406F2E" w:rsidRDefault="00F7329B" w:rsidP="006838D4">
            <w:pPr>
              <w:pStyle w:val="Sansinterligne"/>
              <w:jc w:val="both"/>
              <w:rPr>
                <w:rFonts w:ascii="Arial" w:hAnsi="Arial" w:cs="Arial"/>
                <w:sz w:val="20"/>
                <w:szCs w:val="20"/>
                <w:lang w:val="fr-FR" w:bidi="en-US"/>
              </w:rPr>
            </w:pPr>
          </w:p>
        </w:tc>
        <w:tc>
          <w:tcPr>
            <w:tcW w:w="783" w:type="dxa"/>
            <w:shd w:val="clear" w:color="auto" w:fill="FFFFFF" w:themeFill="background1"/>
            <w:vAlign w:val="center"/>
          </w:tcPr>
          <w:p w:rsidR="00F7329B" w:rsidRPr="00406F2E" w:rsidRDefault="00F7329B" w:rsidP="007C52A3">
            <w:pPr>
              <w:pStyle w:val="Sansinterligne"/>
              <w:jc w:val="center"/>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w:t>
            </w:r>
          </w:p>
        </w:tc>
      </w:tr>
    </w:tbl>
    <w:p w:rsidR="00DC68EC" w:rsidRPr="00406F2E" w:rsidRDefault="00DC68EC" w:rsidP="007061CC">
      <w:pPr>
        <w:pStyle w:val="Sansinterligne"/>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288"/>
      </w:tblGrid>
      <w:tr w:rsidR="00ED4423" w:rsidRPr="00406F2E" w:rsidTr="00ED4423">
        <w:tc>
          <w:tcPr>
            <w:tcW w:w="9288" w:type="dxa"/>
            <w:vAlign w:val="center"/>
          </w:tcPr>
          <w:p w:rsidR="00ED4423" w:rsidRPr="00406F2E" w:rsidRDefault="007B5550" w:rsidP="00ED4423">
            <w:pPr>
              <w:pStyle w:val="Sansinterligne"/>
              <w:jc w:val="center"/>
              <w:rPr>
                <w:rFonts w:ascii="Arial" w:hAnsi="Arial" w:cs="Arial"/>
                <w:b/>
                <w:color w:val="365F91" w:themeColor="accent1" w:themeShade="BF"/>
                <w:sz w:val="20"/>
                <w:szCs w:val="20"/>
                <w:lang w:val="fr-FR" w:bidi="en-US"/>
              </w:rPr>
            </w:pPr>
            <w:r w:rsidRPr="00406F2E">
              <w:rPr>
                <w:rFonts w:ascii="Arial" w:hAnsi="Arial" w:cs="Arial"/>
                <w:b/>
                <w:color w:val="365F91" w:themeColor="accent1" w:themeShade="BF"/>
                <w:sz w:val="20"/>
                <w:szCs w:val="20"/>
                <w:lang w:val="fr-FR" w:bidi="en-US"/>
              </w:rPr>
              <w:t>Nom de l’Epreuve</w:t>
            </w:r>
          </w:p>
        </w:tc>
      </w:tr>
    </w:tbl>
    <w:p w:rsidR="007061CC" w:rsidRPr="00406F2E" w:rsidRDefault="007061CC" w:rsidP="007061CC">
      <w:pPr>
        <w:pStyle w:val="Sansinterligne"/>
        <w:jc w:val="both"/>
        <w:rPr>
          <w:rFonts w:ascii="Arial" w:hAnsi="Arial" w:cs="Arial"/>
          <w:sz w:val="20"/>
          <w:szCs w:val="20"/>
          <w:lang w:val="fr-FR"/>
        </w:rPr>
      </w:pPr>
    </w:p>
    <w:tbl>
      <w:tblPr>
        <w:tblStyle w:val="Grilledutableau"/>
        <w:tblW w:w="9322" w:type="dxa"/>
        <w:tblLook w:val="04A0" w:firstRow="1" w:lastRow="0" w:firstColumn="1" w:lastColumn="0" w:noHBand="0" w:noVBand="1"/>
      </w:tblPr>
      <w:tblGrid>
        <w:gridCol w:w="675"/>
        <w:gridCol w:w="8647"/>
      </w:tblGrid>
      <w:tr w:rsidR="00ED4423" w:rsidRPr="00406F2E" w:rsidTr="0019057C">
        <w:tc>
          <w:tcPr>
            <w:tcW w:w="675" w:type="dxa"/>
            <w:shd w:val="clear" w:color="auto" w:fill="DDD9C3" w:themeFill="background2" w:themeFillShade="E6"/>
          </w:tcPr>
          <w:p w:rsidR="00ED4423" w:rsidRPr="00406F2E" w:rsidRDefault="00ED4423" w:rsidP="007061CC">
            <w:pPr>
              <w:pStyle w:val="Sansinterligne"/>
              <w:jc w:val="center"/>
              <w:rPr>
                <w:rFonts w:ascii="Arial" w:hAnsi="Arial" w:cs="Arial"/>
                <w:b/>
                <w:sz w:val="20"/>
                <w:szCs w:val="20"/>
                <w:lang w:val="fr-FR"/>
              </w:rPr>
            </w:pPr>
            <w:r w:rsidRPr="00406F2E">
              <w:rPr>
                <w:rFonts w:ascii="Arial" w:hAnsi="Arial" w:cs="Arial"/>
                <w:b/>
                <w:sz w:val="20"/>
                <w:szCs w:val="20"/>
                <w:lang w:val="fr-FR"/>
              </w:rPr>
              <w:t>1.</w:t>
            </w:r>
          </w:p>
        </w:tc>
        <w:tc>
          <w:tcPr>
            <w:tcW w:w="8647" w:type="dxa"/>
            <w:shd w:val="clear" w:color="auto" w:fill="DDD9C3" w:themeFill="background2" w:themeFillShade="E6"/>
            <w:vAlign w:val="center"/>
          </w:tcPr>
          <w:p w:rsidR="00ED4423" w:rsidRPr="00406F2E" w:rsidRDefault="00486A8E" w:rsidP="001D1583">
            <w:pPr>
              <w:pStyle w:val="Sansinterligne"/>
              <w:jc w:val="both"/>
              <w:rPr>
                <w:rFonts w:ascii="Arial" w:hAnsi="Arial" w:cs="Arial"/>
                <w:b/>
                <w:sz w:val="20"/>
                <w:szCs w:val="20"/>
                <w:lang w:val="fr-FR"/>
              </w:rPr>
            </w:pPr>
            <w:r w:rsidRPr="00406F2E">
              <w:rPr>
                <w:rFonts w:ascii="Arial" w:hAnsi="Arial" w:cs="Arial"/>
                <w:b/>
                <w:sz w:val="20"/>
                <w:szCs w:val="20"/>
                <w:lang w:val="fr-FR"/>
              </w:rPr>
              <w:t>PROGRAMME – INFORMATIONS IMPORTANTES</w:t>
            </w:r>
          </w:p>
        </w:tc>
      </w:tr>
      <w:tr w:rsidR="00ED4423" w:rsidRPr="00406F2E" w:rsidTr="0019057C">
        <w:tc>
          <w:tcPr>
            <w:tcW w:w="675" w:type="dxa"/>
            <w:tcBorders>
              <w:bottom w:val="single" w:sz="4" w:space="0" w:color="auto"/>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bottom w:val="single" w:sz="4" w:space="0" w:color="auto"/>
            </w:tcBorders>
            <w:vAlign w:val="center"/>
          </w:tcPr>
          <w:p w:rsidR="00ED4423" w:rsidRPr="00406F2E" w:rsidRDefault="00486A8E" w:rsidP="00ED4423">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Publication du Règlement : </w:t>
            </w:r>
            <w:r w:rsidRPr="00406F2E">
              <w:rPr>
                <w:rFonts w:ascii="Arial" w:hAnsi="Arial" w:cs="Arial"/>
                <w:color w:val="365F91" w:themeColor="accent1" w:themeShade="BF"/>
                <w:sz w:val="20"/>
                <w:szCs w:val="20"/>
                <w:lang w:val="fr-FR" w:bidi="en-US"/>
              </w:rPr>
              <w:t>Date, Mois, Année</w:t>
            </w:r>
          </w:p>
          <w:p w:rsidR="00486A8E" w:rsidRPr="00406F2E" w:rsidRDefault="00486A8E" w:rsidP="00ED4423">
            <w:pPr>
              <w:pStyle w:val="Sansinterligne"/>
              <w:jc w:val="both"/>
              <w:rPr>
                <w:rFonts w:ascii="Arial" w:hAnsi="Arial" w:cs="Arial"/>
                <w:sz w:val="20"/>
                <w:szCs w:val="20"/>
                <w:lang w:val="fr-FR" w:bidi="en-US"/>
              </w:rPr>
            </w:pPr>
          </w:p>
          <w:p w:rsidR="00ED4423" w:rsidRPr="00406F2E" w:rsidRDefault="00486A8E" w:rsidP="00ED4423">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Ouverture des engagements : </w:t>
            </w:r>
            <w:r w:rsidRPr="00406F2E">
              <w:rPr>
                <w:rFonts w:ascii="Arial" w:hAnsi="Arial" w:cs="Arial"/>
                <w:color w:val="365F91" w:themeColor="accent1" w:themeShade="BF"/>
                <w:sz w:val="20"/>
                <w:szCs w:val="20"/>
                <w:lang w:val="fr-FR" w:bidi="en-US"/>
              </w:rPr>
              <w:t>Jour, Date, Mois, Année – Heure</w:t>
            </w:r>
          </w:p>
          <w:p w:rsidR="00486A8E" w:rsidRPr="00406F2E" w:rsidRDefault="00486A8E" w:rsidP="00ED4423">
            <w:pPr>
              <w:pStyle w:val="Sansinterligne"/>
              <w:jc w:val="both"/>
              <w:rPr>
                <w:rFonts w:ascii="Arial" w:hAnsi="Arial" w:cs="Arial"/>
                <w:sz w:val="20"/>
                <w:szCs w:val="20"/>
                <w:lang w:val="fr-FR" w:bidi="en-US"/>
              </w:rPr>
            </w:pPr>
          </w:p>
          <w:p w:rsidR="00ED4423" w:rsidRPr="00406F2E" w:rsidRDefault="00486A8E" w:rsidP="00ED4423">
            <w:pPr>
              <w:pStyle w:val="Sansinterligne"/>
              <w:jc w:val="both"/>
              <w:rPr>
                <w:rFonts w:ascii="Arial" w:hAnsi="Arial" w:cs="Arial"/>
                <w:b/>
                <w:sz w:val="20"/>
                <w:szCs w:val="20"/>
                <w:lang w:val="fr-FR" w:bidi="en-US"/>
              </w:rPr>
            </w:pPr>
            <w:r w:rsidRPr="00406F2E">
              <w:rPr>
                <w:rFonts w:ascii="Arial" w:hAnsi="Arial" w:cs="Arial"/>
                <w:b/>
                <w:sz w:val="20"/>
                <w:szCs w:val="20"/>
                <w:lang w:val="fr-FR" w:bidi="en-US"/>
              </w:rPr>
              <w:t xml:space="preserve">Clôture des engagements : </w:t>
            </w:r>
            <w:r w:rsidRPr="00406F2E">
              <w:rPr>
                <w:rFonts w:ascii="Arial" w:hAnsi="Arial" w:cs="Arial"/>
                <w:color w:val="365F91" w:themeColor="accent1" w:themeShade="BF"/>
                <w:sz w:val="20"/>
                <w:szCs w:val="20"/>
                <w:lang w:val="fr-FR" w:bidi="en-US"/>
              </w:rPr>
              <w:t>Jour, Date, Mois, Année – Heure</w:t>
            </w:r>
          </w:p>
          <w:p w:rsidR="00486A8E" w:rsidRPr="00406F2E" w:rsidRDefault="00486A8E" w:rsidP="00ED4423">
            <w:pPr>
              <w:pStyle w:val="Sansinterligne"/>
              <w:jc w:val="both"/>
              <w:rPr>
                <w:rFonts w:ascii="Arial" w:hAnsi="Arial" w:cs="Arial"/>
                <w:sz w:val="20"/>
                <w:szCs w:val="20"/>
                <w:lang w:val="fr-FR" w:bidi="en-US"/>
              </w:rPr>
            </w:pPr>
          </w:p>
          <w:p w:rsidR="00EA6885" w:rsidRPr="00406F2E" w:rsidRDefault="00486A8E" w:rsidP="00ED4423">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Publication de la liste des participants : </w:t>
            </w:r>
            <w:r w:rsidRPr="00406F2E">
              <w:rPr>
                <w:rFonts w:ascii="Arial" w:hAnsi="Arial" w:cs="Arial"/>
                <w:color w:val="365F91" w:themeColor="accent1" w:themeShade="BF"/>
                <w:sz w:val="20"/>
                <w:szCs w:val="20"/>
                <w:lang w:val="fr-FR" w:bidi="en-US"/>
              </w:rPr>
              <w:t xml:space="preserve">Jour, Date, Mois, Année – Heure – Lieu (adresse complète) </w:t>
            </w:r>
          </w:p>
          <w:p w:rsidR="00486A8E" w:rsidRPr="00406F2E" w:rsidRDefault="00486A8E" w:rsidP="00ED4423">
            <w:pPr>
              <w:pStyle w:val="Sansinterligne"/>
              <w:jc w:val="both"/>
              <w:rPr>
                <w:rFonts w:ascii="Arial" w:hAnsi="Arial" w:cs="Arial"/>
                <w:sz w:val="20"/>
                <w:szCs w:val="20"/>
                <w:lang w:val="fr-FR" w:bidi="en-US"/>
              </w:rPr>
            </w:pPr>
          </w:p>
          <w:p w:rsidR="00486A8E" w:rsidRPr="00406F2E" w:rsidRDefault="00ED4423"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Distribution </w:t>
            </w:r>
            <w:r w:rsidR="00486A8E" w:rsidRPr="00406F2E">
              <w:rPr>
                <w:rFonts w:ascii="Arial" w:hAnsi="Arial" w:cs="Arial"/>
                <w:b/>
                <w:sz w:val="20"/>
                <w:szCs w:val="20"/>
                <w:lang w:val="fr-FR" w:bidi="en-US"/>
              </w:rPr>
              <w:t>du</w:t>
            </w:r>
            <w:r w:rsidRPr="00406F2E">
              <w:rPr>
                <w:rFonts w:ascii="Arial" w:hAnsi="Arial" w:cs="Arial"/>
                <w:b/>
                <w:sz w:val="20"/>
                <w:szCs w:val="20"/>
                <w:lang w:val="fr-FR" w:bidi="en-US"/>
              </w:rPr>
              <w:t xml:space="preserve"> Road Book</w:t>
            </w:r>
            <w:r w:rsidR="00486A8E" w:rsidRPr="00406F2E">
              <w:rPr>
                <w:rFonts w:ascii="Arial" w:hAnsi="Arial" w:cs="Arial"/>
                <w:b/>
                <w:sz w:val="20"/>
                <w:szCs w:val="20"/>
                <w:lang w:val="fr-FR" w:bidi="en-US"/>
              </w:rPr>
              <w:t xml:space="preserve"> </w:t>
            </w:r>
            <w:r w:rsidRPr="00406F2E">
              <w:rPr>
                <w:rFonts w:ascii="Arial" w:hAnsi="Arial" w:cs="Arial"/>
                <w:b/>
                <w:sz w:val="20"/>
                <w:szCs w:val="20"/>
                <w:lang w:val="fr-FR" w:bidi="en-US"/>
              </w:rPr>
              <w:t>:</w:t>
            </w:r>
            <w:r w:rsidRPr="00406F2E">
              <w:rPr>
                <w:rFonts w:ascii="Arial" w:hAnsi="Arial" w:cs="Arial"/>
                <w:color w:val="365F91" w:themeColor="accent1" w:themeShade="BF"/>
                <w:sz w:val="20"/>
                <w:szCs w:val="20"/>
                <w:lang w:val="fr-FR" w:bidi="en-US"/>
              </w:rPr>
              <w:t xml:space="preserve"> </w:t>
            </w:r>
            <w:r w:rsidR="00486A8E"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EA6885" w:rsidRPr="00406F2E" w:rsidRDefault="00486A8E" w:rsidP="00ED4423">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Briefing des Concurrents et des Officiels </w:t>
            </w:r>
            <w:r w:rsidR="00ED4423" w:rsidRPr="00406F2E">
              <w:rPr>
                <w:rFonts w:ascii="Arial" w:hAnsi="Arial" w:cs="Arial"/>
                <w:b/>
                <w:sz w:val="20"/>
                <w:szCs w:val="20"/>
                <w:lang w:val="fr-FR" w:bidi="en-US"/>
              </w:rPr>
              <w:t>:</w:t>
            </w:r>
            <w:r w:rsidR="00ED4423"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486A8E" w:rsidRPr="00406F2E" w:rsidRDefault="00486A8E"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Vérifications administratives et techniques</w:t>
            </w:r>
            <w:r w:rsidRPr="00406F2E">
              <w:rPr>
                <w:rFonts w:ascii="Arial" w:hAnsi="Arial" w:cs="Arial"/>
                <w:i/>
                <w:sz w:val="20"/>
                <w:szCs w:val="20"/>
                <w:lang w:val="fr-FR"/>
              </w:rPr>
              <w:t> </w:t>
            </w:r>
            <w:r w:rsidR="00ED4423" w:rsidRPr="00406F2E">
              <w:rPr>
                <w:rFonts w:ascii="Arial" w:hAnsi="Arial" w:cs="Arial"/>
                <w:b/>
                <w:sz w:val="20"/>
                <w:szCs w:val="20"/>
                <w:lang w:val="fr-FR" w:bidi="en-US"/>
              </w:rPr>
              <w:t>:</w:t>
            </w:r>
            <w:r w:rsidR="00ED4423"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w:t>
            </w:r>
            <w:r w:rsidR="00A85375" w:rsidRPr="00406F2E">
              <w:rPr>
                <w:rFonts w:ascii="Arial" w:hAnsi="Arial" w:cs="Arial"/>
                <w:color w:val="365F91" w:themeColor="accent1" w:themeShade="BF"/>
                <w:sz w:val="20"/>
                <w:szCs w:val="20"/>
                <w:lang w:val="fr-FR" w:bidi="en-US"/>
              </w:rPr>
              <w:t xml:space="preserve">(de/à) </w:t>
            </w:r>
            <w:r w:rsidRPr="00406F2E">
              <w:rPr>
                <w:rFonts w:ascii="Arial" w:hAnsi="Arial" w:cs="Arial"/>
                <w:color w:val="365F91" w:themeColor="accent1" w:themeShade="BF"/>
                <w:sz w:val="20"/>
                <w:szCs w:val="20"/>
                <w:lang w:val="fr-FR" w:bidi="en-US"/>
              </w:rPr>
              <w:t xml:space="preserve">– Lieu (adresse complète) </w:t>
            </w:r>
          </w:p>
          <w:p w:rsidR="00EA6885" w:rsidRPr="00406F2E" w:rsidRDefault="00EA6885"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Affichage de la Liste des partants</w:t>
            </w:r>
            <w:r w:rsidRPr="00406F2E">
              <w:rPr>
                <w:rFonts w:ascii="Arial" w:hAnsi="Arial" w:cs="Arial"/>
                <w:i/>
                <w:sz w:val="20"/>
                <w:szCs w:val="20"/>
                <w:lang w:val="fr-FR"/>
              </w:rPr>
              <w:t xml:space="preserve">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Départ de la 1</w:t>
            </w:r>
            <w:r w:rsidRPr="00406F2E">
              <w:rPr>
                <w:rFonts w:ascii="Arial" w:hAnsi="Arial" w:cs="Arial"/>
                <w:b/>
                <w:sz w:val="20"/>
                <w:szCs w:val="20"/>
                <w:vertAlign w:val="superscript"/>
                <w:lang w:val="fr-FR" w:bidi="en-US"/>
              </w:rPr>
              <w:t>ère</w:t>
            </w:r>
            <w:r w:rsidRPr="00406F2E">
              <w:rPr>
                <w:rFonts w:ascii="Arial" w:hAnsi="Arial" w:cs="Arial"/>
                <w:b/>
                <w:sz w:val="20"/>
                <w:szCs w:val="20"/>
                <w:lang w:val="fr-FR" w:bidi="en-US"/>
              </w:rPr>
              <w:t xml:space="preserve"> voiture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Publication des résultats non officiels de la première étape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Arrivée de la 1</w:t>
            </w:r>
            <w:r w:rsidRPr="00406F2E">
              <w:rPr>
                <w:rFonts w:ascii="Arial" w:hAnsi="Arial" w:cs="Arial"/>
                <w:b/>
                <w:sz w:val="20"/>
                <w:szCs w:val="20"/>
                <w:vertAlign w:val="superscript"/>
                <w:lang w:val="fr-FR" w:bidi="en-US"/>
              </w:rPr>
              <w:t>ère</w:t>
            </w:r>
            <w:r w:rsidRPr="00406F2E">
              <w:rPr>
                <w:rFonts w:ascii="Arial" w:hAnsi="Arial" w:cs="Arial"/>
                <w:b/>
                <w:sz w:val="20"/>
                <w:szCs w:val="20"/>
                <w:lang w:val="fr-FR" w:bidi="en-US"/>
              </w:rPr>
              <w:t xml:space="preserve"> voiture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486A8E" w:rsidRPr="00406F2E" w:rsidRDefault="00486A8E" w:rsidP="00486A8E">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 xml:space="preserve">Publication des résultats provisoires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p w:rsidR="00EA6885" w:rsidRPr="00406F2E" w:rsidRDefault="00EA6885" w:rsidP="00ED4423">
            <w:pPr>
              <w:pStyle w:val="Sansinterligne"/>
              <w:jc w:val="both"/>
              <w:rPr>
                <w:rFonts w:ascii="Arial" w:hAnsi="Arial" w:cs="Arial"/>
                <w:sz w:val="20"/>
                <w:szCs w:val="20"/>
                <w:lang w:val="fr-FR" w:bidi="en-US"/>
              </w:rPr>
            </w:pPr>
          </w:p>
          <w:p w:rsidR="00ED4423" w:rsidRPr="00406F2E" w:rsidRDefault="00486A8E" w:rsidP="00ED4423">
            <w:pPr>
              <w:pStyle w:val="Sansinterligne"/>
              <w:jc w:val="both"/>
              <w:rPr>
                <w:rFonts w:ascii="Arial" w:hAnsi="Arial" w:cs="Arial"/>
                <w:color w:val="365F91" w:themeColor="accent1" w:themeShade="BF"/>
                <w:sz w:val="20"/>
                <w:szCs w:val="20"/>
                <w:lang w:val="fr-FR" w:bidi="en-US"/>
              </w:rPr>
            </w:pPr>
            <w:r w:rsidRPr="00406F2E">
              <w:rPr>
                <w:rFonts w:ascii="Arial" w:hAnsi="Arial" w:cs="Arial"/>
                <w:b/>
                <w:sz w:val="20"/>
                <w:szCs w:val="20"/>
                <w:lang w:val="fr-FR" w:bidi="en-US"/>
              </w:rPr>
              <w:t>Cérémonie de Remise des Prix</w:t>
            </w:r>
            <w:r w:rsidR="00500DD2">
              <w:rPr>
                <w:rFonts w:ascii="Arial" w:hAnsi="Arial" w:cs="Arial"/>
                <w:b/>
                <w:sz w:val="20"/>
                <w:szCs w:val="20"/>
                <w:lang w:val="fr-FR" w:bidi="en-US"/>
              </w:rPr>
              <w:t xml:space="preserve"> </w:t>
            </w:r>
            <w:r w:rsidR="00EA6885" w:rsidRPr="00406F2E">
              <w:rPr>
                <w:rFonts w:ascii="Arial" w:hAnsi="Arial" w:cs="Arial"/>
                <w:b/>
                <w:sz w:val="20"/>
                <w:szCs w:val="20"/>
                <w:lang w:val="fr-FR" w:bidi="en-US"/>
              </w:rPr>
              <w:t>:</w:t>
            </w:r>
            <w:r w:rsidR="00EA6885"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 xml:space="preserve">Jour, Date, Mois, Année – Heure – Lieu (adresse complète) </w:t>
            </w:r>
          </w:p>
        </w:tc>
      </w:tr>
      <w:tr w:rsidR="00ED4423" w:rsidRPr="00406F2E" w:rsidTr="0019057C">
        <w:tc>
          <w:tcPr>
            <w:tcW w:w="675" w:type="dxa"/>
            <w:tcBorders>
              <w:top w:val="single" w:sz="4" w:space="0" w:color="auto"/>
              <w:left w:val="nil"/>
              <w:bottom w:val="single" w:sz="4" w:space="0" w:color="auto"/>
              <w:right w:val="nil"/>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vAlign w:val="center"/>
          </w:tcPr>
          <w:p w:rsidR="00ED4423" w:rsidRPr="00406F2E" w:rsidRDefault="00ED4423" w:rsidP="001D1583">
            <w:pPr>
              <w:pStyle w:val="Sansinterligne"/>
              <w:jc w:val="both"/>
              <w:rPr>
                <w:rFonts w:ascii="Arial" w:hAnsi="Arial" w:cs="Arial"/>
                <w:b/>
                <w:sz w:val="20"/>
                <w:szCs w:val="20"/>
                <w:lang w:val="fr-FR"/>
              </w:rPr>
            </w:pPr>
          </w:p>
        </w:tc>
      </w:tr>
      <w:tr w:rsidR="00ED4423" w:rsidRPr="00406F2E" w:rsidTr="0019057C">
        <w:tc>
          <w:tcPr>
            <w:tcW w:w="675" w:type="dxa"/>
            <w:tcBorders>
              <w:top w:val="single" w:sz="4" w:space="0" w:color="auto"/>
            </w:tcBorders>
            <w:shd w:val="clear" w:color="auto" w:fill="DDD9C3" w:themeFill="background2" w:themeFillShade="E6"/>
          </w:tcPr>
          <w:p w:rsidR="00ED4423" w:rsidRPr="00406F2E" w:rsidRDefault="00EA6885" w:rsidP="007061CC">
            <w:pPr>
              <w:pStyle w:val="Sansinterligne"/>
              <w:jc w:val="center"/>
              <w:rPr>
                <w:rFonts w:ascii="Arial" w:hAnsi="Arial" w:cs="Arial"/>
                <w:b/>
                <w:sz w:val="20"/>
                <w:szCs w:val="20"/>
                <w:lang w:val="fr-FR"/>
              </w:rPr>
            </w:pPr>
            <w:r w:rsidRPr="00406F2E">
              <w:rPr>
                <w:rFonts w:ascii="Arial" w:hAnsi="Arial" w:cs="Arial"/>
                <w:b/>
                <w:sz w:val="20"/>
                <w:szCs w:val="20"/>
                <w:lang w:val="fr-FR"/>
              </w:rPr>
              <w:t>2.</w:t>
            </w:r>
          </w:p>
        </w:tc>
        <w:tc>
          <w:tcPr>
            <w:tcW w:w="8647" w:type="dxa"/>
            <w:tcBorders>
              <w:top w:val="single" w:sz="4" w:space="0" w:color="auto"/>
            </w:tcBorders>
            <w:shd w:val="clear" w:color="auto" w:fill="DDD9C3" w:themeFill="background2" w:themeFillShade="E6"/>
            <w:vAlign w:val="center"/>
          </w:tcPr>
          <w:p w:rsidR="00ED4423" w:rsidRPr="00406F2E" w:rsidRDefault="00872AB4" w:rsidP="001D1583">
            <w:pPr>
              <w:pStyle w:val="Sansinterligne"/>
              <w:jc w:val="both"/>
              <w:rPr>
                <w:rFonts w:ascii="Arial" w:hAnsi="Arial" w:cs="Arial"/>
                <w:b/>
                <w:sz w:val="20"/>
                <w:szCs w:val="20"/>
                <w:lang w:val="fr-FR"/>
              </w:rPr>
            </w:pPr>
            <w:r w:rsidRPr="00406F2E">
              <w:rPr>
                <w:rFonts w:ascii="Arial" w:hAnsi="Arial" w:cs="Arial"/>
                <w:b/>
                <w:sz w:val="20"/>
                <w:szCs w:val="20"/>
                <w:lang w:val="fr-FR"/>
              </w:rPr>
              <w:t>ORGANISATEUR</w:t>
            </w:r>
          </w:p>
        </w:tc>
      </w:tr>
      <w:tr w:rsidR="00ED4423" w:rsidRPr="00406F2E" w:rsidTr="0019057C">
        <w:tc>
          <w:tcPr>
            <w:tcW w:w="675" w:type="dxa"/>
            <w:tcBorders>
              <w:bottom w:val="single" w:sz="4" w:space="0" w:color="auto"/>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bottom w:val="single" w:sz="4" w:space="0" w:color="auto"/>
            </w:tcBorders>
            <w:vAlign w:val="center"/>
          </w:tcPr>
          <w:p w:rsidR="00AB37B3" w:rsidRPr="00406F2E" w:rsidRDefault="00872AB4" w:rsidP="00AB37B3">
            <w:pPr>
              <w:pStyle w:val="Sansinterligne"/>
              <w:rPr>
                <w:rFonts w:ascii="Arial" w:hAnsi="Arial" w:cs="Arial"/>
                <w:b/>
                <w:sz w:val="20"/>
                <w:szCs w:val="20"/>
                <w:u w:val="single"/>
                <w:lang w:val="fr-FR"/>
              </w:rPr>
            </w:pPr>
            <w:r w:rsidRPr="00406F2E">
              <w:rPr>
                <w:rFonts w:ascii="Arial" w:hAnsi="Arial" w:cs="Arial"/>
                <w:b/>
                <w:sz w:val="20"/>
                <w:szCs w:val="20"/>
                <w:u w:val="single"/>
                <w:lang w:val="fr-FR"/>
              </w:rPr>
              <w:t>Coordonnées de l’Organisateur </w:t>
            </w:r>
            <w:r w:rsidR="00AB37B3" w:rsidRPr="00406F2E">
              <w:rPr>
                <w:rFonts w:ascii="Arial" w:hAnsi="Arial" w:cs="Arial"/>
                <w:b/>
                <w:sz w:val="20"/>
                <w:szCs w:val="20"/>
                <w:u w:val="single"/>
                <w:lang w:val="fr-FR"/>
              </w:rPr>
              <w:t>:</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sz w:val="20"/>
                <w:szCs w:val="20"/>
                <w:lang w:val="fr-FR"/>
              </w:rPr>
            </w:pPr>
            <w:r w:rsidRPr="00406F2E">
              <w:rPr>
                <w:rFonts w:ascii="Arial" w:hAnsi="Arial" w:cs="Arial"/>
                <w:b/>
                <w:sz w:val="20"/>
                <w:szCs w:val="20"/>
                <w:lang w:val="fr-FR"/>
              </w:rPr>
              <w:t xml:space="preserve">Nom </w:t>
            </w:r>
            <w:r w:rsidR="00AB37B3" w:rsidRPr="00406F2E">
              <w:rPr>
                <w:rFonts w:ascii="Arial" w:hAnsi="Arial" w:cs="Arial"/>
                <w:b/>
                <w:sz w:val="20"/>
                <w:szCs w:val="20"/>
                <w:lang w:val="fr-FR"/>
              </w:rPr>
              <w:t>:</w:t>
            </w:r>
            <w:r w:rsidR="00AB37B3" w:rsidRPr="00406F2E">
              <w:rPr>
                <w:rFonts w:ascii="Arial" w:hAnsi="Arial" w:cs="Arial"/>
                <w:sz w:val="20"/>
                <w:szCs w:val="20"/>
                <w:lang w:val="fr-FR"/>
              </w:rPr>
              <w:t xml:space="preserve"> </w:t>
            </w:r>
            <w:r w:rsidR="00AB37B3" w:rsidRPr="00406F2E">
              <w:rPr>
                <w:rFonts w:ascii="Arial" w:hAnsi="Arial" w:cs="Arial"/>
                <w:color w:val="365F91" w:themeColor="accent1" w:themeShade="BF"/>
                <w:sz w:val="20"/>
                <w:szCs w:val="20"/>
                <w:lang w:val="fr-FR"/>
              </w:rPr>
              <w:t>XXX</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sz w:val="20"/>
                <w:szCs w:val="20"/>
                <w:lang w:val="fr-FR"/>
              </w:rPr>
            </w:pPr>
            <w:r w:rsidRPr="00406F2E">
              <w:rPr>
                <w:rFonts w:ascii="Arial" w:hAnsi="Arial" w:cs="Arial"/>
                <w:b/>
                <w:sz w:val="20"/>
                <w:szCs w:val="20"/>
                <w:lang w:val="fr-FR"/>
              </w:rPr>
              <w:t>Ad</w:t>
            </w:r>
            <w:r w:rsidR="00AB37B3" w:rsidRPr="00406F2E">
              <w:rPr>
                <w:rFonts w:ascii="Arial" w:hAnsi="Arial" w:cs="Arial"/>
                <w:b/>
                <w:sz w:val="20"/>
                <w:szCs w:val="20"/>
                <w:lang w:val="fr-FR"/>
              </w:rPr>
              <w:t>ress</w:t>
            </w:r>
            <w:r w:rsidRPr="00406F2E">
              <w:rPr>
                <w:rFonts w:ascii="Arial" w:hAnsi="Arial" w:cs="Arial"/>
                <w:b/>
                <w:sz w:val="20"/>
                <w:szCs w:val="20"/>
                <w:lang w:val="fr-FR"/>
              </w:rPr>
              <w:t xml:space="preserve">e </w:t>
            </w:r>
            <w:r w:rsidR="00AB37B3" w:rsidRPr="00406F2E">
              <w:rPr>
                <w:rFonts w:ascii="Arial" w:hAnsi="Arial" w:cs="Arial"/>
                <w:b/>
                <w:sz w:val="20"/>
                <w:szCs w:val="20"/>
                <w:lang w:val="fr-FR"/>
              </w:rPr>
              <w:t>:</w:t>
            </w:r>
            <w:r w:rsidR="00AB37B3" w:rsidRPr="00406F2E">
              <w:rPr>
                <w:rFonts w:ascii="Arial" w:hAnsi="Arial" w:cs="Arial"/>
                <w:sz w:val="20"/>
                <w:szCs w:val="20"/>
                <w:lang w:val="fr-FR"/>
              </w:rPr>
              <w:t xml:space="preserve"> </w:t>
            </w:r>
            <w:r w:rsidR="00AB37B3" w:rsidRPr="00406F2E">
              <w:rPr>
                <w:rFonts w:ascii="Arial" w:hAnsi="Arial" w:cs="Arial"/>
                <w:color w:val="365F91" w:themeColor="accent1" w:themeShade="BF"/>
                <w:sz w:val="20"/>
                <w:szCs w:val="20"/>
                <w:lang w:val="fr-FR"/>
              </w:rPr>
              <w:t>XXX</w:t>
            </w:r>
          </w:p>
          <w:p w:rsidR="00AB37B3" w:rsidRPr="00406F2E" w:rsidRDefault="00AB37B3" w:rsidP="00AB37B3">
            <w:pPr>
              <w:pStyle w:val="Sansinterligne"/>
              <w:rPr>
                <w:rFonts w:ascii="Arial" w:hAnsi="Arial" w:cs="Arial"/>
                <w:sz w:val="20"/>
                <w:szCs w:val="20"/>
                <w:lang w:val="fr-FR"/>
              </w:rPr>
            </w:pPr>
          </w:p>
          <w:p w:rsidR="00AB37B3" w:rsidRPr="00406F2E" w:rsidRDefault="00AB37B3" w:rsidP="00AB37B3">
            <w:pPr>
              <w:pStyle w:val="Sansinterligne"/>
              <w:rPr>
                <w:rFonts w:ascii="Arial" w:hAnsi="Arial" w:cs="Arial"/>
                <w:sz w:val="20"/>
                <w:szCs w:val="20"/>
                <w:lang w:val="fr-FR"/>
              </w:rPr>
            </w:pPr>
            <w:r w:rsidRPr="00406F2E">
              <w:rPr>
                <w:rFonts w:ascii="Arial" w:hAnsi="Arial" w:cs="Arial"/>
                <w:b/>
                <w:sz w:val="20"/>
                <w:szCs w:val="20"/>
                <w:lang w:val="fr-FR"/>
              </w:rPr>
              <w:t>Contact</w:t>
            </w:r>
            <w:r w:rsidR="00872AB4" w:rsidRPr="00406F2E">
              <w:rPr>
                <w:rFonts w:ascii="Arial" w:hAnsi="Arial" w:cs="Arial"/>
                <w:b/>
                <w:sz w:val="20"/>
                <w:szCs w:val="20"/>
                <w:lang w:val="fr-FR"/>
              </w:rPr>
              <w:t xml:space="preserve"> </w:t>
            </w:r>
            <w:r w:rsidRPr="00406F2E">
              <w:rPr>
                <w:rFonts w:ascii="Arial" w:hAnsi="Arial" w:cs="Arial"/>
                <w:b/>
                <w:sz w:val="20"/>
                <w:szCs w:val="20"/>
                <w:lang w:val="fr-FR"/>
              </w:rPr>
              <w:t>:</w:t>
            </w:r>
            <w:r w:rsidRPr="00406F2E">
              <w:rPr>
                <w:rFonts w:ascii="Arial" w:hAnsi="Arial" w:cs="Arial"/>
                <w:sz w:val="20"/>
                <w:szCs w:val="20"/>
                <w:lang w:val="fr-FR"/>
              </w:rPr>
              <w:t xml:space="preserve"> </w:t>
            </w:r>
            <w:r w:rsidRPr="00406F2E">
              <w:rPr>
                <w:rFonts w:ascii="Arial" w:hAnsi="Arial" w:cs="Arial"/>
                <w:color w:val="365F91" w:themeColor="accent1" w:themeShade="BF"/>
                <w:sz w:val="20"/>
                <w:szCs w:val="20"/>
                <w:lang w:val="fr-FR"/>
              </w:rPr>
              <w:t>XXX</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b/>
                <w:sz w:val="20"/>
                <w:szCs w:val="20"/>
                <w:lang w:val="fr-FR"/>
              </w:rPr>
            </w:pPr>
            <w:r w:rsidRPr="00406F2E">
              <w:rPr>
                <w:rFonts w:ascii="Arial" w:hAnsi="Arial" w:cs="Arial"/>
                <w:b/>
                <w:sz w:val="20"/>
                <w:szCs w:val="20"/>
                <w:u w:val="single"/>
                <w:lang w:val="fr-FR"/>
              </w:rPr>
              <w:t>Autres informations</w:t>
            </w:r>
            <w:r w:rsidR="001758B3" w:rsidRPr="00406F2E">
              <w:rPr>
                <w:rFonts w:ascii="Arial" w:hAnsi="Arial" w:cs="Arial"/>
                <w:b/>
                <w:sz w:val="20"/>
                <w:szCs w:val="20"/>
                <w:u w:val="single"/>
                <w:lang w:val="fr-FR"/>
              </w:rPr>
              <w:t xml:space="preserve"> </w:t>
            </w:r>
            <w:r w:rsidR="0016138A" w:rsidRPr="00C92C1F">
              <w:rPr>
                <w:rFonts w:ascii="Arial" w:hAnsi="Arial" w:cs="Arial"/>
                <w:b/>
                <w:sz w:val="20"/>
                <w:szCs w:val="20"/>
                <w:u w:val="single"/>
                <w:lang w:val="fr-FR"/>
              </w:rPr>
              <w:t>:</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b/>
                <w:sz w:val="20"/>
                <w:szCs w:val="20"/>
                <w:lang w:val="fr-FR"/>
              </w:rPr>
            </w:pPr>
            <w:r w:rsidRPr="00406F2E">
              <w:rPr>
                <w:rFonts w:ascii="Arial" w:hAnsi="Arial" w:cs="Arial"/>
                <w:b/>
                <w:sz w:val="20"/>
                <w:szCs w:val="20"/>
                <w:lang w:val="fr-FR"/>
              </w:rPr>
              <w:t xml:space="preserve">Site web </w:t>
            </w:r>
            <w:r w:rsidR="00AB37B3" w:rsidRPr="00406F2E">
              <w:rPr>
                <w:rFonts w:ascii="Arial" w:hAnsi="Arial" w:cs="Arial"/>
                <w:b/>
                <w:sz w:val="20"/>
                <w:szCs w:val="20"/>
                <w:lang w:val="fr-FR"/>
              </w:rPr>
              <w:t>:</w:t>
            </w:r>
            <w:r w:rsidR="00AB37B3" w:rsidRPr="00406F2E">
              <w:rPr>
                <w:rFonts w:ascii="Arial" w:hAnsi="Arial" w:cs="Arial"/>
                <w:sz w:val="20"/>
                <w:szCs w:val="20"/>
                <w:lang w:val="fr-FR"/>
              </w:rPr>
              <w:t xml:space="preserve"> </w:t>
            </w:r>
            <w:r w:rsidR="00AB37B3" w:rsidRPr="00406F2E">
              <w:rPr>
                <w:rFonts w:ascii="Arial" w:hAnsi="Arial" w:cs="Arial"/>
                <w:color w:val="365F91" w:themeColor="accent1" w:themeShade="BF"/>
                <w:sz w:val="20"/>
                <w:szCs w:val="20"/>
                <w:lang w:val="fr-FR"/>
              </w:rPr>
              <w:t>XXX</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sz w:val="20"/>
                <w:szCs w:val="20"/>
                <w:lang w:val="fr-FR"/>
              </w:rPr>
            </w:pPr>
            <w:r w:rsidRPr="00406F2E">
              <w:rPr>
                <w:rFonts w:ascii="Arial" w:hAnsi="Arial" w:cs="Arial"/>
                <w:b/>
                <w:sz w:val="20"/>
                <w:szCs w:val="20"/>
                <w:lang w:val="fr-FR"/>
              </w:rPr>
              <w:t xml:space="preserve">Téléphone, Fax, E-mail </w:t>
            </w:r>
            <w:r w:rsidR="00AB37B3" w:rsidRPr="00406F2E">
              <w:rPr>
                <w:rFonts w:ascii="Arial" w:hAnsi="Arial" w:cs="Arial"/>
                <w:b/>
                <w:sz w:val="20"/>
                <w:szCs w:val="20"/>
                <w:lang w:val="fr-FR"/>
              </w:rPr>
              <w:t>:</w:t>
            </w:r>
            <w:r w:rsidR="00AB37B3" w:rsidRPr="00406F2E">
              <w:rPr>
                <w:rFonts w:ascii="Arial" w:hAnsi="Arial" w:cs="Arial"/>
                <w:sz w:val="20"/>
                <w:szCs w:val="20"/>
                <w:lang w:val="fr-FR"/>
              </w:rPr>
              <w:t xml:space="preserve"> </w:t>
            </w:r>
            <w:r w:rsidR="00AB37B3" w:rsidRPr="00406F2E">
              <w:rPr>
                <w:rFonts w:ascii="Arial" w:hAnsi="Arial" w:cs="Arial"/>
                <w:color w:val="365F91" w:themeColor="accent1" w:themeShade="BF"/>
                <w:sz w:val="20"/>
                <w:szCs w:val="20"/>
                <w:lang w:val="fr-FR"/>
              </w:rPr>
              <w:t>XXX, XXX, XXX</w:t>
            </w:r>
          </w:p>
          <w:p w:rsidR="00AB37B3" w:rsidRPr="00406F2E" w:rsidRDefault="00AB37B3" w:rsidP="00AB37B3">
            <w:pPr>
              <w:pStyle w:val="Sansinterligne"/>
              <w:rPr>
                <w:rFonts w:ascii="Arial" w:hAnsi="Arial" w:cs="Arial"/>
                <w:sz w:val="20"/>
                <w:szCs w:val="20"/>
                <w:lang w:val="fr-FR"/>
              </w:rPr>
            </w:pPr>
          </w:p>
          <w:p w:rsidR="00AB37B3" w:rsidRPr="00406F2E" w:rsidRDefault="00872AB4" w:rsidP="00AB37B3">
            <w:pPr>
              <w:pStyle w:val="Sansinterligne"/>
              <w:rPr>
                <w:rFonts w:ascii="Arial" w:hAnsi="Arial" w:cs="Arial"/>
                <w:sz w:val="20"/>
                <w:szCs w:val="20"/>
                <w:lang w:val="fr-FR"/>
              </w:rPr>
            </w:pPr>
            <w:r w:rsidRPr="00406F2E">
              <w:rPr>
                <w:rFonts w:ascii="Arial" w:hAnsi="Arial" w:cs="Arial"/>
                <w:b/>
                <w:sz w:val="20"/>
                <w:szCs w:val="20"/>
                <w:lang w:val="fr-FR"/>
              </w:rPr>
              <w:t xml:space="preserve">Autorité Sportive Nationale </w:t>
            </w:r>
            <w:r w:rsidR="00AB37B3" w:rsidRPr="00406F2E">
              <w:rPr>
                <w:rFonts w:ascii="Arial" w:hAnsi="Arial" w:cs="Arial"/>
                <w:b/>
                <w:sz w:val="20"/>
                <w:szCs w:val="20"/>
                <w:lang w:val="fr-FR"/>
              </w:rPr>
              <w:t>:</w:t>
            </w:r>
            <w:r w:rsidR="00AB37B3" w:rsidRPr="00406F2E">
              <w:rPr>
                <w:rFonts w:ascii="Arial" w:hAnsi="Arial" w:cs="Arial"/>
                <w:sz w:val="20"/>
                <w:szCs w:val="20"/>
                <w:lang w:val="fr-FR"/>
              </w:rPr>
              <w:t xml:space="preserve"> </w:t>
            </w:r>
            <w:r w:rsidR="00AB37B3" w:rsidRPr="00406F2E">
              <w:rPr>
                <w:rFonts w:ascii="Arial" w:hAnsi="Arial" w:cs="Arial"/>
                <w:color w:val="365F91" w:themeColor="accent1" w:themeShade="BF"/>
                <w:sz w:val="20"/>
                <w:szCs w:val="20"/>
                <w:lang w:val="fr-FR"/>
              </w:rPr>
              <w:t>XXX</w:t>
            </w:r>
          </w:p>
          <w:p w:rsidR="00AB37B3" w:rsidRPr="00406F2E" w:rsidRDefault="00AB37B3" w:rsidP="00AB37B3">
            <w:pPr>
              <w:pStyle w:val="Sansinterligne"/>
              <w:jc w:val="both"/>
              <w:rPr>
                <w:rFonts w:ascii="Arial" w:hAnsi="Arial" w:cs="Arial"/>
                <w:b/>
                <w:sz w:val="20"/>
                <w:szCs w:val="20"/>
                <w:lang w:val="fr-FR" w:bidi="en-US"/>
              </w:rPr>
            </w:pPr>
          </w:p>
          <w:p w:rsidR="00ED4423" w:rsidRPr="00406F2E" w:rsidRDefault="00AB37B3" w:rsidP="00AB37B3">
            <w:pPr>
              <w:pStyle w:val="Sansinterligne"/>
              <w:jc w:val="both"/>
              <w:rPr>
                <w:rFonts w:ascii="Arial" w:hAnsi="Arial" w:cs="Arial"/>
                <w:sz w:val="20"/>
                <w:szCs w:val="20"/>
                <w:lang w:val="fr-FR"/>
              </w:rPr>
            </w:pPr>
            <w:r w:rsidRPr="00406F2E">
              <w:rPr>
                <w:rFonts w:ascii="Arial" w:hAnsi="Arial" w:cs="Arial"/>
                <w:sz w:val="20"/>
                <w:szCs w:val="20"/>
                <w:lang w:val="fr-FR" w:bidi="en-US"/>
              </w:rPr>
              <w:t>NOTE</w:t>
            </w:r>
            <w:r w:rsidR="00872AB4" w:rsidRPr="00406F2E">
              <w:rPr>
                <w:rFonts w:ascii="Arial" w:hAnsi="Arial" w:cs="Arial"/>
                <w:sz w:val="20"/>
                <w:szCs w:val="20"/>
                <w:lang w:val="fr-FR" w:bidi="en-US"/>
              </w:rPr>
              <w:t xml:space="preserve"> </w:t>
            </w:r>
            <w:r w:rsidRPr="00406F2E">
              <w:rPr>
                <w:rFonts w:ascii="Arial" w:hAnsi="Arial" w:cs="Arial"/>
                <w:sz w:val="20"/>
                <w:szCs w:val="20"/>
                <w:lang w:val="fr-FR" w:bidi="en-US"/>
              </w:rPr>
              <w:t xml:space="preserve">: </w:t>
            </w:r>
            <w:r w:rsidR="00872AB4" w:rsidRPr="00406F2E">
              <w:rPr>
                <w:rFonts w:ascii="Arial" w:hAnsi="Arial" w:cs="Arial"/>
                <w:sz w:val="20"/>
                <w:szCs w:val="20"/>
                <w:lang w:val="fr-FR" w:bidi="en-US"/>
              </w:rPr>
              <w:t>Le Formulaire d’engagement doit être envoyé par courrier postal, fax ou e-mail aux adresses indiquées ci-dessus impérativement dans les délais précisés dans le programme.</w:t>
            </w:r>
          </w:p>
        </w:tc>
      </w:tr>
      <w:tr w:rsidR="00ED4423" w:rsidRPr="00406F2E" w:rsidTr="0019057C">
        <w:tc>
          <w:tcPr>
            <w:tcW w:w="675" w:type="dxa"/>
            <w:tcBorders>
              <w:top w:val="single" w:sz="4" w:space="0" w:color="auto"/>
              <w:left w:val="nil"/>
              <w:bottom w:val="single" w:sz="4" w:space="0" w:color="auto"/>
              <w:right w:val="nil"/>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vAlign w:val="center"/>
          </w:tcPr>
          <w:p w:rsidR="00ED4423" w:rsidRPr="00406F2E" w:rsidRDefault="00ED4423" w:rsidP="001D1583">
            <w:pPr>
              <w:pStyle w:val="Sansinterligne"/>
              <w:jc w:val="both"/>
              <w:rPr>
                <w:rFonts w:ascii="Arial" w:hAnsi="Arial" w:cs="Arial"/>
                <w:b/>
                <w:sz w:val="20"/>
                <w:szCs w:val="20"/>
                <w:lang w:val="fr-FR"/>
              </w:rPr>
            </w:pPr>
          </w:p>
        </w:tc>
      </w:tr>
      <w:tr w:rsidR="00ED4423" w:rsidRPr="00406F2E" w:rsidTr="0019057C">
        <w:tc>
          <w:tcPr>
            <w:tcW w:w="675" w:type="dxa"/>
            <w:tcBorders>
              <w:top w:val="single" w:sz="4" w:space="0" w:color="auto"/>
            </w:tcBorders>
            <w:shd w:val="clear" w:color="auto" w:fill="DDD9C3" w:themeFill="background2" w:themeFillShade="E6"/>
          </w:tcPr>
          <w:p w:rsidR="00ED4423" w:rsidRPr="00406F2E" w:rsidRDefault="00F11684" w:rsidP="007061CC">
            <w:pPr>
              <w:pStyle w:val="Sansinterligne"/>
              <w:jc w:val="center"/>
              <w:rPr>
                <w:rFonts w:ascii="Arial" w:hAnsi="Arial" w:cs="Arial"/>
                <w:b/>
                <w:sz w:val="20"/>
                <w:szCs w:val="20"/>
                <w:lang w:val="fr-FR"/>
              </w:rPr>
            </w:pPr>
            <w:r w:rsidRPr="00406F2E">
              <w:rPr>
                <w:rFonts w:ascii="Arial" w:hAnsi="Arial" w:cs="Arial"/>
                <w:b/>
                <w:sz w:val="20"/>
                <w:szCs w:val="20"/>
                <w:lang w:val="fr-FR"/>
              </w:rPr>
              <w:t>3.</w:t>
            </w:r>
          </w:p>
        </w:tc>
        <w:tc>
          <w:tcPr>
            <w:tcW w:w="8647" w:type="dxa"/>
            <w:tcBorders>
              <w:top w:val="single" w:sz="4" w:space="0" w:color="auto"/>
            </w:tcBorders>
            <w:shd w:val="clear" w:color="auto" w:fill="DDD9C3" w:themeFill="background2" w:themeFillShade="E6"/>
            <w:vAlign w:val="center"/>
          </w:tcPr>
          <w:p w:rsidR="00ED4423" w:rsidRPr="00406F2E" w:rsidRDefault="00D46086" w:rsidP="001D1583">
            <w:pPr>
              <w:pStyle w:val="Sansinterligne"/>
              <w:jc w:val="both"/>
              <w:rPr>
                <w:rFonts w:ascii="Arial" w:hAnsi="Arial" w:cs="Arial"/>
                <w:b/>
                <w:sz w:val="20"/>
                <w:szCs w:val="20"/>
                <w:lang w:val="fr-FR"/>
              </w:rPr>
            </w:pPr>
            <w:r w:rsidRPr="00406F2E">
              <w:rPr>
                <w:rFonts w:ascii="Arial" w:hAnsi="Arial" w:cs="Arial"/>
                <w:b/>
                <w:sz w:val="20"/>
                <w:szCs w:val="20"/>
                <w:lang w:val="fr-FR"/>
              </w:rPr>
              <w:t>TITRE CORRECT DE L’EPREUVE</w:t>
            </w:r>
          </w:p>
        </w:tc>
      </w:tr>
      <w:tr w:rsidR="00ED4423" w:rsidRPr="00406F2E" w:rsidTr="0019057C">
        <w:tc>
          <w:tcPr>
            <w:tcW w:w="675" w:type="dxa"/>
          </w:tcPr>
          <w:p w:rsidR="00ED4423" w:rsidRPr="00406F2E" w:rsidRDefault="008A586A" w:rsidP="007061CC">
            <w:pPr>
              <w:pStyle w:val="Sansinterligne"/>
              <w:jc w:val="center"/>
              <w:rPr>
                <w:rFonts w:ascii="Arial" w:hAnsi="Arial" w:cs="Arial"/>
                <w:b/>
                <w:sz w:val="16"/>
                <w:szCs w:val="20"/>
                <w:lang w:val="fr-FR"/>
              </w:rPr>
            </w:pPr>
            <w:r w:rsidRPr="00406F2E">
              <w:rPr>
                <w:rFonts w:ascii="Arial" w:hAnsi="Arial" w:cs="Arial"/>
                <w:b/>
                <w:sz w:val="16"/>
                <w:szCs w:val="20"/>
                <w:lang w:val="fr-FR"/>
              </w:rPr>
              <w:t>3.1.</w:t>
            </w:r>
          </w:p>
        </w:tc>
        <w:tc>
          <w:tcPr>
            <w:tcW w:w="8647" w:type="dxa"/>
            <w:vAlign w:val="center"/>
          </w:tcPr>
          <w:p w:rsidR="00ED4423" w:rsidRPr="00406F2E" w:rsidRDefault="00D46086" w:rsidP="00872AB4">
            <w:pPr>
              <w:pStyle w:val="Sansinterligne"/>
              <w:jc w:val="both"/>
              <w:rPr>
                <w:rFonts w:ascii="Arial" w:hAnsi="Arial" w:cs="Arial"/>
                <w:sz w:val="20"/>
                <w:szCs w:val="20"/>
                <w:lang w:val="fr-FR"/>
              </w:rPr>
            </w:pPr>
            <w:r w:rsidRPr="00406F2E">
              <w:rPr>
                <w:rFonts w:ascii="Arial" w:hAnsi="Arial" w:cs="Arial"/>
                <w:sz w:val="20"/>
                <w:szCs w:val="20"/>
                <w:lang w:val="fr-FR" w:bidi="en-US"/>
              </w:rPr>
              <w:t xml:space="preserve">Le nom </w:t>
            </w:r>
            <w:r w:rsidRPr="00406F2E">
              <w:rPr>
                <w:rFonts w:ascii="Arial" w:hAnsi="Arial" w:cs="Arial"/>
                <w:color w:val="365F91" w:themeColor="accent1" w:themeShade="BF"/>
                <w:sz w:val="20"/>
                <w:szCs w:val="20"/>
                <w:lang w:val="fr-FR"/>
              </w:rPr>
              <w:t>XXX</w:t>
            </w:r>
            <w:r w:rsidRPr="00406F2E">
              <w:rPr>
                <w:rFonts w:ascii="Arial" w:hAnsi="Arial" w:cs="Arial"/>
                <w:sz w:val="20"/>
                <w:szCs w:val="20"/>
                <w:lang w:val="fr-FR" w:bidi="en-US"/>
              </w:rPr>
              <w:t xml:space="preserve"> est le "Titre correct" de l’épreuve. </w:t>
            </w:r>
          </w:p>
        </w:tc>
      </w:tr>
      <w:tr w:rsidR="00ED4423" w:rsidRPr="00406F2E" w:rsidTr="0019057C">
        <w:tc>
          <w:tcPr>
            <w:tcW w:w="675" w:type="dxa"/>
            <w:tcBorders>
              <w:bottom w:val="single" w:sz="4" w:space="0" w:color="auto"/>
            </w:tcBorders>
          </w:tcPr>
          <w:p w:rsidR="00ED4423" w:rsidRPr="00406F2E" w:rsidRDefault="008A586A" w:rsidP="007061CC">
            <w:pPr>
              <w:pStyle w:val="Sansinterligne"/>
              <w:jc w:val="center"/>
              <w:rPr>
                <w:rFonts w:ascii="Arial" w:hAnsi="Arial" w:cs="Arial"/>
                <w:b/>
                <w:sz w:val="16"/>
                <w:szCs w:val="20"/>
                <w:lang w:val="fr-FR"/>
              </w:rPr>
            </w:pPr>
            <w:r w:rsidRPr="00406F2E">
              <w:rPr>
                <w:rFonts w:ascii="Arial" w:hAnsi="Arial" w:cs="Arial"/>
                <w:b/>
                <w:sz w:val="16"/>
                <w:szCs w:val="20"/>
                <w:lang w:val="fr-FR"/>
              </w:rPr>
              <w:t>3.2.</w:t>
            </w:r>
          </w:p>
        </w:tc>
        <w:tc>
          <w:tcPr>
            <w:tcW w:w="8647" w:type="dxa"/>
            <w:tcBorders>
              <w:bottom w:val="single" w:sz="4" w:space="0" w:color="auto"/>
            </w:tcBorders>
            <w:vAlign w:val="center"/>
          </w:tcPr>
          <w:p w:rsidR="00ED4423" w:rsidRPr="00406F2E" w:rsidRDefault="00872AB4" w:rsidP="001D1583">
            <w:pPr>
              <w:pStyle w:val="Sansinterligne"/>
              <w:jc w:val="both"/>
              <w:rPr>
                <w:rFonts w:ascii="Arial" w:hAnsi="Arial" w:cs="Arial"/>
                <w:sz w:val="20"/>
                <w:szCs w:val="20"/>
                <w:lang w:val="fr-FR"/>
              </w:rPr>
            </w:pPr>
            <w:r w:rsidRPr="00406F2E">
              <w:rPr>
                <w:rFonts w:ascii="Arial" w:hAnsi="Arial" w:cs="Arial"/>
                <w:sz w:val="20"/>
                <w:szCs w:val="20"/>
                <w:lang w:val="fr-FR" w:bidi="en-US"/>
              </w:rPr>
              <w:t>Les concurrents et autres parties intéressées devraient utiliser le "Titre correct" dans tous les échanges de correspondance et toutes les références à l’épreuve.</w:t>
            </w:r>
          </w:p>
        </w:tc>
      </w:tr>
      <w:tr w:rsidR="00ED4423" w:rsidRPr="00406F2E" w:rsidTr="0019057C">
        <w:tc>
          <w:tcPr>
            <w:tcW w:w="675" w:type="dxa"/>
            <w:tcBorders>
              <w:top w:val="single" w:sz="4" w:space="0" w:color="auto"/>
              <w:left w:val="nil"/>
              <w:bottom w:val="single" w:sz="4" w:space="0" w:color="auto"/>
              <w:right w:val="nil"/>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vAlign w:val="center"/>
          </w:tcPr>
          <w:p w:rsidR="00ED4423" w:rsidRPr="00406F2E" w:rsidRDefault="00ED4423" w:rsidP="001D1583">
            <w:pPr>
              <w:pStyle w:val="Sansinterligne"/>
              <w:jc w:val="both"/>
              <w:rPr>
                <w:rFonts w:ascii="Arial" w:hAnsi="Arial" w:cs="Arial"/>
                <w:b/>
                <w:sz w:val="20"/>
                <w:szCs w:val="20"/>
                <w:lang w:val="fr-FR"/>
              </w:rPr>
            </w:pPr>
          </w:p>
        </w:tc>
      </w:tr>
      <w:tr w:rsidR="00ED4423" w:rsidRPr="00406F2E" w:rsidTr="0019057C">
        <w:tc>
          <w:tcPr>
            <w:tcW w:w="675" w:type="dxa"/>
            <w:tcBorders>
              <w:top w:val="single" w:sz="4" w:space="0" w:color="auto"/>
            </w:tcBorders>
            <w:shd w:val="clear" w:color="auto" w:fill="DDD9C3" w:themeFill="background2" w:themeFillShade="E6"/>
          </w:tcPr>
          <w:p w:rsidR="00ED4423" w:rsidRPr="00406F2E" w:rsidRDefault="008A586A" w:rsidP="007061CC">
            <w:pPr>
              <w:pStyle w:val="Sansinterligne"/>
              <w:jc w:val="center"/>
              <w:rPr>
                <w:rFonts w:ascii="Arial" w:hAnsi="Arial" w:cs="Arial"/>
                <w:b/>
                <w:sz w:val="20"/>
                <w:szCs w:val="20"/>
                <w:lang w:val="fr-FR"/>
              </w:rPr>
            </w:pPr>
            <w:r w:rsidRPr="00406F2E">
              <w:rPr>
                <w:rFonts w:ascii="Arial" w:hAnsi="Arial" w:cs="Arial"/>
                <w:b/>
                <w:sz w:val="20"/>
                <w:szCs w:val="20"/>
                <w:lang w:val="fr-FR"/>
              </w:rPr>
              <w:t>4.</w:t>
            </w:r>
          </w:p>
        </w:tc>
        <w:tc>
          <w:tcPr>
            <w:tcW w:w="8647" w:type="dxa"/>
            <w:tcBorders>
              <w:top w:val="single" w:sz="4" w:space="0" w:color="auto"/>
            </w:tcBorders>
            <w:shd w:val="clear" w:color="auto" w:fill="DDD9C3" w:themeFill="background2" w:themeFillShade="E6"/>
            <w:vAlign w:val="center"/>
          </w:tcPr>
          <w:p w:rsidR="00ED4423" w:rsidRPr="00406F2E" w:rsidRDefault="00D46086" w:rsidP="001D1583">
            <w:pPr>
              <w:pStyle w:val="Sansinterligne"/>
              <w:jc w:val="both"/>
              <w:rPr>
                <w:rFonts w:ascii="Arial" w:hAnsi="Arial" w:cs="Arial"/>
                <w:b/>
                <w:sz w:val="20"/>
                <w:szCs w:val="20"/>
                <w:lang w:val="fr-FR"/>
              </w:rPr>
            </w:pPr>
            <w:r w:rsidRPr="00406F2E">
              <w:rPr>
                <w:rFonts w:ascii="Arial" w:hAnsi="Arial" w:cs="Arial"/>
                <w:b/>
                <w:sz w:val="20"/>
                <w:szCs w:val="20"/>
                <w:lang w:val="fr-FR"/>
              </w:rPr>
              <w:t>COMITE D’ORGANISATION ET OFFICIELS</w:t>
            </w:r>
          </w:p>
        </w:tc>
      </w:tr>
      <w:tr w:rsidR="008A586A" w:rsidRPr="00406F2E" w:rsidTr="0019057C">
        <w:tc>
          <w:tcPr>
            <w:tcW w:w="675" w:type="dxa"/>
            <w:tcBorders>
              <w:top w:val="single" w:sz="4" w:space="0" w:color="auto"/>
            </w:tcBorders>
          </w:tcPr>
          <w:p w:rsidR="008A586A" w:rsidRPr="00406F2E" w:rsidRDefault="008A586A" w:rsidP="007061CC">
            <w:pPr>
              <w:pStyle w:val="Sansinterligne"/>
              <w:jc w:val="center"/>
              <w:rPr>
                <w:rFonts w:ascii="Arial" w:hAnsi="Arial" w:cs="Arial"/>
                <w:b/>
                <w:sz w:val="16"/>
                <w:szCs w:val="20"/>
                <w:lang w:val="fr-FR"/>
              </w:rPr>
            </w:pPr>
            <w:r w:rsidRPr="00406F2E">
              <w:rPr>
                <w:rFonts w:ascii="Arial" w:hAnsi="Arial" w:cs="Arial"/>
                <w:b/>
                <w:sz w:val="16"/>
                <w:szCs w:val="20"/>
                <w:lang w:val="fr-FR"/>
              </w:rPr>
              <w:t>4.1.</w:t>
            </w:r>
          </w:p>
        </w:tc>
        <w:tc>
          <w:tcPr>
            <w:tcW w:w="8647" w:type="dxa"/>
            <w:tcBorders>
              <w:top w:val="single" w:sz="4" w:space="0" w:color="auto"/>
            </w:tcBorders>
            <w:vAlign w:val="center"/>
          </w:tcPr>
          <w:p w:rsidR="008A586A" w:rsidRPr="00406F2E" w:rsidRDefault="00D46086" w:rsidP="001D1583">
            <w:pPr>
              <w:pStyle w:val="Sansinterligne"/>
              <w:jc w:val="both"/>
              <w:rPr>
                <w:rFonts w:ascii="Arial" w:hAnsi="Arial" w:cs="Arial"/>
                <w:b/>
                <w:sz w:val="20"/>
                <w:szCs w:val="20"/>
                <w:lang w:val="fr-FR"/>
              </w:rPr>
            </w:pPr>
            <w:r w:rsidRPr="00406F2E">
              <w:rPr>
                <w:rFonts w:ascii="Arial" w:hAnsi="Arial" w:cs="Arial"/>
                <w:b/>
                <w:sz w:val="20"/>
                <w:szCs w:val="20"/>
                <w:lang w:val="fr-FR"/>
              </w:rPr>
              <w:t>Comité d’organisation</w:t>
            </w:r>
          </w:p>
        </w:tc>
      </w:tr>
      <w:tr w:rsidR="008A586A" w:rsidRPr="00406F2E" w:rsidTr="0019057C">
        <w:tc>
          <w:tcPr>
            <w:tcW w:w="675" w:type="dxa"/>
            <w:tcBorders>
              <w:top w:val="single" w:sz="4" w:space="0" w:color="auto"/>
              <w:bottom w:val="single" w:sz="4" w:space="0" w:color="auto"/>
            </w:tcBorders>
          </w:tcPr>
          <w:p w:rsidR="008A586A" w:rsidRPr="00406F2E" w:rsidRDefault="008A586A" w:rsidP="007061CC">
            <w:pPr>
              <w:pStyle w:val="Sansinterligne"/>
              <w:jc w:val="center"/>
              <w:rPr>
                <w:rFonts w:ascii="Arial" w:hAnsi="Arial" w:cs="Arial"/>
                <w:b/>
                <w:sz w:val="20"/>
                <w:szCs w:val="20"/>
                <w:lang w:val="fr-FR"/>
              </w:rPr>
            </w:pPr>
          </w:p>
        </w:tc>
        <w:tc>
          <w:tcPr>
            <w:tcW w:w="8647" w:type="dxa"/>
            <w:tcBorders>
              <w:top w:val="single" w:sz="4" w:space="0" w:color="auto"/>
              <w:bottom w:val="single" w:sz="4" w:space="0" w:color="auto"/>
            </w:tcBorders>
            <w:vAlign w:val="center"/>
          </w:tcPr>
          <w:p w:rsidR="008A586A" w:rsidRPr="00406F2E" w:rsidRDefault="00D46086" w:rsidP="001D1583">
            <w:pPr>
              <w:pStyle w:val="Sansinterligne"/>
              <w:jc w:val="both"/>
              <w:rPr>
                <w:rFonts w:ascii="Arial" w:hAnsi="Arial" w:cs="Arial"/>
                <w:sz w:val="20"/>
                <w:szCs w:val="20"/>
                <w:lang w:val="fr-FR"/>
              </w:rPr>
            </w:pPr>
            <w:r w:rsidRPr="00406F2E">
              <w:rPr>
                <w:rFonts w:ascii="Arial" w:hAnsi="Arial" w:cs="Arial"/>
                <w:b/>
                <w:sz w:val="20"/>
                <w:szCs w:val="20"/>
                <w:lang w:val="fr-FR"/>
              </w:rPr>
              <w:t>Pré</w:t>
            </w:r>
            <w:r w:rsidR="00936B52" w:rsidRPr="00406F2E">
              <w:rPr>
                <w:rFonts w:ascii="Arial" w:hAnsi="Arial" w:cs="Arial"/>
                <w:b/>
                <w:sz w:val="20"/>
                <w:szCs w:val="20"/>
                <w:lang w:val="fr-FR"/>
              </w:rPr>
              <w:t>sident</w:t>
            </w:r>
            <w:r w:rsidRPr="00406F2E">
              <w:rPr>
                <w:rFonts w:ascii="Arial" w:hAnsi="Arial" w:cs="Arial"/>
                <w:b/>
                <w:sz w:val="20"/>
                <w:szCs w:val="20"/>
                <w:lang w:val="fr-FR"/>
              </w:rPr>
              <w:t xml:space="preserve"> </w:t>
            </w:r>
            <w:r w:rsidR="00936B52" w:rsidRPr="00406F2E">
              <w:rPr>
                <w:rFonts w:ascii="Arial" w:hAnsi="Arial" w:cs="Arial"/>
                <w:b/>
                <w:sz w:val="20"/>
                <w:szCs w:val="20"/>
                <w:lang w:val="fr-FR"/>
              </w:rPr>
              <w:t>:</w:t>
            </w:r>
            <w:r w:rsidR="00936B52" w:rsidRPr="00406F2E">
              <w:rPr>
                <w:rFonts w:ascii="Arial" w:hAnsi="Arial" w:cs="Arial"/>
                <w:sz w:val="20"/>
                <w:szCs w:val="20"/>
                <w:lang w:val="fr-FR"/>
              </w:rPr>
              <w:t xml:space="preserve"> </w:t>
            </w:r>
            <w:r w:rsidR="00936B52" w:rsidRPr="00406F2E">
              <w:rPr>
                <w:rFonts w:ascii="Arial" w:hAnsi="Arial" w:cs="Arial"/>
                <w:color w:val="365F91" w:themeColor="accent1" w:themeShade="BF"/>
                <w:sz w:val="20"/>
                <w:szCs w:val="20"/>
                <w:lang w:val="fr-FR"/>
              </w:rPr>
              <w:t>XXX</w:t>
            </w:r>
          </w:p>
          <w:p w:rsidR="00936B52" w:rsidRPr="00406F2E" w:rsidRDefault="00936B52" w:rsidP="001D1583">
            <w:pPr>
              <w:pStyle w:val="Sansinterligne"/>
              <w:jc w:val="both"/>
              <w:rPr>
                <w:rFonts w:ascii="Arial" w:hAnsi="Arial" w:cs="Arial"/>
                <w:sz w:val="20"/>
                <w:szCs w:val="20"/>
                <w:lang w:val="fr-FR"/>
              </w:rPr>
            </w:pPr>
          </w:p>
          <w:p w:rsidR="00936B52" w:rsidRPr="00406F2E" w:rsidRDefault="00D46086" w:rsidP="001D1583">
            <w:pPr>
              <w:pStyle w:val="Sansinterligne"/>
              <w:jc w:val="both"/>
              <w:rPr>
                <w:rFonts w:ascii="Arial" w:hAnsi="Arial" w:cs="Arial"/>
                <w:sz w:val="20"/>
                <w:szCs w:val="20"/>
                <w:lang w:val="fr-FR"/>
              </w:rPr>
            </w:pPr>
            <w:r w:rsidRPr="00406F2E">
              <w:rPr>
                <w:rFonts w:ascii="Arial" w:hAnsi="Arial" w:cs="Arial"/>
                <w:b/>
                <w:sz w:val="20"/>
                <w:szCs w:val="20"/>
                <w:lang w:val="fr-FR"/>
              </w:rPr>
              <w:t>Membre</w:t>
            </w:r>
            <w:r w:rsidR="00936B52" w:rsidRPr="00406F2E">
              <w:rPr>
                <w:rFonts w:ascii="Arial" w:hAnsi="Arial" w:cs="Arial"/>
                <w:b/>
                <w:sz w:val="20"/>
                <w:szCs w:val="20"/>
                <w:lang w:val="fr-FR"/>
              </w:rPr>
              <w:t xml:space="preserve"> (01)</w:t>
            </w:r>
            <w:r w:rsidRPr="00406F2E">
              <w:rPr>
                <w:rFonts w:ascii="Arial" w:hAnsi="Arial" w:cs="Arial"/>
                <w:b/>
                <w:sz w:val="20"/>
                <w:szCs w:val="20"/>
                <w:lang w:val="fr-FR"/>
              </w:rPr>
              <w:t xml:space="preserve"> </w:t>
            </w:r>
            <w:r w:rsidR="00936B52" w:rsidRPr="00406F2E">
              <w:rPr>
                <w:rFonts w:ascii="Arial" w:hAnsi="Arial" w:cs="Arial"/>
                <w:b/>
                <w:sz w:val="20"/>
                <w:szCs w:val="20"/>
                <w:lang w:val="fr-FR"/>
              </w:rPr>
              <w:t>:</w:t>
            </w:r>
            <w:r w:rsidR="00936B52" w:rsidRPr="00406F2E">
              <w:rPr>
                <w:rFonts w:ascii="Arial" w:hAnsi="Arial" w:cs="Arial"/>
                <w:sz w:val="20"/>
                <w:szCs w:val="20"/>
                <w:lang w:val="fr-FR"/>
              </w:rPr>
              <w:t xml:space="preserve"> </w:t>
            </w:r>
            <w:r w:rsidR="00936B52" w:rsidRPr="00406F2E">
              <w:rPr>
                <w:rFonts w:ascii="Arial" w:hAnsi="Arial" w:cs="Arial"/>
                <w:color w:val="365F91" w:themeColor="accent1" w:themeShade="BF"/>
                <w:sz w:val="20"/>
                <w:szCs w:val="20"/>
                <w:lang w:val="fr-FR"/>
              </w:rPr>
              <w:t>XXX</w:t>
            </w:r>
          </w:p>
          <w:p w:rsidR="00936B52" w:rsidRPr="00406F2E" w:rsidRDefault="00936B52" w:rsidP="001D1583">
            <w:pPr>
              <w:pStyle w:val="Sansinterligne"/>
              <w:jc w:val="both"/>
              <w:rPr>
                <w:rFonts w:ascii="Arial" w:hAnsi="Arial" w:cs="Arial"/>
                <w:sz w:val="20"/>
                <w:szCs w:val="20"/>
                <w:lang w:val="fr-FR"/>
              </w:rPr>
            </w:pPr>
          </w:p>
          <w:p w:rsidR="00936B52" w:rsidRPr="00406F2E" w:rsidRDefault="00D46086" w:rsidP="001D1583">
            <w:pPr>
              <w:pStyle w:val="Sansinterligne"/>
              <w:jc w:val="both"/>
              <w:rPr>
                <w:rFonts w:ascii="Arial" w:hAnsi="Arial" w:cs="Arial"/>
                <w:sz w:val="20"/>
                <w:szCs w:val="20"/>
                <w:lang w:val="fr-FR"/>
              </w:rPr>
            </w:pPr>
            <w:r w:rsidRPr="00406F2E">
              <w:rPr>
                <w:rFonts w:ascii="Arial" w:hAnsi="Arial" w:cs="Arial"/>
                <w:b/>
                <w:sz w:val="20"/>
                <w:szCs w:val="20"/>
                <w:lang w:val="fr-FR"/>
              </w:rPr>
              <w:t>Membre</w:t>
            </w:r>
            <w:r w:rsidR="00936B52" w:rsidRPr="00406F2E">
              <w:rPr>
                <w:rFonts w:ascii="Arial" w:hAnsi="Arial" w:cs="Arial"/>
                <w:b/>
                <w:sz w:val="20"/>
                <w:szCs w:val="20"/>
                <w:lang w:val="fr-FR"/>
              </w:rPr>
              <w:t xml:space="preserve"> (02)</w:t>
            </w:r>
            <w:r w:rsidRPr="00406F2E">
              <w:rPr>
                <w:rFonts w:ascii="Arial" w:hAnsi="Arial" w:cs="Arial"/>
                <w:b/>
                <w:sz w:val="20"/>
                <w:szCs w:val="20"/>
                <w:lang w:val="fr-FR"/>
              </w:rPr>
              <w:t xml:space="preserve"> </w:t>
            </w:r>
            <w:r w:rsidR="00936B52" w:rsidRPr="00406F2E">
              <w:rPr>
                <w:rFonts w:ascii="Arial" w:hAnsi="Arial" w:cs="Arial"/>
                <w:b/>
                <w:sz w:val="20"/>
                <w:szCs w:val="20"/>
                <w:lang w:val="fr-FR"/>
              </w:rPr>
              <w:t>:</w:t>
            </w:r>
            <w:r w:rsidR="00936B52" w:rsidRPr="00406F2E">
              <w:rPr>
                <w:rFonts w:ascii="Arial" w:hAnsi="Arial" w:cs="Arial"/>
                <w:sz w:val="20"/>
                <w:szCs w:val="20"/>
                <w:lang w:val="fr-FR"/>
              </w:rPr>
              <w:t xml:space="preserve"> </w:t>
            </w:r>
            <w:r w:rsidR="00936B52" w:rsidRPr="00406F2E">
              <w:rPr>
                <w:rFonts w:ascii="Arial" w:hAnsi="Arial" w:cs="Arial"/>
                <w:color w:val="365F91" w:themeColor="accent1" w:themeShade="BF"/>
                <w:sz w:val="20"/>
                <w:szCs w:val="20"/>
                <w:lang w:val="fr-FR"/>
              </w:rPr>
              <w:t>XXX</w:t>
            </w:r>
          </w:p>
          <w:p w:rsidR="00936B52" w:rsidRPr="00406F2E" w:rsidRDefault="00936B52" w:rsidP="001D1583">
            <w:pPr>
              <w:pStyle w:val="Sansinterligne"/>
              <w:jc w:val="both"/>
              <w:rPr>
                <w:rFonts w:ascii="Arial" w:hAnsi="Arial" w:cs="Arial"/>
                <w:sz w:val="20"/>
                <w:szCs w:val="20"/>
                <w:lang w:val="fr-FR"/>
              </w:rPr>
            </w:pPr>
          </w:p>
          <w:p w:rsidR="00936B52" w:rsidRPr="00406F2E" w:rsidRDefault="00D46086" w:rsidP="001D1583">
            <w:pPr>
              <w:pStyle w:val="Sansinterligne"/>
              <w:jc w:val="both"/>
              <w:rPr>
                <w:rFonts w:ascii="Arial" w:hAnsi="Arial" w:cs="Arial"/>
                <w:sz w:val="20"/>
                <w:szCs w:val="20"/>
                <w:lang w:val="fr-FR"/>
              </w:rPr>
            </w:pPr>
            <w:r w:rsidRPr="00406F2E">
              <w:rPr>
                <w:rFonts w:ascii="Arial" w:hAnsi="Arial" w:cs="Arial"/>
                <w:b/>
                <w:sz w:val="20"/>
                <w:szCs w:val="20"/>
                <w:lang w:val="fr-FR"/>
              </w:rPr>
              <w:t>Membre</w:t>
            </w:r>
            <w:r w:rsidR="00936B52" w:rsidRPr="00406F2E">
              <w:rPr>
                <w:rFonts w:ascii="Arial" w:hAnsi="Arial" w:cs="Arial"/>
                <w:b/>
                <w:sz w:val="20"/>
                <w:szCs w:val="20"/>
                <w:lang w:val="fr-FR"/>
              </w:rPr>
              <w:t xml:space="preserve"> (03)</w:t>
            </w:r>
            <w:r w:rsidRPr="00406F2E">
              <w:rPr>
                <w:rFonts w:ascii="Arial" w:hAnsi="Arial" w:cs="Arial"/>
                <w:b/>
                <w:sz w:val="20"/>
                <w:szCs w:val="20"/>
                <w:lang w:val="fr-FR"/>
              </w:rPr>
              <w:t xml:space="preserve"> </w:t>
            </w:r>
            <w:r w:rsidR="00936B52" w:rsidRPr="00406F2E">
              <w:rPr>
                <w:rFonts w:ascii="Arial" w:hAnsi="Arial" w:cs="Arial"/>
                <w:b/>
                <w:sz w:val="20"/>
                <w:szCs w:val="20"/>
                <w:lang w:val="fr-FR"/>
              </w:rPr>
              <w:t>:</w:t>
            </w:r>
            <w:r w:rsidR="00936B52" w:rsidRPr="00406F2E">
              <w:rPr>
                <w:rFonts w:ascii="Arial" w:hAnsi="Arial" w:cs="Arial"/>
                <w:sz w:val="20"/>
                <w:szCs w:val="20"/>
                <w:lang w:val="fr-FR"/>
              </w:rPr>
              <w:t xml:space="preserve"> </w:t>
            </w:r>
            <w:r w:rsidR="00936B52" w:rsidRPr="00406F2E">
              <w:rPr>
                <w:rFonts w:ascii="Arial" w:hAnsi="Arial" w:cs="Arial"/>
                <w:color w:val="365F91" w:themeColor="accent1" w:themeShade="BF"/>
                <w:sz w:val="20"/>
                <w:szCs w:val="20"/>
                <w:lang w:val="fr-FR"/>
              </w:rPr>
              <w:t>XXX</w:t>
            </w:r>
          </w:p>
          <w:p w:rsidR="00936B52" w:rsidRPr="00406F2E" w:rsidRDefault="00936B52" w:rsidP="001D1583">
            <w:pPr>
              <w:pStyle w:val="Sansinterligne"/>
              <w:jc w:val="both"/>
              <w:rPr>
                <w:rFonts w:ascii="Arial" w:hAnsi="Arial" w:cs="Arial"/>
                <w:sz w:val="20"/>
                <w:szCs w:val="20"/>
                <w:lang w:val="fr-FR"/>
              </w:rPr>
            </w:pPr>
          </w:p>
          <w:p w:rsidR="00936B52" w:rsidRPr="00406F2E" w:rsidRDefault="00723EB8" w:rsidP="001D1583">
            <w:pPr>
              <w:pStyle w:val="Sansinterligne"/>
              <w:jc w:val="both"/>
              <w:rPr>
                <w:rFonts w:ascii="Arial" w:hAnsi="Arial" w:cs="Arial"/>
                <w:sz w:val="20"/>
                <w:szCs w:val="20"/>
                <w:lang w:val="fr-FR"/>
              </w:rPr>
            </w:pPr>
            <w:r w:rsidRPr="00406F2E">
              <w:rPr>
                <w:rFonts w:ascii="Arial" w:hAnsi="Arial" w:cs="Arial"/>
                <w:b/>
                <w:sz w:val="20"/>
                <w:szCs w:val="20"/>
                <w:lang w:val="fr-FR"/>
              </w:rPr>
              <w:t>…</w:t>
            </w:r>
          </w:p>
          <w:p w:rsidR="00723EB8" w:rsidRPr="00406F2E" w:rsidRDefault="00723EB8" w:rsidP="001D1583">
            <w:pPr>
              <w:pStyle w:val="Sansinterligne"/>
              <w:jc w:val="both"/>
              <w:rPr>
                <w:rFonts w:ascii="Arial" w:hAnsi="Arial" w:cs="Arial"/>
                <w:sz w:val="20"/>
                <w:szCs w:val="20"/>
                <w:lang w:val="fr-FR"/>
              </w:rPr>
            </w:pPr>
          </w:p>
          <w:p w:rsidR="00723EB8" w:rsidRPr="00406F2E" w:rsidRDefault="00D46086" w:rsidP="001D1583">
            <w:pPr>
              <w:pStyle w:val="Sansinterligne"/>
              <w:jc w:val="both"/>
              <w:rPr>
                <w:rFonts w:ascii="Arial" w:hAnsi="Arial" w:cs="Arial"/>
                <w:sz w:val="20"/>
                <w:szCs w:val="20"/>
                <w:lang w:val="fr-FR"/>
              </w:rPr>
            </w:pPr>
            <w:r w:rsidRPr="00406F2E">
              <w:rPr>
                <w:rFonts w:ascii="Arial" w:hAnsi="Arial" w:cs="Arial"/>
                <w:color w:val="0070C0"/>
                <w:sz w:val="20"/>
                <w:szCs w:val="20"/>
                <w:lang w:val="fr-FR"/>
              </w:rPr>
              <w:t>(Ajouter d’autres membres du Comité d’organisation, le cas échéant.)</w:t>
            </w:r>
          </w:p>
        </w:tc>
      </w:tr>
      <w:tr w:rsidR="008A586A" w:rsidRPr="00406F2E" w:rsidTr="0019057C">
        <w:tc>
          <w:tcPr>
            <w:tcW w:w="675" w:type="dxa"/>
            <w:tcBorders>
              <w:top w:val="single" w:sz="4" w:space="0" w:color="auto"/>
              <w:bottom w:val="single" w:sz="4" w:space="0" w:color="auto"/>
            </w:tcBorders>
          </w:tcPr>
          <w:p w:rsidR="008A586A" w:rsidRPr="00406F2E" w:rsidRDefault="008A586A"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4.2.</w:t>
            </w:r>
          </w:p>
        </w:tc>
        <w:tc>
          <w:tcPr>
            <w:tcW w:w="8647" w:type="dxa"/>
            <w:tcBorders>
              <w:top w:val="single" w:sz="4" w:space="0" w:color="auto"/>
              <w:bottom w:val="single" w:sz="4" w:space="0" w:color="auto"/>
            </w:tcBorders>
            <w:vAlign w:val="center"/>
          </w:tcPr>
          <w:p w:rsidR="008A586A" w:rsidRPr="00406F2E" w:rsidRDefault="00AC6C76" w:rsidP="001D1583">
            <w:pPr>
              <w:pStyle w:val="Sansinterligne"/>
              <w:jc w:val="both"/>
              <w:rPr>
                <w:rFonts w:ascii="Arial" w:hAnsi="Arial" w:cs="Arial"/>
                <w:b/>
                <w:sz w:val="20"/>
                <w:szCs w:val="20"/>
                <w:lang w:val="fr-FR"/>
              </w:rPr>
            </w:pPr>
            <w:r w:rsidRPr="00406F2E">
              <w:rPr>
                <w:rFonts w:ascii="Arial" w:hAnsi="Arial" w:cs="Arial"/>
                <w:b/>
                <w:sz w:val="20"/>
                <w:szCs w:val="20"/>
                <w:lang w:val="fr-FR"/>
              </w:rPr>
              <w:t>Officie</w:t>
            </w:r>
            <w:r w:rsidR="00A65C13" w:rsidRPr="00406F2E">
              <w:rPr>
                <w:rFonts w:ascii="Arial" w:hAnsi="Arial" w:cs="Arial"/>
                <w:b/>
                <w:sz w:val="20"/>
                <w:szCs w:val="20"/>
                <w:lang w:val="fr-FR"/>
              </w:rPr>
              <w:t>ls</w:t>
            </w:r>
          </w:p>
        </w:tc>
      </w:tr>
      <w:tr w:rsidR="008A586A" w:rsidRPr="00406F2E" w:rsidTr="0019057C">
        <w:tc>
          <w:tcPr>
            <w:tcW w:w="675" w:type="dxa"/>
            <w:tcBorders>
              <w:top w:val="single" w:sz="4" w:space="0" w:color="auto"/>
              <w:bottom w:val="single" w:sz="4" w:space="0" w:color="auto"/>
            </w:tcBorders>
          </w:tcPr>
          <w:p w:rsidR="008A586A" w:rsidRPr="00406F2E" w:rsidRDefault="008A586A" w:rsidP="007061CC">
            <w:pPr>
              <w:pStyle w:val="Sansinterligne"/>
              <w:jc w:val="center"/>
              <w:rPr>
                <w:rFonts w:ascii="Arial" w:hAnsi="Arial" w:cs="Arial"/>
                <w:b/>
                <w:sz w:val="20"/>
                <w:szCs w:val="20"/>
                <w:lang w:val="fr-FR"/>
              </w:rPr>
            </w:pPr>
          </w:p>
        </w:tc>
        <w:tc>
          <w:tcPr>
            <w:tcW w:w="8647" w:type="dxa"/>
            <w:tcBorders>
              <w:top w:val="single" w:sz="4" w:space="0" w:color="auto"/>
              <w:bottom w:val="single" w:sz="4" w:space="0" w:color="auto"/>
            </w:tcBorders>
            <w:vAlign w:val="center"/>
          </w:tcPr>
          <w:p w:rsidR="008A586A" w:rsidRPr="00406F2E" w:rsidRDefault="00D46086" w:rsidP="00A65C13">
            <w:pPr>
              <w:pStyle w:val="Sansinterligne"/>
              <w:numPr>
                <w:ilvl w:val="0"/>
                <w:numId w:val="5"/>
              </w:numPr>
              <w:ind w:left="318" w:hanging="284"/>
              <w:jc w:val="both"/>
              <w:rPr>
                <w:rFonts w:ascii="Arial" w:hAnsi="Arial" w:cs="Arial"/>
                <w:b/>
                <w:sz w:val="20"/>
                <w:szCs w:val="20"/>
                <w:lang w:val="fr-FR"/>
              </w:rPr>
            </w:pPr>
            <w:r w:rsidRPr="00406F2E">
              <w:rPr>
                <w:rFonts w:ascii="Arial" w:hAnsi="Arial" w:cs="Arial"/>
                <w:sz w:val="20"/>
                <w:szCs w:val="20"/>
                <w:lang w:val="fr-FR"/>
              </w:rPr>
              <w:t>Commissaires Sportifs</w:t>
            </w:r>
          </w:p>
          <w:p w:rsidR="00A65C13" w:rsidRPr="00406F2E" w:rsidRDefault="00D46086" w:rsidP="00A65C13">
            <w:pPr>
              <w:pStyle w:val="Sansinterligne"/>
              <w:ind w:left="318"/>
              <w:jc w:val="both"/>
              <w:rPr>
                <w:rFonts w:ascii="Arial" w:hAnsi="Arial" w:cs="Arial"/>
                <w:sz w:val="20"/>
                <w:szCs w:val="20"/>
                <w:lang w:val="fr-FR"/>
              </w:rPr>
            </w:pPr>
            <w:r w:rsidRPr="00406F2E">
              <w:rPr>
                <w:rFonts w:ascii="Arial" w:hAnsi="Arial" w:cs="Arial"/>
                <w:sz w:val="20"/>
                <w:szCs w:val="20"/>
                <w:lang w:val="fr-FR"/>
              </w:rPr>
              <w:t>Président des Commissaires Sportifs </w:t>
            </w:r>
            <w:r w:rsidR="00A65C13" w:rsidRPr="00406F2E">
              <w:rPr>
                <w:rFonts w:ascii="Arial" w:hAnsi="Arial" w:cs="Arial"/>
                <w:sz w:val="20"/>
                <w:szCs w:val="20"/>
                <w:lang w:val="fr-FR"/>
              </w:rPr>
              <w:t xml:space="preserve">: </w:t>
            </w:r>
            <w:r w:rsidR="00A65C13" w:rsidRPr="00406F2E">
              <w:rPr>
                <w:rFonts w:ascii="Arial" w:hAnsi="Arial" w:cs="Arial"/>
                <w:color w:val="365F91" w:themeColor="accent1" w:themeShade="BF"/>
                <w:sz w:val="20"/>
                <w:szCs w:val="20"/>
                <w:lang w:val="fr-FR"/>
              </w:rPr>
              <w:t>XXX</w:t>
            </w:r>
            <w:r w:rsidR="00A65C13" w:rsidRPr="00406F2E">
              <w:rPr>
                <w:rFonts w:ascii="Arial" w:hAnsi="Arial" w:cs="Arial"/>
                <w:sz w:val="20"/>
                <w:szCs w:val="20"/>
                <w:lang w:val="fr-FR"/>
              </w:rPr>
              <w:t xml:space="preserve"> (</w:t>
            </w:r>
            <w:r w:rsidRPr="00406F2E">
              <w:rPr>
                <w:rFonts w:ascii="Arial" w:hAnsi="Arial" w:cs="Arial"/>
                <w:sz w:val="20"/>
                <w:szCs w:val="20"/>
                <w:lang w:val="fr-FR"/>
              </w:rPr>
              <w:t>Désigné par la FIA</w:t>
            </w:r>
            <w:r w:rsidR="00A65C13" w:rsidRPr="00406F2E">
              <w:rPr>
                <w:rFonts w:ascii="Arial" w:hAnsi="Arial" w:cs="Arial"/>
                <w:sz w:val="20"/>
                <w:szCs w:val="20"/>
                <w:lang w:val="fr-FR"/>
              </w:rPr>
              <w:t>)</w:t>
            </w:r>
          </w:p>
          <w:p w:rsidR="00A65C13" w:rsidRPr="00406F2E" w:rsidRDefault="00D46086" w:rsidP="00A65C13">
            <w:pPr>
              <w:pStyle w:val="Sansinterligne"/>
              <w:ind w:left="318"/>
              <w:jc w:val="both"/>
              <w:rPr>
                <w:rFonts w:ascii="Arial" w:hAnsi="Arial" w:cs="Arial"/>
                <w:sz w:val="20"/>
                <w:szCs w:val="20"/>
                <w:lang w:val="fr-FR"/>
              </w:rPr>
            </w:pPr>
            <w:r w:rsidRPr="00406F2E">
              <w:rPr>
                <w:rFonts w:ascii="Arial" w:hAnsi="Arial" w:cs="Arial"/>
                <w:sz w:val="20"/>
                <w:szCs w:val="20"/>
                <w:lang w:val="fr-FR"/>
              </w:rPr>
              <w:t xml:space="preserve">Commissaire Sportif </w:t>
            </w:r>
            <w:r w:rsidR="00A65C13" w:rsidRPr="00406F2E">
              <w:rPr>
                <w:rFonts w:ascii="Arial" w:hAnsi="Arial" w:cs="Arial"/>
                <w:sz w:val="20"/>
                <w:szCs w:val="20"/>
                <w:lang w:val="fr-FR"/>
              </w:rPr>
              <w:t>(01)</w:t>
            </w:r>
            <w:r w:rsidRPr="00406F2E">
              <w:rPr>
                <w:rFonts w:ascii="Arial" w:hAnsi="Arial" w:cs="Arial"/>
                <w:sz w:val="20"/>
                <w:szCs w:val="20"/>
                <w:lang w:val="fr-FR"/>
              </w:rPr>
              <w:t xml:space="preserve"> </w:t>
            </w:r>
            <w:r w:rsidR="00A65C13" w:rsidRPr="00406F2E">
              <w:rPr>
                <w:rFonts w:ascii="Arial" w:hAnsi="Arial" w:cs="Arial"/>
                <w:sz w:val="20"/>
                <w:szCs w:val="20"/>
                <w:lang w:val="fr-FR"/>
              </w:rPr>
              <w:t xml:space="preserve">: </w:t>
            </w:r>
            <w:r w:rsidR="00A65C13" w:rsidRPr="00406F2E">
              <w:rPr>
                <w:rFonts w:ascii="Arial" w:hAnsi="Arial" w:cs="Arial"/>
                <w:color w:val="365F91" w:themeColor="accent1" w:themeShade="BF"/>
                <w:sz w:val="20"/>
                <w:szCs w:val="20"/>
                <w:lang w:val="fr-FR"/>
              </w:rPr>
              <w:t>XXX</w:t>
            </w:r>
          </w:p>
          <w:p w:rsidR="00A65C13" w:rsidRPr="00406F2E" w:rsidRDefault="00D46086" w:rsidP="00A65C13">
            <w:pPr>
              <w:pStyle w:val="Sansinterligne"/>
              <w:ind w:left="318"/>
              <w:jc w:val="both"/>
              <w:rPr>
                <w:rFonts w:ascii="Arial" w:hAnsi="Arial" w:cs="Arial"/>
                <w:color w:val="365F91" w:themeColor="accent1" w:themeShade="BF"/>
                <w:sz w:val="20"/>
                <w:szCs w:val="20"/>
                <w:lang w:val="fr-FR"/>
              </w:rPr>
            </w:pPr>
            <w:r w:rsidRPr="00406F2E">
              <w:rPr>
                <w:rFonts w:ascii="Arial" w:hAnsi="Arial" w:cs="Arial"/>
                <w:sz w:val="20"/>
                <w:szCs w:val="20"/>
                <w:lang w:val="fr-FR"/>
              </w:rPr>
              <w:t xml:space="preserve">Commissaire Sportif </w:t>
            </w:r>
            <w:r w:rsidR="00A65C13" w:rsidRPr="00406F2E">
              <w:rPr>
                <w:rFonts w:ascii="Arial" w:hAnsi="Arial" w:cs="Arial"/>
                <w:sz w:val="20"/>
                <w:szCs w:val="20"/>
                <w:lang w:val="fr-FR"/>
              </w:rPr>
              <w:t xml:space="preserve">(02) </w:t>
            </w:r>
            <w:r w:rsidRPr="00406F2E">
              <w:rPr>
                <w:rFonts w:ascii="Arial" w:hAnsi="Arial" w:cs="Arial"/>
                <w:sz w:val="20"/>
                <w:szCs w:val="20"/>
                <w:lang w:val="fr-FR"/>
              </w:rPr>
              <w:t xml:space="preserve">: </w:t>
            </w:r>
            <w:r w:rsidR="00A65C13" w:rsidRPr="00406F2E">
              <w:rPr>
                <w:rFonts w:ascii="Arial" w:hAnsi="Arial" w:cs="Arial"/>
                <w:color w:val="365F91" w:themeColor="accent1" w:themeShade="BF"/>
                <w:sz w:val="20"/>
                <w:szCs w:val="20"/>
                <w:lang w:val="fr-FR"/>
              </w:rPr>
              <w:t>XXX</w:t>
            </w:r>
          </w:p>
          <w:p w:rsidR="00A65C13" w:rsidRPr="00406F2E" w:rsidRDefault="00A65C13" w:rsidP="00A65C13">
            <w:pPr>
              <w:pStyle w:val="Sansinterligne"/>
              <w:jc w:val="both"/>
              <w:rPr>
                <w:rFonts w:ascii="Arial" w:hAnsi="Arial" w:cs="Arial"/>
                <w:color w:val="000000" w:themeColor="text1"/>
                <w:sz w:val="20"/>
                <w:szCs w:val="20"/>
                <w:lang w:val="fr-FR"/>
              </w:rPr>
            </w:pPr>
          </w:p>
          <w:p w:rsidR="00A65C13" w:rsidRPr="00406F2E" w:rsidRDefault="00D46086" w:rsidP="00637177">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sz w:val="20"/>
                <w:szCs w:val="20"/>
                <w:lang w:val="fr-FR"/>
              </w:rPr>
              <w:t>Directeur de Course </w:t>
            </w:r>
            <w:r w:rsidR="00637177" w:rsidRPr="00406F2E">
              <w:rPr>
                <w:rFonts w:ascii="Arial" w:hAnsi="Arial" w:cs="Arial"/>
                <w:color w:val="000000" w:themeColor="text1"/>
                <w:sz w:val="20"/>
                <w:szCs w:val="20"/>
                <w:lang w:val="fr-FR"/>
              </w:rPr>
              <w:t xml:space="preserve">: </w:t>
            </w:r>
            <w:r w:rsidR="00637177" w:rsidRPr="00406F2E">
              <w:rPr>
                <w:rFonts w:ascii="Arial" w:hAnsi="Arial" w:cs="Arial"/>
                <w:color w:val="365F91" w:themeColor="accent1" w:themeShade="BF"/>
                <w:sz w:val="20"/>
                <w:szCs w:val="20"/>
                <w:lang w:val="fr-FR"/>
              </w:rPr>
              <w:t>XXX</w:t>
            </w:r>
          </w:p>
          <w:p w:rsidR="00A65C13" w:rsidRPr="00406F2E" w:rsidRDefault="00A65C13" w:rsidP="00A65C13">
            <w:pPr>
              <w:pStyle w:val="Sansinterligne"/>
              <w:jc w:val="both"/>
              <w:rPr>
                <w:rFonts w:ascii="Arial" w:hAnsi="Arial" w:cs="Arial"/>
                <w:color w:val="000000" w:themeColor="text1"/>
                <w:sz w:val="20"/>
                <w:szCs w:val="20"/>
                <w:lang w:val="fr-FR"/>
              </w:rPr>
            </w:pPr>
          </w:p>
          <w:p w:rsidR="00637177" w:rsidRPr="00406F2E" w:rsidRDefault="00D46086" w:rsidP="00637177">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color w:val="000000" w:themeColor="text1"/>
                <w:sz w:val="20"/>
                <w:szCs w:val="20"/>
                <w:lang w:val="fr-FR"/>
              </w:rPr>
              <w:t xml:space="preserve">Secrétaire de l’Epreuve </w:t>
            </w:r>
            <w:r w:rsidR="00637177" w:rsidRPr="00406F2E">
              <w:rPr>
                <w:rFonts w:ascii="Arial" w:hAnsi="Arial" w:cs="Arial"/>
                <w:color w:val="000000" w:themeColor="text1"/>
                <w:sz w:val="20"/>
                <w:szCs w:val="20"/>
                <w:lang w:val="fr-FR"/>
              </w:rPr>
              <w:t xml:space="preserve">: </w:t>
            </w:r>
            <w:r w:rsidR="00637177" w:rsidRPr="00406F2E">
              <w:rPr>
                <w:rFonts w:ascii="Arial" w:hAnsi="Arial" w:cs="Arial"/>
                <w:color w:val="365F91" w:themeColor="accent1" w:themeShade="BF"/>
                <w:sz w:val="20"/>
                <w:szCs w:val="20"/>
                <w:lang w:val="fr-FR"/>
              </w:rPr>
              <w:t>XXX</w:t>
            </w:r>
          </w:p>
          <w:p w:rsidR="00637177" w:rsidRPr="00406F2E" w:rsidRDefault="00637177" w:rsidP="00A65C13">
            <w:pPr>
              <w:pStyle w:val="Sansinterligne"/>
              <w:jc w:val="both"/>
              <w:rPr>
                <w:rFonts w:ascii="Arial" w:hAnsi="Arial" w:cs="Arial"/>
                <w:color w:val="000000" w:themeColor="text1"/>
                <w:sz w:val="20"/>
                <w:szCs w:val="20"/>
                <w:lang w:val="fr-FR"/>
              </w:rPr>
            </w:pPr>
          </w:p>
          <w:p w:rsidR="00637177" w:rsidRPr="00406F2E" w:rsidRDefault="00D46086" w:rsidP="00637177">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sz w:val="20"/>
                <w:szCs w:val="20"/>
                <w:lang w:val="fr-FR"/>
              </w:rPr>
              <w:t>Délégué Technique FIA </w:t>
            </w:r>
            <w:r w:rsidR="00637177" w:rsidRPr="00406F2E">
              <w:rPr>
                <w:rFonts w:ascii="Arial" w:hAnsi="Arial" w:cs="Arial"/>
                <w:color w:val="000000" w:themeColor="text1"/>
                <w:sz w:val="20"/>
                <w:szCs w:val="20"/>
                <w:lang w:val="fr-FR"/>
              </w:rPr>
              <w:t xml:space="preserve">: </w:t>
            </w:r>
            <w:r w:rsidR="00637177" w:rsidRPr="00406F2E">
              <w:rPr>
                <w:rFonts w:ascii="Arial" w:hAnsi="Arial" w:cs="Arial"/>
                <w:color w:val="365F91" w:themeColor="accent1" w:themeShade="BF"/>
                <w:sz w:val="20"/>
                <w:szCs w:val="20"/>
                <w:lang w:val="fr-FR"/>
              </w:rPr>
              <w:t>XXX</w:t>
            </w:r>
            <w:r w:rsidR="00637177" w:rsidRPr="00406F2E">
              <w:rPr>
                <w:rFonts w:ascii="Arial" w:hAnsi="Arial" w:cs="Arial"/>
                <w:color w:val="000000" w:themeColor="text1"/>
                <w:sz w:val="20"/>
                <w:szCs w:val="20"/>
                <w:lang w:val="fr-FR"/>
              </w:rPr>
              <w:t xml:space="preserve"> (</w:t>
            </w:r>
            <w:r w:rsidRPr="00406F2E">
              <w:rPr>
                <w:rFonts w:ascii="Arial" w:hAnsi="Arial" w:cs="Arial"/>
                <w:sz w:val="20"/>
                <w:szCs w:val="20"/>
                <w:lang w:val="fr-FR"/>
              </w:rPr>
              <w:t>Désigné par la FIA</w:t>
            </w:r>
            <w:r w:rsidR="00637177" w:rsidRPr="00406F2E">
              <w:rPr>
                <w:rFonts w:ascii="Arial" w:hAnsi="Arial" w:cs="Arial"/>
                <w:color w:val="000000" w:themeColor="text1"/>
                <w:sz w:val="20"/>
                <w:szCs w:val="20"/>
                <w:lang w:val="fr-FR"/>
              </w:rPr>
              <w:t>)</w:t>
            </w:r>
          </w:p>
          <w:p w:rsidR="00A65C13" w:rsidRPr="00406F2E" w:rsidRDefault="00A65C13" w:rsidP="00A65C13">
            <w:pPr>
              <w:pStyle w:val="Sansinterligne"/>
              <w:jc w:val="both"/>
              <w:rPr>
                <w:rFonts w:ascii="Arial" w:hAnsi="Arial" w:cs="Arial"/>
                <w:color w:val="000000" w:themeColor="text1"/>
                <w:sz w:val="20"/>
                <w:szCs w:val="20"/>
                <w:lang w:val="fr-FR"/>
              </w:rPr>
            </w:pPr>
          </w:p>
          <w:p w:rsidR="00637177" w:rsidRPr="00406F2E" w:rsidRDefault="00D46086" w:rsidP="00637177">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sz w:val="20"/>
                <w:szCs w:val="20"/>
                <w:lang w:val="fr-FR"/>
              </w:rPr>
              <w:t>Commissaire technique en chef </w:t>
            </w:r>
            <w:r w:rsidR="00637177" w:rsidRPr="00406F2E">
              <w:rPr>
                <w:rFonts w:ascii="Arial" w:hAnsi="Arial" w:cs="Arial"/>
                <w:color w:val="000000" w:themeColor="text1"/>
                <w:sz w:val="20"/>
                <w:szCs w:val="20"/>
                <w:lang w:val="fr-FR"/>
              </w:rPr>
              <w:t xml:space="preserve">: </w:t>
            </w:r>
            <w:r w:rsidR="00637177" w:rsidRPr="00406F2E">
              <w:rPr>
                <w:rFonts w:ascii="Arial" w:hAnsi="Arial" w:cs="Arial"/>
                <w:color w:val="365F91" w:themeColor="accent1" w:themeShade="BF"/>
                <w:sz w:val="20"/>
                <w:szCs w:val="20"/>
                <w:lang w:val="fr-FR"/>
              </w:rPr>
              <w:t>XXX</w:t>
            </w:r>
          </w:p>
          <w:p w:rsidR="00A65C13" w:rsidRPr="00406F2E" w:rsidRDefault="00A65C13" w:rsidP="00A65C13">
            <w:pPr>
              <w:pStyle w:val="Sansinterligne"/>
              <w:jc w:val="both"/>
              <w:rPr>
                <w:rFonts w:ascii="Arial" w:hAnsi="Arial" w:cs="Arial"/>
                <w:color w:val="000000" w:themeColor="text1"/>
                <w:sz w:val="20"/>
                <w:szCs w:val="20"/>
                <w:lang w:val="fr-FR"/>
              </w:rPr>
            </w:pPr>
          </w:p>
          <w:p w:rsidR="00637177" w:rsidRPr="00406F2E" w:rsidRDefault="00D46086" w:rsidP="00DC50A3">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color w:val="000000" w:themeColor="text1"/>
                <w:sz w:val="20"/>
                <w:szCs w:val="20"/>
                <w:lang w:val="fr-FR"/>
              </w:rPr>
              <w:t xml:space="preserve">Chronométreurs en chef </w:t>
            </w:r>
            <w:r w:rsidR="00637177" w:rsidRPr="00406F2E">
              <w:rPr>
                <w:rFonts w:ascii="Arial" w:hAnsi="Arial" w:cs="Arial"/>
                <w:color w:val="000000" w:themeColor="text1"/>
                <w:sz w:val="20"/>
                <w:szCs w:val="20"/>
                <w:lang w:val="fr-FR"/>
              </w:rPr>
              <w:t xml:space="preserve">: </w:t>
            </w:r>
            <w:r w:rsidR="00637177" w:rsidRPr="00406F2E">
              <w:rPr>
                <w:rFonts w:ascii="Arial" w:hAnsi="Arial" w:cs="Arial"/>
                <w:color w:val="365F91" w:themeColor="accent1" w:themeShade="BF"/>
                <w:sz w:val="20"/>
                <w:szCs w:val="20"/>
                <w:lang w:val="fr-FR"/>
              </w:rPr>
              <w:t>XXX</w:t>
            </w:r>
          </w:p>
          <w:p w:rsidR="00A65C13" w:rsidRPr="00406F2E" w:rsidRDefault="00A65C13" w:rsidP="00A65C13">
            <w:pPr>
              <w:pStyle w:val="Sansinterligne"/>
              <w:jc w:val="both"/>
              <w:rPr>
                <w:rFonts w:ascii="Arial" w:hAnsi="Arial" w:cs="Arial"/>
                <w:color w:val="000000" w:themeColor="text1"/>
                <w:sz w:val="20"/>
                <w:szCs w:val="20"/>
                <w:lang w:val="fr-FR"/>
              </w:rPr>
            </w:pPr>
          </w:p>
          <w:p w:rsidR="00DC50A3" w:rsidRPr="00406F2E" w:rsidRDefault="00D46086" w:rsidP="00DC50A3">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sz w:val="20"/>
                <w:szCs w:val="20"/>
                <w:lang w:val="fr-FR"/>
              </w:rPr>
              <w:t>Responsable en chef des résultats </w:t>
            </w:r>
            <w:r w:rsidR="00DC50A3" w:rsidRPr="00406F2E">
              <w:rPr>
                <w:rFonts w:ascii="Arial" w:hAnsi="Arial" w:cs="Arial"/>
                <w:color w:val="000000" w:themeColor="text1"/>
                <w:sz w:val="20"/>
                <w:szCs w:val="20"/>
                <w:lang w:val="fr-FR"/>
              </w:rPr>
              <w:t xml:space="preserve">: </w:t>
            </w:r>
            <w:r w:rsidR="00DC50A3" w:rsidRPr="00406F2E">
              <w:rPr>
                <w:rFonts w:ascii="Arial" w:hAnsi="Arial" w:cs="Arial"/>
                <w:color w:val="365F91" w:themeColor="accent1" w:themeShade="BF"/>
                <w:sz w:val="20"/>
                <w:szCs w:val="20"/>
                <w:lang w:val="fr-FR"/>
              </w:rPr>
              <w:t>XXX</w:t>
            </w:r>
          </w:p>
          <w:p w:rsidR="00DC50A3" w:rsidRPr="00406F2E" w:rsidRDefault="00DC50A3" w:rsidP="00A65C13">
            <w:pPr>
              <w:pStyle w:val="Sansinterligne"/>
              <w:jc w:val="both"/>
              <w:rPr>
                <w:rFonts w:ascii="Arial" w:hAnsi="Arial" w:cs="Arial"/>
                <w:color w:val="000000" w:themeColor="text1"/>
                <w:sz w:val="20"/>
                <w:szCs w:val="20"/>
                <w:lang w:val="fr-FR"/>
              </w:rPr>
            </w:pPr>
          </w:p>
          <w:p w:rsidR="00DC50A3" w:rsidRPr="00406F2E" w:rsidRDefault="00D46086" w:rsidP="00DC50A3">
            <w:pPr>
              <w:pStyle w:val="Sansinterligne"/>
              <w:numPr>
                <w:ilvl w:val="0"/>
                <w:numId w:val="5"/>
              </w:numPr>
              <w:ind w:left="318" w:hanging="284"/>
              <w:jc w:val="both"/>
              <w:rPr>
                <w:rFonts w:ascii="Arial" w:hAnsi="Arial" w:cs="Arial"/>
                <w:b/>
                <w:color w:val="000000" w:themeColor="text1"/>
                <w:sz w:val="20"/>
                <w:szCs w:val="20"/>
                <w:lang w:val="fr-FR"/>
              </w:rPr>
            </w:pPr>
            <w:r w:rsidRPr="00406F2E">
              <w:rPr>
                <w:rFonts w:ascii="Arial" w:hAnsi="Arial" w:cs="Arial"/>
                <w:sz w:val="20"/>
                <w:szCs w:val="20"/>
                <w:lang w:val="fr-FR"/>
              </w:rPr>
              <w:t>Chargé des relations avec les concurrents </w:t>
            </w:r>
            <w:r w:rsidR="00DC50A3" w:rsidRPr="00406F2E">
              <w:rPr>
                <w:rFonts w:ascii="Arial" w:hAnsi="Arial" w:cs="Arial"/>
                <w:color w:val="000000" w:themeColor="text1"/>
                <w:sz w:val="20"/>
                <w:szCs w:val="20"/>
                <w:lang w:val="fr-FR"/>
              </w:rPr>
              <w:t xml:space="preserve">: </w:t>
            </w:r>
            <w:r w:rsidR="00DC50A3" w:rsidRPr="00406F2E">
              <w:rPr>
                <w:rFonts w:ascii="Arial" w:hAnsi="Arial" w:cs="Arial"/>
                <w:color w:val="365F91" w:themeColor="accent1" w:themeShade="BF"/>
                <w:sz w:val="20"/>
                <w:szCs w:val="20"/>
                <w:lang w:val="fr-FR"/>
              </w:rPr>
              <w:t>XXX</w:t>
            </w:r>
          </w:p>
          <w:p w:rsidR="00DC50A3" w:rsidRPr="00406F2E" w:rsidRDefault="00DC50A3" w:rsidP="00A65C13">
            <w:pPr>
              <w:pStyle w:val="Sansinterligne"/>
              <w:jc w:val="both"/>
              <w:rPr>
                <w:rFonts w:ascii="Arial" w:hAnsi="Arial" w:cs="Arial"/>
                <w:color w:val="000000" w:themeColor="text1"/>
                <w:sz w:val="20"/>
                <w:szCs w:val="20"/>
                <w:lang w:val="fr-FR"/>
              </w:rPr>
            </w:pPr>
          </w:p>
          <w:p w:rsidR="00A65C13" w:rsidRPr="00406F2E" w:rsidRDefault="00D46086" w:rsidP="00D46086">
            <w:pPr>
              <w:contextualSpacing/>
              <w:rPr>
                <w:rFonts w:ascii="Arial" w:hAnsi="Arial" w:cs="Arial"/>
                <w:b/>
                <w:color w:val="0070C0"/>
                <w:sz w:val="20"/>
                <w:szCs w:val="20"/>
              </w:rPr>
            </w:pPr>
            <w:r w:rsidRPr="00406F2E">
              <w:rPr>
                <w:rFonts w:ascii="Arial" w:hAnsi="Arial" w:cs="Arial"/>
                <w:color w:val="0070C0"/>
                <w:sz w:val="20"/>
                <w:szCs w:val="20"/>
              </w:rPr>
              <w:t>(Ajouter d’autres Officiels à l’une ou l’autre des catégories du CSI, le cas échéant.)</w:t>
            </w:r>
          </w:p>
        </w:tc>
      </w:tr>
      <w:tr w:rsidR="00ED4423" w:rsidRPr="00406F2E" w:rsidTr="0019057C">
        <w:tc>
          <w:tcPr>
            <w:tcW w:w="675" w:type="dxa"/>
            <w:tcBorders>
              <w:top w:val="single" w:sz="4" w:space="0" w:color="auto"/>
              <w:left w:val="nil"/>
              <w:bottom w:val="single" w:sz="4" w:space="0" w:color="auto"/>
              <w:right w:val="nil"/>
            </w:tcBorders>
          </w:tcPr>
          <w:p w:rsidR="00ED4423" w:rsidRPr="00406F2E" w:rsidRDefault="00ED4423"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vAlign w:val="center"/>
          </w:tcPr>
          <w:p w:rsidR="00ED4423" w:rsidRPr="00406F2E" w:rsidRDefault="00ED4423" w:rsidP="001D1583">
            <w:pPr>
              <w:pStyle w:val="Sansinterligne"/>
              <w:jc w:val="both"/>
              <w:rPr>
                <w:rFonts w:ascii="Arial" w:hAnsi="Arial" w:cs="Arial"/>
                <w:b/>
                <w:sz w:val="20"/>
                <w:szCs w:val="20"/>
                <w:lang w:val="fr-FR"/>
              </w:rPr>
            </w:pPr>
          </w:p>
        </w:tc>
      </w:tr>
      <w:tr w:rsidR="007061CC" w:rsidRPr="00406F2E" w:rsidTr="0019057C">
        <w:tc>
          <w:tcPr>
            <w:tcW w:w="675" w:type="dxa"/>
            <w:tcBorders>
              <w:top w:val="single" w:sz="4" w:space="0" w:color="auto"/>
            </w:tcBorders>
            <w:shd w:val="clear" w:color="auto" w:fill="DDD9C3" w:themeFill="background2" w:themeFillShade="E6"/>
          </w:tcPr>
          <w:p w:rsidR="007061CC" w:rsidRPr="00406F2E" w:rsidRDefault="00A43BEF" w:rsidP="007061CC">
            <w:pPr>
              <w:pStyle w:val="Sansinterligne"/>
              <w:jc w:val="center"/>
              <w:rPr>
                <w:rFonts w:ascii="Arial" w:hAnsi="Arial" w:cs="Arial"/>
                <w:b/>
                <w:sz w:val="20"/>
                <w:szCs w:val="20"/>
                <w:lang w:val="fr-FR"/>
              </w:rPr>
            </w:pPr>
            <w:r w:rsidRPr="00406F2E">
              <w:rPr>
                <w:rFonts w:ascii="Arial" w:hAnsi="Arial" w:cs="Arial"/>
                <w:b/>
                <w:sz w:val="20"/>
                <w:szCs w:val="20"/>
                <w:lang w:val="fr-FR"/>
              </w:rPr>
              <w:t>5.</w:t>
            </w:r>
          </w:p>
        </w:tc>
        <w:tc>
          <w:tcPr>
            <w:tcW w:w="8647" w:type="dxa"/>
            <w:tcBorders>
              <w:top w:val="single" w:sz="4" w:space="0" w:color="auto"/>
            </w:tcBorders>
            <w:shd w:val="clear" w:color="auto" w:fill="DDD9C3" w:themeFill="background2" w:themeFillShade="E6"/>
            <w:vAlign w:val="center"/>
          </w:tcPr>
          <w:p w:rsidR="007061CC" w:rsidRPr="00406F2E" w:rsidRDefault="00E9346F" w:rsidP="001D1583">
            <w:pPr>
              <w:pStyle w:val="Sansinterligne"/>
              <w:jc w:val="both"/>
              <w:rPr>
                <w:rFonts w:ascii="Arial" w:hAnsi="Arial" w:cs="Arial"/>
                <w:sz w:val="20"/>
                <w:szCs w:val="20"/>
                <w:lang w:val="fr-FR"/>
              </w:rPr>
            </w:pPr>
            <w:r w:rsidRPr="00406F2E">
              <w:rPr>
                <w:rFonts w:ascii="Arial" w:hAnsi="Arial" w:cs="Arial"/>
                <w:b/>
                <w:sz w:val="20"/>
                <w:szCs w:val="20"/>
                <w:lang w:val="fr-FR"/>
              </w:rPr>
              <w:t>ADMISSIBILITE AUX TITRES FIA ET AUTRES TITRES</w:t>
            </w:r>
          </w:p>
        </w:tc>
      </w:tr>
      <w:tr w:rsidR="007061CC" w:rsidRPr="00406F2E" w:rsidTr="0019057C">
        <w:tc>
          <w:tcPr>
            <w:tcW w:w="675" w:type="dxa"/>
          </w:tcPr>
          <w:p w:rsidR="007061CC" w:rsidRPr="00406F2E" w:rsidRDefault="00A43BEF" w:rsidP="007061CC">
            <w:pPr>
              <w:pStyle w:val="Sansinterligne"/>
              <w:jc w:val="center"/>
              <w:rPr>
                <w:rFonts w:ascii="Arial" w:hAnsi="Arial" w:cs="Arial"/>
                <w:b/>
                <w:sz w:val="16"/>
                <w:szCs w:val="20"/>
                <w:lang w:val="fr-FR"/>
              </w:rPr>
            </w:pPr>
            <w:r w:rsidRPr="00406F2E">
              <w:rPr>
                <w:rFonts w:ascii="Arial" w:hAnsi="Arial" w:cs="Arial"/>
                <w:b/>
                <w:sz w:val="16"/>
                <w:szCs w:val="20"/>
                <w:lang w:val="fr-FR"/>
              </w:rPr>
              <w:t>5.1.</w:t>
            </w:r>
          </w:p>
        </w:tc>
        <w:tc>
          <w:tcPr>
            <w:tcW w:w="8647" w:type="dxa"/>
            <w:vAlign w:val="center"/>
          </w:tcPr>
          <w:p w:rsidR="007061CC" w:rsidRPr="00406F2E" w:rsidRDefault="00406F2E" w:rsidP="001D1583">
            <w:pPr>
              <w:pStyle w:val="Sansinterligne"/>
              <w:jc w:val="both"/>
              <w:rPr>
                <w:rFonts w:ascii="Arial" w:hAnsi="Arial" w:cs="Arial"/>
                <w:sz w:val="20"/>
                <w:szCs w:val="20"/>
                <w:lang w:val="fr-FR"/>
              </w:rPr>
            </w:pPr>
            <w:r w:rsidRPr="00406F2E">
              <w:rPr>
                <w:rFonts w:ascii="Arial" w:hAnsi="Arial" w:cs="Arial"/>
                <w:b/>
                <w:bCs/>
                <w:sz w:val="20"/>
                <w:szCs w:val="20"/>
                <w:lang w:val="fr-FR"/>
              </w:rPr>
              <w:t>Titres FIA pour lesquels l’é</w:t>
            </w:r>
            <w:r w:rsidR="00E9346F" w:rsidRPr="00406F2E">
              <w:rPr>
                <w:rFonts w:ascii="Arial" w:hAnsi="Arial" w:cs="Arial"/>
                <w:b/>
                <w:bCs/>
                <w:sz w:val="20"/>
                <w:szCs w:val="20"/>
                <w:lang w:val="fr-FR"/>
              </w:rPr>
              <w:t>preuve compte </w:t>
            </w:r>
          </w:p>
        </w:tc>
      </w:tr>
      <w:tr w:rsidR="007061CC" w:rsidRPr="00406F2E" w:rsidTr="0019057C">
        <w:tc>
          <w:tcPr>
            <w:tcW w:w="675" w:type="dxa"/>
          </w:tcPr>
          <w:p w:rsidR="007061CC" w:rsidRPr="00406F2E" w:rsidRDefault="007061CC" w:rsidP="007061CC">
            <w:pPr>
              <w:pStyle w:val="Sansinterligne"/>
              <w:jc w:val="center"/>
              <w:rPr>
                <w:rFonts w:ascii="Arial" w:hAnsi="Arial" w:cs="Arial"/>
                <w:b/>
                <w:sz w:val="20"/>
                <w:szCs w:val="20"/>
                <w:lang w:val="fr-FR"/>
              </w:rPr>
            </w:pPr>
          </w:p>
        </w:tc>
        <w:tc>
          <w:tcPr>
            <w:tcW w:w="8647" w:type="dxa"/>
          </w:tcPr>
          <w:p w:rsidR="00E9346F" w:rsidRPr="00B13F8C" w:rsidRDefault="00E9346F" w:rsidP="00E9346F">
            <w:pPr>
              <w:ind w:right="140"/>
              <w:rPr>
                <w:rFonts w:ascii="Arial" w:hAnsi="Arial" w:cs="Arial"/>
                <w:sz w:val="20"/>
                <w:szCs w:val="20"/>
              </w:rPr>
            </w:pPr>
            <w:r w:rsidRPr="00B13F8C">
              <w:rPr>
                <w:rFonts w:ascii="Arial" w:hAnsi="Arial" w:cs="Arial"/>
                <w:sz w:val="20"/>
                <w:szCs w:val="20"/>
              </w:rPr>
              <w:t>Coupe E-Rallye de Régularité de la FIA avec les titres suivants :</w:t>
            </w:r>
          </w:p>
          <w:p w:rsidR="00A43BEF" w:rsidRPr="00B13F8C" w:rsidRDefault="00C26902" w:rsidP="001D1583">
            <w:pPr>
              <w:pStyle w:val="Sansinterligne"/>
              <w:numPr>
                <w:ilvl w:val="0"/>
                <w:numId w:val="1"/>
              </w:numPr>
              <w:ind w:left="318" w:hanging="284"/>
              <w:jc w:val="both"/>
              <w:rPr>
                <w:rFonts w:ascii="Arial" w:hAnsi="Arial" w:cs="Arial"/>
                <w:sz w:val="20"/>
                <w:szCs w:val="20"/>
                <w:lang w:val="fr-FR"/>
              </w:rPr>
            </w:pPr>
            <w:r w:rsidRPr="00B13F8C">
              <w:rPr>
                <w:rFonts w:ascii="Arial" w:hAnsi="Arial" w:cs="Arial"/>
                <w:sz w:val="20"/>
                <w:szCs w:val="20"/>
                <w:lang w:val="fr-FR"/>
              </w:rPr>
              <w:t xml:space="preserve">Coupe E-Rallye de Régularité de la FIA </w:t>
            </w:r>
            <w:r w:rsidR="00A43BEF" w:rsidRPr="00B13F8C">
              <w:rPr>
                <w:rFonts w:ascii="Arial" w:hAnsi="Arial" w:cs="Arial"/>
                <w:sz w:val="20"/>
                <w:szCs w:val="20"/>
                <w:lang w:val="fr-FR"/>
              </w:rPr>
              <w:t xml:space="preserve">– </w:t>
            </w:r>
            <w:r w:rsidR="00AC6C76" w:rsidRPr="00B13F8C">
              <w:rPr>
                <w:rFonts w:ascii="Arial" w:hAnsi="Arial" w:cs="Arial"/>
                <w:sz w:val="20"/>
                <w:szCs w:val="20"/>
                <w:lang w:val="fr-FR"/>
              </w:rPr>
              <w:t xml:space="preserve">Epreuves de tests de conduite pour Pilotes de véhicules </w:t>
            </w:r>
            <w:r w:rsidR="001758B3" w:rsidRPr="00B13F8C">
              <w:rPr>
                <w:rFonts w:ascii="Arial" w:hAnsi="Arial" w:cs="Arial"/>
                <w:sz w:val="20"/>
                <w:szCs w:val="20"/>
                <w:lang w:val="fr-FR"/>
              </w:rPr>
              <w:t xml:space="preserve">conformes </w:t>
            </w:r>
            <w:r w:rsidR="00AC6C76" w:rsidRPr="00B13F8C">
              <w:rPr>
                <w:rFonts w:ascii="Arial" w:hAnsi="Arial" w:cs="Arial"/>
                <w:sz w:val="20"/>
                <w:szCs w:val="20"/>
                <w:lang w:val="fr-FR"/>
              </w:rPr>
              <w:t>à l’</w:t>
            </w:r>
            <w:r w:rsidR="00A43BEF" w:rsidRPr="00B13F8C">
              <w:rPr>
                <w:rFonts w:ascii="Arial" w:hAnsi="Arial" w:cs="Arial"/>
                <w:sz w:val="20"/>
                <w:szCs w:val="20"/>
                <w:lang w:val="fr-FR"/>
              </w:rPr>
              <w:t>Article</w:t>
            </w:r>
            <w:r w:rsidR="001758B3" w:rsidRPr="00B13F8C">
              <w:rPr>
                <w:rFonts w:ascii="Arial" w:hAnsi="Arial" w:cs="Arial"/>
                <w:sz w:val="20"/>
                <w:szCs w:val="20"/>
                <w:lang w:val="fr-FR"/>
              </w:rPr>
              <w:t> </w:t>
            </w:r>
            <w:r w:rsidR="00A43BEF" w:rsidRPr="00B13F8C">
              <w:rPr>
                <w:rFonts w:ascii="Arial" w:hAnsi="Arial" w:cs="Arial"/>
                <w:sz w:val="20"/>
                <w:szCs w:val="20"/>
                <w:lang w:val="fr-FR"/>
              </w:rPr>
              <w:t xml:space="preserve">2 </w:t>
            </w:r>
            <w:r w:rsidR="00AC6C76" w:rsidRPr="00B13F8C">
              <w:rPr>
                <w:rFonts w:ascii="Arial" w:hAnsi="Arial" w:cs="Arial"/>
                <w:sz w:val="20"/>
                <w:szCs w:val="20"/>
                <w:lang w:val="fr-FR"/>
              </w:rPr>
              <w:t>du Règlement Technique</w:t>
            </w:r>
            <w:r w:rsidR="00A43BEF" w:rsidRPr="00B13F8C">
              <w:rPr>
                <w:rFonts w:ascii="Arial" w:hAnsi="Arial" w:cs="Arial"/>
                <w:sz w:val="20"/>
                <w:szCs w:val="20"/>
                <w:lang w:val="fr-FR"/>
              </w:rPr>
              <w:t>.</w:t>
            </w:r>
          </w:p>
          <w:p w:rsidR="00AC6C76" w:rsidRPr="00B13F8C" w:rsidRDefault="00C26902" w:rsidP="00AC6C76">
            <w:pPr>
              <w:pStyle w:val="Sansinterligne"/>
              <w:numPr>
                <w:ilvl w:val="0"/>
                <w:numId w:val="1"/>
              </w:numPr>
              <w:ind w:left="318" w:hanging="284"/>
              <w:jc w:val="both"/>
              <w:rPr>
                <w:rFonts w:ascii="Arial" w:hAnsi="Arial" w:cs="Arial"/>
                <w:sz w:val="20"/>
                <w:szCs w:val="20"/>
                <w:lang w:val="fr-FR"/>
              </w:rPr>
            </w:pPr>
            <w:r w:rsidRPr="00B13F8C">
              <w:rPr>
                <w:rFonts w:ascii="Arial" w:hAnsi="Arial" w:cs="Arial"/>
                <w:sz w:val="20"/>
                <w:szCs w:val="20"/>
                <w:lang w:val="fr-FR"/>
              </w:rPr>
              <w:t xml:space="preserve">Coupe E-Rallye de Régularité de la FIA </w:t>
            </w:r>
            <w:r w:rsidR="00A43BEF" w:rsidRPr="00B13F8C">
              <w:rPr>
                <w:rFonts w:ascii="Arial" w:hAnsi="Arial" w:cs="Arial"/>
                <w:sz w:val="20"/>
                <w:szCs w:val="20"/>
                <w:lang w:val="fr-FR"/>
              </w:rPr>
              <w:t xml:space="preserve">– </w:t>
            </w:r>
            <w:r w:rsidR="00AC6C76" w:rsidRPr="00B13F8C">
              <w:rPr>
                <w:rFonts w:ascii="Arial" w:hAnsi="Arial" w:cs="Arial"/>
                <w:sz w:val="20"/>
                <w:szCs w:val="20"/>
                <w:lang w:val="fr-FR"/>
              </w:rPr>
              <w:t xml:space="preserve">Epreuves de tests de conduite pour Copilotes de véhicules </w:t>
            </w:r>
            <w:r w:rsidR="001758B3" w:rsidRPr="00B13F8C">
              <w:rPr>
                <w:rFonts w:ascii="Arial" w:hAnsi="Arial" w:cs="Arial"/>
                <w:sz w:val="20"/>
                <w:szCs w:val="20"/>
                <w:lang w:val="fr-FR"/>
              </w:rPr>
              <w:t xml:space="preserve">conformes </w:t>
            </w:r>
            <w:r w:rsidR="00AC6C76" w:rsidRPr="00B13F8C">
              <w:rPr>
                <w:rFonts w:ascii="Arial" w:hAnsi="Arial" w:cs="Arial"/>
                <w:sz w:val="20"/>
                <w:szCs w:val="20"/>
                <w:lang w:val="fr-FR"/>
              </w:rPr>
              <w:t>à l’Article</w:t>
            </w:r>
            <w:r w:rsidR="001758B3" w:rsidRPr="00B13F8C">
              <w:rPr>
                <w:rFonts w:ascii="Arial" w:hAnsi="Arial" w:cs="Arial"/>
                <w:sz w:val="20"/>
                <w:szCs w:val="20"/>
                <w:lang w:val="fr-FR"/>
              </w:rPr>
              <w:t> </w:t>
            </w:r>
            <w:r w:rsidR="00AC6C76" w:rsidRPr="00B13F8C">
              <w:rPr>
                <w:rFonts w:ascii="Arial" w:hAnsi="Arial" w:cs="Arial"/>
                <w:sz w:val="20"/>
                <w:szCs w:val="20"/>
                <w:lang w:val="fr-FR"/>
              </w:rPr>
              <w:t>2 du Règlement Technique.</w:t>
            </w:r>
          </w:p>
          <w:p w:rsidR="007061CC" w:rsidRPr="00B13F8C" w:rsidRDefault="00C26902" w:rsidP="001D1583">
            <w:pPr>
              <w:pStyle w:val="Sansinterligne"/>
              <w:numPr>
                <w:ilvl w:val="0"/>
                <w:numId w:val="1"/>
              </w:numPr>
              <w:ind w:left="318" w:hanging="284"/>
              <w:jc w:val="both"/>
              <w:rPr>
                <w:rFonts w:ascii="Arial" w:hAnsi="Arial" w:cs="Arial"/>
                <w:sz w:val="20"/>
                <w:szCs w:val="20"/>
                <w:lang w:val="fr-FR"/>
              </w:rPr>
            </w:pPr>
            <w:r w:rsidRPr="00B13F8C">
              <w:rPr>
                <w:rFonts w:ascii="Arial" w:hAnsi="Arial" w:cs="Arial"/>
                <w:sz w:val="20"/>
                <w:szCs w:val="20"/>
                <w:lang w:val="fr-FR"/>
              </w:rPr>
              <w:t>Coupe E-Rallye de Régularité de la FIA</w:t>
            </w:r>
            <w:r w:rsidR="00A43BEF" w:rsidRPr="00B13F8C">
              <w:rPr>
                <w:rFonts w:ascii="Arial" w:hAnsi="Arial" w:cs="Arial"/>
                <w:b/>
                <w:sz w:val="20"/>
                <w:szCs w:val="20"/>
                <w:lang w:val="fr-FR"/>
              </w:rPr>
              <w:t xml:space="preserve"> </w:t>
            </w:r>
            <w:r w:rsidR="00AC6C76" w:rsidRPr="00B13F8C">
              <w:rPr>
                <w:rFonts w:ascii="Arial" w:hAnsi="Arial" w:cs="Arial"/>
                <w:sz w:val="20"/>
                <w:szCs w:val="20"/>
                <w:lang w:val="fr-FR"/>
              </w:rPr>
              <w:t>pour Constructeurs de véhicules</w:t>
            </w:r>
            <w:r w:rsidR="001758B3" w:rsidRPr="00B13F8C">
              <w:rPr>
                <w:rFonts w:ascii="Arial" w:hAnsi="Arial" w:cs="Arial"/>
                <w:sz w:val="20"/>
                <w:szCs w:val="20"/>
                <w:lang w:val="fr-FR"/>
              </w:rPr>
              <w:t xml:space="preserve"> conformes</w:t>
            </w:r>
            <w:r w:rsidR="00AC6C76" w:rsidRPr="00B13F8C">
              <w:rPr>
                <w:rFonts w:ascii="Arial" w:hAnsi="Arial" w:cs="Arial"/>
                <w:sz w:val="20"/>
                <w:szCs w:val="20"/>
                <w:lang w:val="fr-FR"/>
              </w:rPr>
              <w:t xml:space="preserve"> à l’</w:t>
            </w:r>
            <w:r w:rsidR="00A43BEF" w:rsidRPr="00B13F8C">
              <w:rPr>
                <w:rFonts w:ascii="Arial" w:hAnsi="Arial" w:cs="Arial"/>
                <w:sz w:val="20"/>
                <w:szCs w:val="20"/>
                <w:lang w:val="fr-FR"/>
              </w:rPr>
              <w:t>Article</w:t>
            </w:r>
            <w:r w:rsidR="001758B3" w:rsidRPr="00B13F8C">
              <w:rPr>
                <w:rFonts w:ascii="Arial" w:hAnsi="Arial" w:cs="Arial"/>
                <w:sz w:val="20"/>
                <w:szCs w:val="20"/>
                <w:lang w:val="fr-FR"/>
              </w:rPr>
              <w:t> </w:t>
            </w:r>
            <w:r w:rsidR="00A43BEF" w:rsidRPr="00B13F8C">
              <w:rPr>
                <w:rFonts w:ascii="Arial" w:hAnsi="Arial" w:cs="Arial"/>
                <w:sz w:val="20"/>
                <w:szCs w:val="20"/>
                <w:lang w:val="fr-FR"/>
              </w:rPr>
              <w:t xml:space="preserve">2 </w:t>
            </w:r>
            <w:r w:rsidR="00AC6C76" w:rsidRPr="00B13F8C">
              <w:rPr>
                <w:rFonts w:ascii="Arial" w:hAnsi="Arial" w:cs="Arial"/>
                <w:sz w:val="20"/>
                <w:szCs w:val="20"/>
                <w:lang w:val="fr-FR"/>
              </w:rPr>
              <w:t>du Règlement Technique</w:t>
            </w:r>
            <w:r w:rsidR="00A43BEF" w:rsidRPr="00B13F8C">
              <w:rPr>
                <w:rFonts w:ascii="Arial" w:hAnsi="Arial" w:cs="Arial"/>
                <w:sz w:val="20"/>
                <w:szCs w:val="20"/>
                <w:lang w:val="fr-FR"/>
              </w:rPr>
              <w:t>.</w:t>
            </w:r>
          </w:p>
        </w:tc>
      </w:tr>
      <w:tr w:rsidR="007061CC" w:rsidRPr="00406F2E" w:rsidTr="0019057C">
        <w:tc>
          <w:tcPr>
            <w:tcW w:w="675" w:type="dxa"/>
          </w:tcPr>
          <w:p w:rsidR="007061CC" w:rsidRPr="00406F2E" w:rsidRDefault="00A43BEF" w:rsidP="007061CC">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5.2.</w:t>
            </w:r>
          </w:p>
        </w:tc>
        <w:tc>
          <w:tcPr>
            <w:tcW w:w="8647" w:type="dxa"/>
            <w:vAlign w:val="center"/>
          </w:tcPr>
          <w:p w:rsidR="007061CC" w:rsidRPr="00B13F8C" w:rsidRDefault="00AC6C76" w:rsidP="001D1583">
            <w:pPr>
              <w:pStyle w:val="Sansinterligne"/>
              <w:jc w:val="both"/>
              <w:rPr>
                <w:rFonts w:ascii="Arial" w:hAnsi="Arial" w:cs="Arial"/>
                <w:b/>
                <w:color w:val="365F91" w:themeColor="accent1" w:themeShade="BF"/>
                <w:sz w:val="20"/>
                <w:szCs w:val="20"/>
                <w:lang w:val="fr-FR"/>
              </w:rPr>
            </w:pPr>
            <w:r w:rsidRPr="00B13F8C">
              <w:rPr>
                <w:rFonts w:ascii="Arial" w:hAnsi="Arial" w:cs="Arial"/>
                <w:b/>
                <w:color w:val="0070C0"/>
                <w:sz w:val="20"/>
                <w:szCs w:val="20"/>
                <w:lang w:val="fr-FR"/>
              </w:rPr>
              <w:t>Autres titres</w:t>
            </w:r>
          </w:p>
        </w:tc>
      </w:tr>
      <w:tr w:rsidR="007061CC" w:rsidRPr="00406F2E" w:rsidTr="0019057C">
        <w:tc>
          <w:tcPr>
            <w:tcW w:w="675" w:type="dxa"/>
            <w:tcBorders>
              <w:bottom w:val="single" w:sz="4" w:space="0" w:color="auto"/>
            </w:tcBorders>
          </w:tcPr>
          <w:p w:rsidR="007061CC" w:rsidRPr="00406F2E" w:rsidRDefault="007061CC" w:rsidP="007061CC">
            <w:pPr>
              <w:pStyle w:val="Sansinterligne"/>
              <w:jc w:val="center"/>
              <w:rPr>
                <w:rFonts w:ascii="Arial" w:hAnsi="Arial" w:cs="Arial"/>
                <w:b/>
                <w:color w:val="365F91" w:themeColor="accent1" w:themeShade="BF"/>
                <w:sz w:val="20"/>
                <w:szCs w:val="20"/>
                <w:lang w:val="fr-FR"/>
              </w:rPr>
            </w:pPr>
          </w:p>
        </w:tc>
        <w:tc>
          <w:tcPr>
            <w:tcW w:w="8647" w:type="dxa"/>
            <w:tcBorders>
              <w:bottom w:val="single" w:sz="4" w:space="0" w:color="auto"/>
            </w:tcBorders>
          </w:tcPr>
          <w:p w:rsidR="007061CC" w:rsidRPr="00406F2E" w:rsidRDefault="00AC6C76" w:rsidP="001D1583">
            <w:pPr>
              <w:pStyle w:val="Sansinterligne"/>
              <w:numPr>
                <w:ilvl w:val="0"/>
                <w:numId w:val="1"/>
              </w:numPr>
              <w:ind w:left="318" w:hanging="284"/>
              <w:jc w:val="both"/>
              <w:rPr>
                <w:rFonts w:ascii="Arial" w:hAnsi="Arial" w:cs="Arial"/>
                <w:color w:val="365F91" w:themeColor="accent1" w:themeShade="BF"/>
                <w:sz w:val="20"/>
                <w:szCs w:val="20"/>
                <w:lang w:val="fr-FR" w:bidi="en-US"/>
              </w:rPr>
            </w:pPr>
            <w:r w:rsidRPr="00406F2E">
              <w:rPr>
                <w:rFonts w:ascii="Arial" w:hAnsi="Arial" w:cs="Arial"/>
                <w:color w:val="0070C0"/>
                <w:sz w:val="20"/>
                <w:szCs w:val="20"/>
                <w:lang w:val="fr-FR"/>
              </w:rPr>
              <w:t>Ajouter tout autre titre n</w:t>
            </w:r>
            <w:r w:rsidR="00406F2E" w:rsidRPr="00406F2E">
              <w:rPr>
                <w:rFonts w:ascii="Arial" w:hAnsi="Arial" w:cs="Arial"/>
                <w:color w:val="0070C0"/>
                <w:sz w:val="20"/>
                <w:szCs w:val="20"/>
                <w:lang w:val="fr-FR"/>
              </w:rPr>
              <w:t>ational/régional pour lequel l’é</w:t>
            </w:r>
            <w:r w:rsidRPr="00406F2E">
              <w:rPr>
                <w:rFonts w:ascii="Arial" w:hAnsi="Arial" w:cs="Arial"/>
                <w:color w:val="0070C0"/>
                <w:sz w:val="20"/>
                <w:szCs w:val="20"/>
                <w:lang w:val="fr-FR"/>
              </w:rPr>
              <w:t>preuve compte</w:t>
            </w:r>
          </w:p>
        </w:tc>
      </w:tr>
      <w:tr w:rsidR="007061CC" w:rsidRPr="00406F2E" w:rsidTr="0019057C">
        <w:tc>
          <w:tcPr>
            <w:tcW w:w="675" w:type="dxa"/>
            <w:tcBorders>
              <w:top w:val="single" w:sz="4" w:space="0" w:color="auto"/>
              <w:left w:val="nil"/>
              <w:bottom w:val="single" w:sz="4" w:space="0" w:color="auto"/>
              <w:right w:val="nil"/>
            </w:tcBorders>
          </w:tcPr>
          <w:p w:rsidR="007061CC" w:rsidRPr="00406F2E" w:rsidRDefault="007061CC"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7061CC" w:rsidRPr="00406F2E" w:rsidRDefault="007061CC" w:rsidP="001D1583">
            <w:pPr>
              <w:pStyle w:val="Sansinterligne"/>
              <w:jc w:val="both"/>
              <w:rPr>
                <w:rFonts w:ascii="Arial" w:hAnsi="Arial" w:cs="Arial"/>
                <w:sz w:val="20"/>
                <w:szCs w:val="20"/>
                <w:lang w:val="fr-FR"/>
              </w:rPr>
            </w:pPr>
          </w:p>
        </w:tc>
      </w:tr>
      <w:tr w:rsidR="007061CC" w:rsidRPr="00406F2E" w:rsidTr="0019057C">
        <w:tc>
          <w:tcPr>
            <w:tcW w:w="675" w:type="dxa"/>
            <w:tcBorders>
              <w:top w:val="single" w:sz="4" w:space="0" w:color="auto"/>
            </w:tcBorders>
            <w:shd w:val="clear" w:color="auto" w:fill="DDD9C3" w:themeFill="background2" w:themeFillShade="E6"/>
          </w:tcPr>
          <w:p w:rsidR="007061CC" w:rsidRPr="00406F2E" w:rsidRDefault="00A43BEF" w:rsidP="007061CC">
            <w:pPr>
              <w:pStyle w:val="Sansinterligne"/>
              <w:jc w:val="center"/>
              <w:rPr>
                <w:rFonts w:ascii="Arial" w:hAnsi="Arial" w:cs="Arial"/>
                <w:b/>
                <w:sz w:val="20"/>
                <w:szCs w:val="20"/>
                <w:lang w:val="fr-FR"/>
              </w:rPr>
            </w:pPr>
            <w:r w:rsidRPr="00406F2E">
              <w:rPr>
                <w:rFonts w:ascii="Arial" w:hAnsi="Arial" w:cs="Arial"/>
                <w:b/>
                <w:sz w:val="20"/>
                <w:szCs w:val="20"/>
                <w:lang w:val="fr-FR"/>
              </w:rPr>
              <w:t>6.</w:t>
            </w:r>
          </w:p>
        </w:tc>
        <w:tc>
          <w:tcPr>
            <w:tcW w:w="8647" w:type="dxa"/>
            <w:tcBorders>
              <w:top w:val="single" w:sz="4" w:space="0" w:color="auto"/>
            </w:tcBorders>
            <w:shd w:val="clear" w:color="auto" w:fill="DDD9C3" w:themeFill="background2" w:themeFillShade="E6"/>
            <w:vAlign w:val="center"/>
          </w:tcPr>
          <w:p w:rsidR="007061CC" w:rsidRPr="00406F2E" w:rsidRDefault="00CF62BE" w:rsidP="00CF62BE">
            <w:pPr>
              <w:pStyle w:val="Sansinterligne"/>
              <w:jc w:val="both"/>
              <w:rPr>
                <w:rFonts w:ascii="Arial" w:hAnsi="Arial" w:cs="Arial"/>
                <w:sz w:val="20"/>
                <w:szCs w:val="20"/>
                <w:lang w:val="fr-FR"/>
              </w:rPr>
            </w:pPr>
            <w:r w:rsidRPr="00406F2E">
              <w:rPr>
                <w:rFonts w:ascii="Arial" w:hAnsi="Arial" w:cs="Arial"/>
                <w:b/>
                <w:sz w:val="20"/>
                <w:szCs w:val="20"/>
                <w:u w:val="single"/>
                <w:lang w:val="fr-FR"/>
              </w:rPr>
              <w:t>VEHICULES ADMIS A PARTICIPER</w:t>
            </w:r>
          </w:p>
        </w:tc>
      </w:tr>
      <w:tr w:rsidR="007061CC" w:rsidRPr="00406F2E" w:rsidTr="0019057C">
        <w:tc>
          <w:tcPr>
            <w:tcW w:w="675" w:type="dxa"/>
          </w:tcPr>
          <w:p w:rsidR="007061CC" w:rsidRPr="00406F2E" w:rsidRDefault="001D1583" w:rsidP="007061CC">
            <w:pPr>
              <w:pStyle w:val="Sansinterligne"/>
              <w:jc w:val="center"/>
              <w:rPr>
                <w:rFonts w:ascii="Arial" w:hAnsi="Arial" w:cs="Arial"/>
                <w:b/>
                <w:sz w:val="16"/>
                <w:szCs w:val="20"/>
                <w:lang w:val="fr-FR"/>
              </w:rPr>
            </w:pPr>
            <w:r w:rsidRPr="00406F2E">
              <w:rPr>
                <w:rFonts w:ascii="Arial" w:hAnsi="Arial" w:cs="Arial"/>
                <w:b/>
                <w:sz w:val="16"/>
                <w:szCs w:val="20"/>
                <w:lang w:val="fr-FR"/>
              </w:rPr>
              <w:t>6.1.</w:t>
            </w:r>
          </w:p>
        </w:tc>
        <w:tc>
          <w:tcPr>
            <w:tcW w:w="8647" w:type="dxa"/>
            <w:vAlign w:val="center"/>
          </w:tcPr>
          <w:p w:rsidR="007061CC" w:rsidRPr="00406F2E" w:rsidRDefault="00CF62BE" w:rsidP="00CF62BE">
            <w:pPr>
              <w:pStyle w:val="Sansinterligne"/>
              <w:jc w:val="both"/>
              <w:rPr>
                <w:rFonts w:ascii="Arial" w:hAnsi="Arial" w:cs="Arial"/>
                <w:b/>
                <w:sz w:val="20"/>
                <w:szCs w:val="20"/>
                <w:lang w:val="fr-FR"/>
              </w:rPr>
            </w:pPr>
            <w:r w:rsidRPr="00406F2E">
              <w:rPr>
                <w:rFonts w:ascii="Arial" w:hAnsi="Arial" w:cs="Arial"/>
                <w:b/>
                <w:sz w:val="20"/>
                <w:szCs w:val="20"/>
                <w:lang w:val="fr-FR"/>
              </w:rPr>
              <w:t>Vé</w:t>
            </w:r>
            <w:r w:rsidR="001D1583" w:rsidRPr="00406F2E">
              <w:rPr>
                <w:rFonts w:ascii="Arial" w:hAnsi="Arial" w:cs="Arial"/>
                <w:b/>
                <w:sz w:val="20"/>
                <w:szCs w:val="20"/>
                <w:lang w:val="fr-FR"/>
              </w:rPr>
              <w:t>hic</w:t>
            </w:r>
            <w:r w:rsidRPr="00406F2E">
              <w:rPr>
                <w:rFonts w:ascii="Arial" w:hAnsi="Arial" w:cs="Arial"/>
                <w:b/>
                <w:sz w:val="20"/>
                <w:szCs w:val="20"/>
                <w:lang w:val="fr-FR"/>
              </w:rPr>
              <w:t>u</w:t>
            </w:r>
            <w:r w:rsidR="001D1583" w:rsidRPr="00406F2E">
              <w:rPr>
                <w:rFonts w:ascii="Arial" w:hAnsi="Arial" w:cs="Arial"/>
                <w:b/>
                <w:sz w:val="20"/>
                <w:szCs w:val="20"/>
                <w:lang w:val="fr-FR"/>
              </w:rPr>
              <w:t xml:space="preserve">les </w:t>
            </w:r>
            <w:r w:rsidR="001D1583" w:rsidRPr="00406F2E">
              <w:rPr>
                <w:rFonts w:ascii="Arial" w:hAnsi="Arial" w:cs="Arial"/>
                <w:b/>
                <w:sz w:val="18"/>
                <w:szCs w:val="20"/>
                <w:lang w:val="fr-FR"/>
              </w:rPr>
              <w:t>(</w:t>
            </w:r>
            <w:r w:rsidRPr="00406F2E">
              <w:rPr>
                <w:rFonts w:ascii="Arial" w:hAnsi="Arial" w:cs="Arial"/>
                <w:b/>
                <w:sz w:val="18"/>
                <w:szCs w:val="20"/>
                <w:lang w:val="fr-FR"/>
              </w:rPr>
              <w:t>tels que définis à l’</w:t>
            </w:r>
            <w:r w:rsidR="001D1583" w:rsidRPr="00406F2E">
              <w:rPr>
                <w:rFonts w:ascii="Arial" w:hAnsi="Arial" w:cs="Arial"/>
                <w:b/>
                <w:sz w:val="18"/>
                <w:szCs w:val="20"/>
                <w:lang w:val="fr-FR"/>
              </w:rPr>
              <w:t xml:space="preserve">Art 1.1 </w:t>
            </w:r>
            <w:r w:rsidRPr="00406F2E">
              <w:rPr>
                <w:rFonts w:ascii="Arial" w:hAnsi="Arial" w:cs="Arial"/>
                <w:b/>
                <w:sz w:val="18"/>
                <w:szCs w:val="20"/>
                <w:lang w:val="fr-FR"/>
              </w:rPr>
              <w:t>du Règlement Technique de la Coupe E-Rallye de Régularité</w:t>
            </w:r>
            <w:r w:rsidR="001D1583" w:rsidRPr="00406F2E">
              <w:rPr>
                <w:rFonts w:ascii="Arial" w:hAnsi="Arial" w:cs="Arial"/>
                <w:b/>
                <w:sz w:val="18"/>
                <w:szCs w:val="20"/>
                <w:lang w:val="fr-FR"/>
              </w:rPr>
              <w:t xml:space="preserve"> </w:t>
            </w:r>
            <w:r w:rsidRPr="00406F2E">
              <w:rPr>
                <w:rFonts w:ascii="Arial" w:hAnsi="Arial" w:cs="Arial"/>
                <w:b/>
                <w:sz w:val="18"/>
                <w:szCs w:val="20"/>
                <w:lang w:val="fr-FR"/>
              </w:rPr>
              <w:t>de la FIA</w:t>
            </w:r>
            <w:r w:rsidR="001D1583" w:rsidRPr="00406F2E">
              <w:rPr>
                <w:rFonts w:ascii="Arial" w:hAnsi="Arial" w:cs="Arial"/>
                <w:b/>
                <w:sz w:val="18"/>
                <w:szCs w:val="20"/>
                <w:lang w:val="fr-FR"/>
              </w:rPr>
              <w:t>)</w:t>
            </w:r>
          </w:p>
        </w:tc>
      </w:tr>
      <w:tr w:rsidR="007061CC" w:rsidRPr="00406F2E" w:rsidTr="0019057C">
        <w:tc>
          <w:tcPr>
            <w:tcW w:w="675" w:type="dxa"/>
          </w:tcPr>
          <w:p w:rsidR="007061CC" w:rsidRPr="00406F2E" w:rsidRDefault="007061CC" w:rsidP="007061CC">
            <w:pPr>
              <w:pStyle w:val="Sansinterligne"/>
              <w:jc w:val="center"/>
              <w:rPr>
                <w:rFonts w:ascii="Arial" w:hAnsi="Arial" w:cs="Arial"/>
                <w:b/>
                <w:sz w:val="20"/>
                <w:szCs w:val="20"/>
                <w:lang w:val="fr-FR"/>
              </w:rPr>
            </w:pPr>
          </w:p>
        </w:tc>
        <w:tc>
          <w:tcPr>
            <w:tcW w:w="8647" w:type="dxa"/>
          </w:tcPr>
          <w:p w:rsidR="00CF62BE" w:rsidRPr="00406F2E" w:rsidRDefault="00CF62BE" w:rsidP="001D1583">
            <w:pPr>
              <w:pStyle w:val="Sansinterligne"/>
              <w:jc w:val="both"/>
              <w:rPr>
                <w:rFonts w:ascii="Arial" w:hAnsi="Arial" w:cs="Arial"/>
                <w:sz w:val="20"/>
                <w:szCs w:val="20"/>
                <w:lang w:val="fr-FR"/>
              </w:rPr>
            </w:pPr>
            <w:r w:rsidRPr="00406F2E">
              <w:rPr>
                <w:rFonts w:ascii="Arial" w:hAnsi="Arial" w:cs="Arial"/>
                <w:sz w:val="20"/>
                <w:szCs w:val="20"/>
                <w:lang w:val="fr-FR"/>
              </w:rPr>
              <w:t>Tous les véhicules doive</w:t>
            </w:r>
            <w:r w:rsidR="005730DF">
              <w:rPr>
                <w:rFonts w:ascii="Arial" w:hAnsi="Arial" w:cs="Arial"/>
                <w:sz w:val="20"/>
                <w:szCs w:val="20"/>
                <w:lang w:val="fr-FR"/>
              </w:rPr>
              <w:t xml:space="preserve">nt être conformes </w:t>
            </w:r>
            <w:r w:rsidRPr="00406F2E">
              <w:rPr>
                <w:rFonts w:ascii="Arial" w:hAnsi="Arial" w:cs="Arial"/>
                <w:sz w:val="20"/>
                <w:szCs w:val="20"/>
                <w:lang w:val="fr-FR"/>
              </w:rPr>
              <w:t xml:space="preserve">du Règlement Technique.  </w:t>
            </w:r>
          </w:p>
          <w:p w:rsidR="00CF62BE" w:rsidRPr="00406F2E" w:rsidRDefault="00CF62BE" w:rsidP="001D1583">
            <w:pPr>
              <w:pStyle w:val="Sansinterligne"/>
              <w:jc w:val="both"/>
              <w:rPr>
                <w:rFonts w:ascii="Arial" w:hAnsi="Arial" w:cs="Arial"/>
                <w:sz w:val="20"/>
                <w:szCs w:val="20"/>
                <w:lang w:val="fr-FR"/>
              </w:rPr>
            </w:pPr>
          </w:p>
          <w:p w:rsidR="00C06D88" w:rsidRPr="00406F2E" w:rsidRDefault="00A851B5" w:rsidP="009D3173">
            <w:pPr>
              <w:pStyle w:val="Sansinterligne"/>
              <w:jc w:val="both"/>
              <w:rPr>
                <w:rFonts w:ascii="Arial" w:hAnsi="Arial" w:cs="Arial"/>
                <w:sz w:val="20"/>
                <w:szCs w:val="20"/>
                <w:lang w:val="fr-FR"/>
              </w:rPr>
            </w:pPr>
            <w:r w:rsidRPr="00406F2E">
              <w:rPr>
                <w:rFonts w:ascii="Arial" w:hAnsi="Arial" w:cs="Arial"/>
                <w:sz w:val="20"/>
                <w:szCs w:val="20"/>
                <w:lang w:val="fr-FR"/>
              </w:rPr>
              <w:t>Les véhicules participants doivent être d’un type approuvé pour la circulation sur route publique et doivent être équipés de plaques d’immatriculation officielles appropriées à cet usage. (</w:t>
            </w:r>
            <w:r w:rsidRPr="00406F2E">
              <w:rPr>
                <w:rFonts w:ascii="Arial" w:hAnsi="Arial" w:cs="Arial"/>
                <w:i/>
                <w:sz w:val="20"/>
                <w:szCs w:val="20"/>
                <w:lang w:val="fr-FR"/>
              </w:rPr>
              <w:t>Exception : Dans certains cas, une autorisation spéciale pour participer à l’épreuve sans plaques d’immatriculation peut être accordée par les autorités nationales</w:t>
            </w:r>
            <w:r w:rsidRPr="00406F2E">
              <w:rPr>
                <w:rFonts w:ascii="Arial" w:hAnsi="Arial" w:cs="Arial"/>
                <w:sz w:val="20"/>
                <w:szCs w:val="20"/>
                <w:lang w:val="fr-FR"/>
              </w:rPr>
              <w:t xml:space="preserve">). </w:t>
            </w:r>
          </w:p>
        </w:tc>
      </w:tr>
      <w:tr w:rsidR="007061CC" w:rsidRPr="00406F2E" w:rsidTr="0019057C">
        <w:tc>
          <w:tcPr>
            <w:tcW w:w="675" w:type="dxa"/>
          </w:tcPr>
          <w:p w:rsidR="007061CC" w:rsidRPr="00406F2E" w:rsidRDefault="00EA3B11" w:rsidP="007061CC">
            <w:pPr>
              <w:pStyle w:val="Sansinterligne"/>
              <w:jc w:val="center"/>
              <w:rPr>
                <w:rFonts w:ascii="Arial" w:hAnsi="Arial" w:cs="Arial"/>
                <w:b/>
                <w:sz w:val="16"/>
                <w:szCs w:val="20"/>
                <w:lang w:val="fr-FR"/>
              </w:rPr>
            </w:pPr>
            <w:r w:rsidRPr="00406F2E">
              <w:rPr>
                <w:rFonts w:ascii="Arial" w:hAnsi="Arial" w:cs="Arial"/>
                <w:b/>
                <w:sz w:val="16"/>
                <w:szCs w:val="20"/>
                <w:lang w:val="fr-FR"/>
              </w:rPr>
              <w:t>6.2.</w:t>
            </w:r>
          </w:p>
        </w:tc>
        <w:tc>
          <w:tcPr>
            <w:tcW w:w="8647" w:type="dxa"/>
            <w:vAlign w:val="center"/>
          </w:tcPr>
          <w:p w:rsidR="007061CC" w:rsidRPr="00406F2E" w:rsidRDefault="00980953" w:rsidP="00EA3B11">
            <w:pPr>
              <w:pStyle w:val="Sansinterligne"/>
              <w:jc w:val="both"/>
              <w:rPr>
                <w:rFonts w:ascii="Arial" w:hAnsi="Arial" w:cs="Arial"/>
                <w:b/>
                <w:sz w:val="20"/>
                <w:szCs w:val="20"/>
                <w:lang w:val="fr-FR"/>
              </w:rPr>
            </w:pPr>
            <w:r w:rsidRPr="00406F2E">
              <w:rPr>
                <w:rFonts w:ascii="Arial" w:hAnsi="Arial" w:cs="Arial"/>
                <w:b/>
                <w:sz w:val="20"/>
                <w:szCs w:val="20"/>
                <w:lang w:val="fr-FR"/>
              </w:rPr>
              <w:t>Roues et pneus</w:t>
            </w:r>
          </w:p>
        </w:tc>
      </w:tr>
      <w:tr w:rsidR="007061CC" w:rsidRPr="00406F2E" w:rsidTr="0019057C">
        <w:tc>
          <w:tcPr>
            <w:tcW w:w="675" w:type="dxa"/>
            <w:tcBorders>
              <w:bottom w:val="single" w:sz="4" w:space="0" w:color="auto"/>
            </w:tcBorders>
          </w:tcPr>
          <w:p w:rsidR="007061CC" w:rsidRPr="00406F2E" w:rsidRDefault="007061CC"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CF62BE" w:rsidRPr="00406F2E" w:rsidRDefault="00CF62BE" w:rsidP="00CF62BE">
            <w:pPr>
              <w:pStyle w:val="Sansinterligne"/>
              <w:jc w:val="both"/>
              <w:rPr>
                <w:rFonts w:ascii="Arial" w:hAnsi="Arial" w:cs="Arial"/>
                <w:sz w:val="20"/>
                <w:szCs w:val="20"/>
                <w:lang w:val="fr-FR"/>
              </w:rPr>
            </w:pPr>
            <w:r w:rsidRPr="00406F2E">
              <w:rPr>
                <w:rFonts w:ascii="Arial" w:hAnsi="Arial" w:cs="Arial"/>
                <w:sz w:val="20"/>
                <w:szCs w:val="20"/>
                <w:lang w:val="fr-FR"/>
              </w:rPr>
              <w:t>Dans le cas où le véhicule est fourni d’origine avec une roue de secours, celle-ci doit être impérativement conservée à bord pendant toute la durée de l’épreuve. Le véhicule doit également, à nouveau de manière impérative, être équipé de tous les éléments et outils d’origine fournis par les constructeurs pour un usage sur routes publiques tels que, par exemple, un cric ou un kit de réparation pour les pneus, etc.</w:t>
            </w:r>
          </w:p>
          <w:p w:rsidR="00CF62BE" w:rsidRPr="00406F2E" w:rsidRDefault="00CF62BE" w:rsidP="00CF62BE">
            <w:pPr>
              <w:pStyle w:val="Sansinterligne"/>
              <w:jc w:val="both"/>
              <w:rPr>
                <w:rFonts w:ascii="Arial" w:hAnsi="Arial" w:cs="Arial"/>
                <w:sz w:val="20"/>
                <w:szCs w:val="20"/>
                <w:lang w:val="fr-FR"/>
              </w:rPr>
            </w:pPr>
          </w:p>
          <w:p w:rsidR="007061CC" w:rsidRPr="00406F2E" w:rsidRDefault="00CF62BE" w:rsidP="00CF62BE">
            <w:pPr>
              <w:pStyle w:val="Sansinterligne"/>
              <w:jc w:val="both"/>
              <w:rPr>
                <w:rFonts w:ascii="Arial" w:hAnsi="Arial" w:cs="Arial"/>
                <w:sz w:val="20"/>
                <w:szCs w:val="20"/>
                <w:lang w:val="fr-FR"/>
              </w:rPr>
            </w:pPr>
            <w:r w:rsidRPr="00406F2E">
              <w:rPr>
                <w:rFonts w:ascii="Arial" w:hAnsi="Arial" w:cs="Arial"/>
                <w:sz w:val="20"/>
                <w:szCs w:val="20"/>
                <w:lang w:val="fr-FR"/>
              </w:rPr>
              <w:lastRenderedPageBreak/>
              <w:t>Les pneus doivent être de la taille prévue par les constructeurs pour une utilisation normale de la voiture. La pression maximale autorisée est celle spécifiée par les constructeurs dans le manuel d’entretien du véhicule ou tout autre document officiel, pour une utilisation avec le véhicule entièrement chargé.</w:t>
            </w:r>
          </w:p>
        </w:tc>
      </w:tr>
      <w:tr w:rsidR="007061CC" w:rsidRPr="00406F2E" w:rsidTr="0019057C">
        <w:tc>
          <w:tcPr>
            <w:tcW w:w="675" w:type="dxa"/>
            <w:tcBorders>
              <w:top w:val="single" w:sz="4" w:space="0" w:color="auto"/>
              <w:left w:val="nil"/>
              <w:bottom w:val="single" w:sz="4" w:space="0" w:color="auto"/>
              <w:right w:val="nil"/>
            </w:tcBorders>
          </w:tcPr>
          <w:p w:rsidR="007061CC" w:rsidRPr="00406F2E" w:rsidRDefault="007061CC"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7061CC" w:rsidRPr="00406F2E" w:rsidRDefault="007061CC" w:rsidP="007061CC">
            <w:pPr>
              <w:pStyle w:val="Sansinterligne"/>
              <w:rPr>
                <w:rFonts w:ascii="Arial" w:hAnsi="Arial" w:cs="Arial"/>
                <w:sz w:val="20"/>
                <w:szCs w:val="20"/>
                <w:lang w:val="fr-FR"/>
              </w:rPr>
            </w:pPr>
          </w:p>
        </w:tc>
      </w:tr>
      <w:tr w:rsidR="007061CC" w:rsidRPr="00406F2E" w:rsidTr="0019057C">
        <w:tc>
          <w:tcPr>
            <w:tcW w:w="675" w:type="dxa"/>
            <w:tcBorders>
              <w:top w:val="single" w:sz="4" w:space="0" w:color="auto"/>
            </w:tcBorders>
            <w:shd w:val="clear" w:color="auto" w:fill="DDD9C3" w:themeFill="background2" w:themeFillShade="E6"/>
          </w:tcPr>
          <w:p w:rsidR="007061CC" w:rsidRPr="00406F2E" w:rsidRDefault="00BC3D75" w:rsidP="007061CC">
            <w:pPr>
              <w:pStyle w:val="Sansinterligne"/>
              <w:jc w:val="center"/>
              <w:rPr>
                <w:rFonts w:ascii="Arial" w:hAnsi="Arial" w:cs="Arial"/>
                <w:b/>
                <w:sz w:val="20"/>
                <w:szCs w:val="20"/>
                <w:lang w:val="fr-FR"/>
              </w:rPr>
            </w:pPr>
            <w:r w:rsidRPr="00406F2E">
              <w:rPr>
                <w:rFonts w:ascii="Arial" w:hAnsi="Arial" w:cs="Arial"/>
                <w:b/>
                <w:sz w:val="20"/>
                <w:szCs w:val="20"/>
                <w:lang w:val="fr-FR"/>
              </w:rPr>
              <w:t>7.</w:t>
            </w:r>
          </w:p>
        </w:tc>
        <w:tc>
          <w:tcPr>
            <w:tcW w:w="8647" w:type="dxa"/>
            <w:tcBorders>
              <w:top w:val="single" w:sz="4" w:space="0" w:color="auto"/>
            </w:tcBorders>
            <w:shd w:val="clear" w:color="auto" w:fill="DDD9C3" w:themeFill="background2" w:themeFillShade="E6"/>
            <w:vAlign w:val="center"/>
          </w:tcPr>
          <w:p w:rsidR="007061CC" w:rsidRPr="00406F2E" w:rsidRDefault="00980953" w:rsidP="007061CC">
            <w:pPr>
              <w:pStyle w:val="Sansinterligne"/>
              <w:rPr>
                <w:rFonts w:ascii="Arial" w:hAnsi="Arial" w:cs="Arial"/>
                <w:b/>
                <w:sz w:val="20"/>
                <w:szCs w:val="20"/>
                <w:lang w:val="fr-FR"/>
              </w:rPr>
            </w:pPr>
            <w:r w:rsidRPr="00406F2E">
              <w:rPr>
                <w:rFonts w:ascii="Arial" w:hAnsi="Arial" w:cs="Arial"/>
                <w:b/>
                <w:sz w:val="20"/>
                <w:szCs w:val="20"/>
                <w:lang w:val="fr-FR"/>
              </w:rPr>
              <w:t>CONDITIONS GENERALES</w:t>
            </w:r>
          </w:p>
        </w:tc>
      </w:tr>
      <w:tr w:rsidR="007061CC" w:rsidRPr="00406F2E" w:rsidTr="0019057C">
        <w:tc>
          <w:tcPr>
            <w:tcW w:w="675" w:type="dxa"/>
            <w:tcBorders>
              <w:bottom w:val="single" w:sz="4" w:space="0" w:color="auto"/>
            </w:tcBorders>
          </w:tcPr>
          <w:p w:rsidR="007061CC" w:rsidRPr="00406F2E" w:rsidRDefault="007061CC"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980953" w:rsidRPr="00406F2E" w:rsidRDefault="00980953" w:rsidP="00980953">
            <w:pPr>
              <w:jc w:val="both"/>
              <w:rPr>
                <w:rFonts w:ascii="Arial" w:hAnsi="Arial" w:cs="Arial"/>
                <w:sz w:val="20"/>
                <w:szCs w:val="20"/>
              </w:rPr>
            </w:pPr>
            <w:r w:rsidRPr="00406F2E">
              <w:rPr>
                <w:rFonts w:ascii="Arial" w:hAnsi="Arial" w:cs="Arial"/>
                <w:sz w:val="20"/>
                <w:szCs w:val="20"/>
              </w:rPr>
              <w:t>L’épreuve sera organisée conformément :</w:t>
            </w:r>
          </w:p>
          <w:p w:rsidR="00980953" w:rsidRPr="00406F2E" w:rsidRDefault="00980953" w:rsidP="00980953">
            <w:pPr>
              <w:jc w:val="both"/>
              <w:rPr>
                <w:rFonts w:ascii="Arial" w:hAnsi="Arial" w:cs="Arial"/>
                <w:sz w:val="20"/>
                <w:szCs w:val="20"/>
              </w:rPr>
            </w:pPr>
          </w:p>
          <w:p w:rsidR="00980953" w:rsidRPr="00406F2E" w:rsidRDefault="00980953" w:rsidP="00980953">
            <w:pPr>
              <w:pStyle w:val="Paragraphedeliste"/>
              <w:numPr>
                <w:ilvl w:val="0"/>
                <w:numId w:val="3"/>
              </w:numPr>
              <w:jc w:val="both"/>
              <w:rPr>
                <w:rFonts w:ascii="Arial" w:hAnsi="Arial" w:cs="Arial"/>
                <w:sz w:val="20"/>
                <w:szCs w:val="20"/>
              </w:rPr>
            </w:pPr>
            <w:r w:rsidRPr="00406F2E">
              <w:rPr>
                <w:rFonts w:ascii="Arial" w:hAnsi="Arial" w:cs="Arial"/>
                <w:sz w:val="20"/>
                <w:szCs w:val="20"/>
              </w:rPr>
              <w:t xml:space="preserve">au Code Sportif International de la FIA et ses annexes ; </w:t>
            </w:r>
          </w:p>
          <w:p w:rsidR="00980953" w:rsidRPr="00406F2E" w:rsidRDefault="00980953" w:rsidP="00980953">
            <w:pPr>
              <w:pStyle w:val="Paragraphedeliste"/>
              <w:numPr>
                <w:ilvl w:val="0"/>
                <w:numId w:val="3"/>
              </w:numPr>
              <w:jc w:val="both"/>
              <w:rPr>
                <w:rFonts w:ascii="Arial" w:hAnsi="Arial" w:cs="Arial"/>
                <w:sz w:val="20"/>
                <w:szCs w:val="20"/>
              </w:rPr>
            </w:pPr>
            <w:r w:rsidRPr="00406F2E">
              <w:rPr>
                <w:rFonts w:ascii="Arial" w:hAnsi="Arial" w:cs="Arial"/>
                <w:sz w:val="20"/>
                <w:szCs w:val="20"/>
              </w:rPr>
              <w:t xml:space="preserve">au Règlement Sportif de la Coupe E-Rallye de Régularité de la FIA ; </w:t>
            </w:r>
          </w:p>
          <w:p w:rsidR="00980953" w:rsidRPr="00406F2E" w:rsidRDefault="00980953" w:rsidP="00980953">
            <w:pPr>
              <w:pStyle w:val="Paragraphedeliste"/>
              <w:numPr>
                <w:ilvl w:val="0"/>
                <w:numId w:val="3"/>
              </w:numPr>
              <w:jc w:val="both"/>
              <w:rPr>
                <w:rFonts w:ascii="Arial" w:hAnsi="Arial" w:cs="Arial"/>
                <w:sz w:val="20"/>
                <w:szCs w:val="20"/>
              </w:rPr>
            </w:pPr>
            <w:r w:rsidRPr="00406F2E">
              <w:rPr>
                <w:rFonts w:ascii="Arial" w:hAnsi="Arial" w:cs="Arial"/>
                <w:sz w:val="20"/>
                <w:szCs w:val="20"/>
              </w:rPr>
              <w:t xml:space="preserve">aux prescriptions applicables énoncées dans le Règlement Sportif National ; et </w:t>
            </w:r>
          </w:p>
          <w:p w:rsidR="00980953" w:rsidRPr="00406F2E" w:rsidRDefault="00980953" w:rsidP="00980953">
            <w:pPr>
              <w:pStyle w:val="Paragraphedeliste"/>
              <w:numPr>
                <w:ilvl w:val="0"/>
                <w:numId w:val="3"/>
              </w:numPr>
              <w:jc w:val="both"/>
              <w:rPr>
                <w:rFonts w:ascii="Arial" w:hAnsi="Arial" w:cs="Arial"/>
                <w:sz w:val="20"/>
                <w:szCs w:val="20"/>
              </w:rPr>
            </w:pPr>
            <w:r w:rsidRPr="00406F2E">
              <w:rPr>
                <w:rFonts w:ascii="Arial" w:hAnsi="Arial" w:cs="Arial"/>
                <w:sz w:val="20"/>
                <w:szCs w:val="20"/>
              </w:rPr>
              <w:t>au présent Règlement particulier.</w:t>
            </w:r>
          </w:p>
          <w:p w:rsidR="00980953" w:rsidRPr="00406F2E" w:rsidRDefault="00980953" w:rsidP="00406F2E">
            <w:pPr>
              <w:pStyle w:val="Paragraphedeliste"/>
              <w:ind w:left="717"/>
              <w:jc w:val="both"/>
              <w:rPr>
                <w:rFonts w:ascii="Arial" w:hAnsi="Arial" w:cs="Arial"/>
                <w:sz w:val="20"/>
                <w:szCs w:val="20"/>
              </w:rPr>
            </w:pPr>
          </w:p>
          <w:p w:rsidR="00980953" w:rsidRPr="00406F2E" w:rsidRDefault="00980953" w:rsidP="00980953">
            <w:pPr>
              <w:jc w:val="both"/>
              <w:rPr>
                <w:rFonts w:ascii="Arial" w:hAnsi="Arial" w:cs="Arial"/>
                <w:sz w:val="20"/>
                <w:szCs w:val="20"/>
              </w:rPr>
            </w:pPr>
            <w:r w:rsidRPr="00406F2E">
              <w:rPr>
                <w:rFonts w:ascii="Arial" w:hAnsi="Arial" w:cs="Arial"/>
                <w:sz w:val="20"/>
                <w:szCs w:val="20"/>
              </w:rPr>
              <w:t>Le Comité d’Organisation veillera à ce que l’épreuve soit conforme à toutes les règles et réglementations susmentionnées et à ce qu’elle ait reçu toutes les autorisations administratives requises.</w:t>
            </w:r>
          </w:p>
          <w:p w:rsidR="00980953" w:rsidRPr="00406F2E" w:rsidRDefault="00980953" w:rsidP="00980953">
            <w:pPr>
              <w:jc w:val="both"/>
              <w:rPr>
                <w:rFonts w:ascii="Arial" w:hAnsi="Arial" w:cs="Arial"/>
                <w:sz w:val="20"/>
                <w:szCs w:val="20"/>
              </w:rPr>
            </w:pPr>
          </w:p>
          <w:p w:rsidR="00980953" w:rsidRPr="00406F2E" w:rsidRDefault="00980953" w:rsidP="00980953">
            <w:pPr>
              <w:jc w:val="both"/>
              <w:rPr>
                <w:rFonts w:ascii="Arial" w:hAnsi="Arial" w:cs="Arial"/>
                <w:sz w:val="20"/>
                <w:szCs w:val="20"/>
              </w:rPr>
            </w:pPr>
            <w:r w:rsidRPr="00406F2E">
              <w:rPr>
                <w:rFonts w:ascii="Arial" w:hAnsi="Arial" w:cs="Arial"/>
                <w:sz w:val="20"/>
                <w:szCs w:val="20"/>
              </w:rPr>
              <w:t xml:space="preserve">De par son inscription, chaque concurrent – </w:t>
            </w:r>
            <w:r w:rsidRPr="00406F2E">
              <w:rPr>
                <w:rFonts w:ascii="Arial" w:hAnsi="Arial" w:cs="Arial"/>
                <w:color w:val="000000"/>
                <w:sz w:val="20"/>
                <w:szCs w:val="20"/>
              </w:rPr>
              <w:t>ainsi que son équipage et toute autre personne concernée par l’engagement, est censé connaître et se conformer aux exigences de toutes les réglementations et prescriptions susmentionnées, lesquelles ont force obligatoire. Ils déclarent tous que la seule juridiction compétente pour les faits et les différends découlant de l’organisation de cette épreuve et/ou du déroulement de la compétition est celle désignée par le Collège des Commissaires Sportifs, à l’exception du droit d’appel tel que prévu par les règles de la FIA</w:t>
            </w:r>
            <w:r w:rsidRPr="00406F2E">
              <w:rPr>
                <w:rFonts w:ascii="Arial" w:hAnsi="Arial" w:cs="Arial"/>
                <w:sz w:val="20"/>
                <w:szCs w:val="20"/>
              </w:rPr>
              <w:t>.</w:t>
            </w:r>
          </w:p>
          <w:p w:rsidR="00980953" w:rsidRPr="00406F2E" w:rsidRDefault="00980953" w:rsidP="00980953">
            <w:pPr>
              <w:jc w:val="both"/>
              <w:rPr>
                <w:rFonts w:ascii="Arial" w:hAnsi="Arial" w:cs="Arial"/>
                <w:sz w:val="20"/>
                <w:szCs w:val="20"/>
              </w:rPr>
            </w:pPr>
          </w:p>
          <w:p w:rsidR="00DD329C" w:rsidRPr="00406F2E" w:rsidRDefault="00980953" w:rsidP="00980953">
            <w:pPr>
              <w:jc w:val="both"/>
              <w:rPr>
                <w:rFonts w:ascii="Arial" w:hAnsi="Arial" w:cs="Arial"/>
                <w:color w:val="000000"/>
                <w:sz w:val="20"/>
                <w:szCs w:val="20"/>
              </w:rPr>
            </w:pPr>
            <w:r w:rsidRPr="00406F2E">
              <w:rPr>
                <w:rFonts w:ascii="Arial" w:hAnsi="Arial" w:cs="Arial"/>
                <w:color w:val="000000"/>
                <w:sz w:val="20"/>
                <w:szCs w:val="20"/>
              </w:rPr>
              <w:t>Aucune modification ne peut être apportée au présent règlement, après le début de la période de réception des engagements, sans l’accord unanime de tous les concurrents</w:t>
            </w:r>
            <w:r w:rsidRPr="00406F2E" w:rsidDel="0013453B">
              <w:rPr>
                <w:rFonts w:ascii="Arial" w:hAnsi="Arial" w:cs="Arial"/>
                <w:color w:val="000000"/>
                <w:sz w:val="20"/>
                <w:szCs w:val="20"/>
              </w:rPr>
              <w:t xml:space="preserve"> </w:t>
            </w:r>
            <w:r w:rsidRPr="00406F2E">
              <w:rPr>
                <w:rFonts w:ascii="Arial" w:hAnsi="Arial" w:cs="Arial"/>
                <w:color w:val="000000"/>
                <w:sz w:val="20"/>
                <w:szCs w:val="20"/>
              </w:rPr>
              <w:t>déjà engagés, ou sur décision des Commissaires Sportifs pour des raisons de "force majeure" ou de sécurité.</w:t>
            </w:r>
          </w:p>
        </w:tc>
      </w:tr>
      <w:tr w:rsidR="007061CC" w:rsidRPr="00406F2E" w:rsidTr="0019057C">
        <w:tc>
          <w:tcPr>
            <w:tcW w:w="675" w:type="dxa"/>
            <w:tcBorders>
              <w:top w:val="single" w:sz="4" w:space="0" w:color="auto"/>
              <w:left w:val="nil"/>
              <w:bottom w:val="single" w:sz="4" w:space="0" w:color="auto"/>
              <w:right w:val="nil"/>
            </w:tcBorders>
          </w:tcPr>
          <w:p w:rsidR="007061CC" w:rsidRPr="00406F2E" w:rsidRDefault="007061CC"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7061CC" w:rsidRPr="00406F2E" w:rsidRDefault="007061CC" w:rsidP="007061CC">
            <w:pPr>
              <w:pStyle w:val="Sansinterligne"/>
              <w:rPr>
                <w:rFonts w:ascii="Arial" w:hAnsi="Arial" w:cs="Arial"/>
                <w:sz w:val="20"/>
                <w:szCs w:val="20"/>
                <w:lang w:val="fr-FR"/>
              </w:rPr>
            </w:pPr>
          </w:p>
        </w:tc>
      </w:tr>
      <w:tr w:rsidR="007061CC" w:rsidRPr="00406F2E" w:rsidTr="0019057C">
        <w:tc>
          <w:tcPr>
            <w:tcW w:w="675" w:type="dxa"/>
            <w:tcBorders>
              <w:top w:val="single" w:sz="4" w:space="0" w:color="auto"/>
            </w:tcBorders>
            <w:shd w:val="clear" w:color="auto" w:fill="DDD9C3" w:themeFill="background2" w:themeFillShade="E6"/>
          </w:tcPr>
          <w:p w:rsidR="007061CC" w:rsidRPr="00406F2E" w:rsidRDefault="00C4056D" w:rsidP="007061CC">
            <w:pPr>
              <w:pStyle w:val="Sansinterligne"/>
              <w:jc w:val="center"/>
              <w:rPr>
                <w:rFonts w:ascii="Arial" w:hAnsi="Arial" w:cs="Arial"/>
                <w:b/>
                <w:sz w:val="20"/>
                <w:szCs w:val="20"/>
                <w:lang w:val="fr-FR"/>
              </w:rPr>
            </w:pPr>
            <w:r w:rsidRPr="00406F2E">
              <w:rPr>
                <w:rFonts w:ascii="Arial" w:hAnsi="Arial" w:cs="Arial"/>
                <w:b/>
                <w:sz w:val="20"/>
                <w:szCs w:val="20"/>
                <w:lang w:val="fr-FR"/>
              </w:rPr>
              <w:t>8.</w:t>
            </w:r>
          </w:p>
        </w:tc>
        <w:tc>
          <w:tcPr>
            <w:tcW w:w="8647" w:type="dxa"/>
            <w:tcBorders>
              <w:top w:val="single" w:sz="4" w:space="0" w:color="auto"/>
            </w:tcBorders>
            <w:shd w:val="clear" w:color="auto" w:fill="DDD9C3" w:themeFill="background2" w:themeFillShade="E6"/>
            <w:vAlign w:val="center"/>
          </w:tcPr>
          <w:p w:rsidR="007061CC" w:rsidRPr="00406F2E" w:rsidRDefault="005E6AF0" w:rsidP="00C4056D">
            <w:pPr>
              <w:pStyle w:val="Sansinterligne"/>
              <w:jc w:val="both"/>
              <w:rPr>
                <w:rFonts w:ascii="Arial" w:hAnsi="Arial" w:cs="Arial"/>
                <w:b/>
                <w:sz w:val="20"/>
                <w:szCs w:val="20"/>
                <w:lang w:val="fr-FR"/>
              </w:rPr>
            </w:pPr>
            <w:r w:rsidRPr="00406F2E">
              <w:rPr>
                <w:rFonts w:ascii="Arial" w:hAnsi="Arial" w:cs="Arial"/>
                <w:b/>
                <w:sz w:val="20"/>
                <w:szCs w:val="20"/>
                <w:lang w:val="fr-FR"/>
              </w:rPr>
              <w:t>PANNEAU D’AFFICHAGE OFFICIEL</w:t>
            </w:r>
          </w:p>
        </w:tc>
      </w:tr>
      <w:tr w:rsidR="007061CC" w:rsidRPr="00406F2E" w:rsidTr="0019057C">
        <w:tc>
          <w:tcPr>
            <w:tcW w:w="675" w:type="dxa"/>
          </w:tcPr>
          <w:p w:rsidR="007061CC" w:rsidRPr="00406F2E" w:rsidRDefault="007061CC" w:rsidP="007061CC">
            <w:pPr>
              <w:pStyle w:val="Sansinterligne"/>
              <w:jc w:val="center"/>
              <w:rPr>
                <w:rFonts w:ascii="Arial" w:hAnsi="Arial" w:cs="Arial"/>
                <w:b/>
                <w:sz w:val="20"/>
                <w:szCs w:val="20"/>
                <w:lang w:val="fr-FR"/>
              </w:rPr>
            </w:pPr>
          </w:p>
        </w:tc>
        <w:tc>
          <w:tcPr>
            <w:tcW w:w="8647" w:type="dxa"/>
          </w:tcPr>
          <w:p w:rsidR="007061CC" w:rsidRPr="00406F2E" w:rsidRDefault="005E6AF0" w:rsidP="00406F2E">
            <w:pPr>
              <w:rPr>
                <w:rFonts w:ascii="Arial" w:hAnsi="Arial" w:cs="Arial"/>
                <w:sz w:val="20"/>
                <w:szCs w:val="20"/>
              </w:rPr>
            </w:pPr>
            <w:r w:rsidRPr="00406F2E">
              <w:rPr>
                <w:rFonts w:ascii="Arial" w:hAnsi="Arial" w:cs="Arial"/>
                <w:sz w:val="20"/>
                <w:szCs w:val="20"/>
              </w:rPr>
              <w:t>Les Notes, les Additifs et les Résultats seront publiés sur le panneau d’affichage officiel au</w:t>
            </w:r>
            <w:r w:rsidR="00406F2E">
              <w:rPr>
                <w:rFonts w:ascii="Arial" w:hAnsi="Arial" w:cs="Arial"/>
                <w:sz w:val="20"/>
                <w:szCs w:val="20"/>
              </w:rPr>
              <w:t xml:space="preserve">x lieux et heures suivantes :  </w:t>
            </w:r>
          </w:p>
        </w:tc>
      </w:tr>
      <w:tr w:rsidR="007061CC" w:rsidRPr="00406F2E" w:rsidTr="0019057C">
        <w:tc>
          <w:tcPr>
            <w:tcW w:w="675" w:type="dxa"/>
          </w:tcPr>
          <w:p w:rsidR="007061CC" w:rsidRPr="00406F2E" w:rsidRDefault="00C4056D" w:rsidP="007061CC">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8.1.</w:t>
            </w:r>
          </w:p>
        </w:tc>
        <w:tc>
          <w:tcPr>
            <w:tcW w:w="8647" w:type="dxa"/>
            <w:vAlign w:val="center"/>
          </w:tcPr>
          <w:p w:rsidR="007061CC" w:rsidRPr="00B13F8C" w:rsidRDefault="005E6AF0" w:rsidP="00B13F8C">
            <w:pPr>
              <w:pStyle w:val="Sansinterligne"/>
              <w:rPr>
                <w:rFonts w:ascii="Arial" w:hAnsi="Arial" w:cs="Arial"/>
                <w:b/>
                <w:color w:val="365F91" w:themeColor="accent1" w:themeShade="BF"/>
                <w:sz w:val="20"/>
                <w:szCs w:val="20"/>
                <w:lang w:val="fr-FR"/>
              </w:rPr>
            </w:pPr>
            <w:r w:rsidRPr="00B13F8C">
              <w:rPr>
                <w:rFonts w:ascii="Arial" w:hAnsi="Arial" w:cs="Arial"/>
                <w:color w:val="365F91" w:themeColor="accent1" w:themeShade="BF"/>
                <w:sz w:val="20"/>
                <w:szCs w:val="20"/>
                <w:lang w:val="fr-FR" w:bidi="en-US"/>
              </w:rPr>
              <w:t xml:space="preserve">Jour, Date, Mois, Année – Période </w:t>
            </w:r>
            <w:r w:rsidR="00B13F8C" w:rsidRPr="00B13F8C">
              <w:rPr>
                <w:rFonts w:ascii="Arial" w:hAnsi="Arial" w:cs="Arial"/>
                <w:color w:val="365F91" w:themeColor="accent1" w:themeShade="BF"/>
                <w:sz w:val="20"/>
                <w:szCs w:val="20"/>
                <w:lang w:val="fr-FR" w:bidi="en-US"/>
              </w:rPr>
              <w:t>d’affichage</w:t>
            </w:r>
            <w:r w:rsidRPr="00B13F8C">
              <w:rPr>
                <w:rFonts w:ascii="Arial" w:hAnsi="Arial" w:cs="Arial"/>
                <w:color w:val="365F91" w:themeColor="accent1" w:themeShade="BF"/>
                <w:sz w:val="20"/>
                <w:szCs w:val="20"/>
                <w:lang w:val="fr-FR" w:bidi="en-US"/>
              </w:rPr>
              <w:t xml:space="preserve"> – Lieu (adresse complète)</w:t>
            </w:r>
          </w:p>
        </w:tc>
      </w:tr>
      <w:tr w:rsidR="007061CC" w:rsidRPr="00406F2E" w:rsidTr="0019057C">
        <w:tc>
          <w:tcPr>
            <w:tcW w:w="675" w:type="dxa"/>
          </w:tcPr>
          <w:p w:rsidR="007061CC" w:rsidRPr="00406F2E" w:rsidRDefault="00E46DB8" w:rsidP="007061CC">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8.2</w:t>
            </w:r>
            <w:r w:rsidR="00C4056D" w:rsidRPr="00406F2E">
              <w:rPr>
                <w:rFonts w:ascii="Arial" w:hAnsi="Arial" w:cs="Arial"/>
                <w:b/>
                <w:color w:val="365F91" w:themeColor="accent1" w:themeShade="BF"/>
                <w:sz w:val="16"/>
                <w:szCs w:val="20"/>
                <w:lang w:val="fr-FR"/>
              </w:rPr>
              <w:t>.</w:t>
            </w:r>
          </w:p>
        </w:tc>
        <w:tc>
          <w:tcPr>
            <w:tcW w:w="8647" w:type="dxa"/>
            <w:vAlign w:val="center"/>
          </w:tcPr>
          <w:p w:rsidR="007061CC" w:rsidRPr="00B13F8C" w:rsidRDefault="005E6AF0" w:rsidP="00AB0CA5">
            <w:pPr>
              <w:pStyle w:val="Sansinterligne"/>
              <w:rPr>
                <w:rFonts w:ascii="Arial" w:hAnsi="Arial" w:cs="Arial"/>
                <w:b/>
                <w:color w:val="365F91" w:themeColor="accent1" w:themeShade="BF"/>
                <w:sz w:val="20"/>
                <w:szCs w:val="20"/>
                <w:lang w:val="fr-FR"/>
              </w:rPr>
            </w:pPr>
            <w:r w:rsidRPr="00B13F8C">
              <w:rPr>
                <w:rFonts w:ascii="Arial" w:hAnsi="Arial" w:cs="Arial"/>
                <w:color w:val="365F91" w:themeColor="accent1" w:themeShade="BF"/>
                <w:sz w:val="20"/>
                <w:szCs w:val="20"/>
                <w:lang w:val="fr-FR" w:bidi="en-US"/>
              </w:rPr>
              <w:t xml:space="preserve">Jour, Date, Mois, Année – </w:t>
            </w:r>
            <w:r w:rsidR="00B13F8C" w:rsidRPr="00B13F8C">
              <w:rPr>
                <w:rFonts w:ascii="Arial" w:hAnsi="Arial" w:cs="Arial"/>
                <w:color w:val="365F91" w:themeColor="accent1" w:themeShade="BF"/>
                <w:sz w:val="20"/>
                <w:szCs w:val="20"/>
                <w:lang w:val="fr-FR" w:bidi="en-US"/>
              </w:rPr>
              <w:t xml:space="preserve">Période d’affichage </w:t>
            </w:r>
            <w:r w:rsidRPr="00B13F8C">
              <w:rPr>
                <w:rFonts w:ascii="Arial" w:hAnsi="Arial" w:cs="Arial"/>
                <w:color w:val="365F91" w:themeColor="accent1" w:themeShade="BF"/>
                <w:sz w:val="20"/>
                <w:szCs w:val="20"/>
                <w:lang w:val="fr-FR" w:bidi="en-US"/>
              </w:rPr>
              <w:t>– Lieu (adresse complète)</w:t>
            </w:r>
          </w:p>
        </w:tc>
      </w:tr>
      <w:tr w:rsidR="00E46DB8" w:rsidRPr="00406F2E" w:rsidTr="0019057C">
        <w:tc>
          <w:tcPr>
            <w:tcW w:w="675" w:type="dxa"/>
          </w:tcPr>
          <w:p w:rsidR="00E46DB8" w:rsidRPr="00406F2E" w:rsidRDefault="00E46DB8" w:rsidP="00E46DB8">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8.3.</w:t>
            </w:r>
          </w:p>
        </w:tc>
        <w:tc>
          <w:tcPr>
            <w:tcW w:w="8647" w:type="dxa"/>
            <w:vAlign w:val="center"/>
          </w:tcPr>
          <w:p w:rsidR="00E46DB8" w:rsidRPr="00B13F8C" w:rsidRDefault="005E6AF0" w:rsidP="00AB0CA5">
            <w:pPr>
              <w:pStyle w:val="Sansinterligne"/>
              <w:rPr>
                <w:rFonts w:ascii="Arial" w:hAnsi="Arial" w:cs="Arial"/>
                <w:b/>
                <w:color w:val="365F91" w:themeColor="accent1" w:themeShade="BF"/>
                <w:sz w:val="20"/>
                <w:szCs w:val="20"/>
                <w:lang w:val="fr-FR"/>
              </w:rPr>
            </w:pPr>
            <w:r w:rsidRPr="00B13F8C">
              <w:rPr>
                <w:rFonts w:ascii="Arial" w:hAnsi="Arial" w:cs="Arial"/>
                <w:color w:val="365F91" w:themeColor="accent1" w:themeShade="BF"/>
                <w:sz w:val="20"/>
                <w:szCs w:val="20"/>
                <w:lang w:val="fr-FR" w:bidi="en-US"/>
              </w:rPr>
              <w:t xml:space="preserve">Jour, Date, Mois, Année – </w:t>
            </w:r>
            <w:r w:rsidR="00B13F8C" w:rsidRPr="00B13F8C">
              <w:rPr>
                <w:rFonts w:ascii="Arial" w:hAnsi="Arial" w:cs="Arial"/>
                <w:color w:val="365F91" w:themeColor="accent1" w:themeShade="BF"/>
                <w:sz w:val="20"/>
                <w:szCs w:val="20"/>
                <w:lang w:val="fr-FR" w:bidi="en-US"/>
              </w:rPr>
              <w:t xml:space="preserve">Période d’affichage </w:t>
            </w:r>
            <w:r w:rsidRPr="00B13F8C">
              <w:rPr>
                <w:rFonts w:ascii="Arial" w:hAnsi="Arial" w:cs="Arial"/>
                <w:color w:val="365F91" w:themeColor="accent1" w:themeShade="BF"/>
                <w:sz w:val="20"/>
                <w:szCs w:val="20"/>
                <w:lang w:val="fr-FR" w:bidi="en-US"/>
              </w:rPr>
              <w:t>– Lieu (adresse complète)</w:t>
            </w:r>
          </w:p>
        </w:tc>
      </w:tr>
      <w:tr w:rsidR="00E46DB8" w:rsidRPr="00406F2E" w:rsidTr="0019057C">
        <w:tc>
          <w:tcPr>
            <w:tcW w:w="675" w:type="dxa"/>
            <w:tcBorders>
              <w:bottom w:val="single" w:sz="4" w:space="0" w:color="auto"/>
            </w:tcBorders>
          </w:tcPr>
          <w:p w:rsidR="00E46DB8" w:rsidRPr="00406F2E" w:rsidRDefault="00E46DB8" w:rsidP="005F01F3">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w:t>
            </w:r>
          </w:p>
        </w:tc>
        <w:tc>
          <w:tcPr>
            <w:tcW w:w="8647" w:type="dxa"/>
            <w:tcBorders>
              <w:bottom w:val="single" w:sz="4" w:space="0" w:color="auto"/>
            </w:tcBorders>
            <w:vAlign w:val="center"/>
          </w:tcPr>
          <w:p w:rsidR="00E46DB8" w:rsidRPr="00B13F8C" w:rsidRDefault="005E6AF0" w:rsidP="00AB0CA5">
            <w:pPr>
              <w:pStyle w:val="Sansinterligne"/>
              <w:rPr>
                <w:rFonts w:ascii="Arial" w:hAnsi="Arial" w:cs="Arial"/>
                <w:b/>
                <w:color w:val="365F91" w:themeColor="accent1" w:themeShade="BF"/>
                <w:sz w:val="20"/>
                <w:szCs w:val="20"/>
                <w:lang w:val="fr-FR"/>
              </w:rPr>
            </w:pPr>
            <w:r w:rsidRPr="00B13F8C">
              <w:rPr>
                <w:rFonts w:ascii="Arial" w:hAnsi="Arial" w:cs="Arial"/>
                <w:color w:val="365F91" w:themeColor="accent1" w:themeShade="BF"/>
                <w:sz w:val="20"/>
                <w:szCs w:val="20"/>
                <w:lang w:val="fr-FR" w:bidi="en-US"/>
              </w:rPr>
              <w:t xml:space="preserve">Jour, Date, Mois, Année – </w:t>
            </w:r>
            <w:r w:rsidR="00B13F8C" w:rsidRPr="00B13F8C">
              <w:rPr>
                <w:rFonts w:ascii="Arial" w:hAnsi="Arial" w:cs="Arial"/>
                <w:color w:val="365F91" w:themeColor="accent1" w:themeShade="BF"/>
                <w:sz w:val="20"/>
                <w:szCs w:val="20"/>
                <w:lang w:val="fr-FR" w:bidi="en-US"/>
              </w:rPr>
              <w:t xml:space="preserve">Période d’affichage </w:t>
            </w:r>
            <w:r w:rsidRPr="00B13F8C">
              <w:rPr>
                <w:rFonts w:ascii="Arial" w:hAnsi="Arial" w:cs="Arial"/>
                <w:color w:val="365F91" w:themeColor="accent1" w:themeShade="BF"/>
                <w:sz w:val="20"/>
                <w:szCs w:val="20"/>
                <w:lang w:val="fr-FR" w:bidi="en-US"/>
              </w:rPr>
              <w:t>– Lieu (adresse complète)</w:t>
            </w:r>
          </w:p>
        </w:tc>
      </w:tr>
      <w:tr w:rsidR="00E46DB8" w:rsidRPr="00406F2E" w:rsidTr="0019057C">
        <w:tc>
          <w:tcPr>
            <w:tcW w:w="675" w:type="dxa"/>
            <w:tcBorders>
              <w:top w:val="single" w:sz="4" w:space="0" w:color="auto"/>
              <w:bottom w:val="single" w:sz="4" w:space="0" w:color="auto"/>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bottom w:val="single" w:sz="4" w:space="0" w:color="auto"/>
            </w:tcBorders>
          </w:tcPr>
          <w:p w:rsidR="00E46DB8" w:rsidRPr="00406F2E" w:rsidRDefault="00AB0CA5" w:rsidP="00E46DB8">
            <w:pPr>
              <w:pStyle w:val="Sansinterligne"/>
              <w:jc w:val="both"/>
              <w:rPr>
                <w:rFonts w:ascii="Arial" w:hAnsi="Arial" w:cs="Arial"/>
                <w:color w:val="365F91" w:themeColor="accent1" w:themeShade="BF"/>
                <w:sz w:val="20"/>
                <w:szCs w:val="20"/>
                <w:lang w:val="fr-FR"/>
              </w:rPr>
            </w:pPr>
            <w:r w:rsidRPr="00406F2E">
              <w:rPr>
                <w:rFonts w:ascii="Arial" w:hAnsi="Arial" w:cs="Arial"/>
                <w:b/>
                <w:color w:val="365F91" w:themeColor="accent1" w:themeShade="BF"/>
                <w:sz w:val="20"/>
                <w:szCs w:val="20"/>
                <w:u w:val="single"/>
                <w:lang w:val="fr-FR" w:bidi="en-US"/>
              </w:rPr>
              <w:t>NOTE</w:t>
            </w:r>
            <w:r w:rsidR="005E6AF0" w:rsidRPr="00406F2E">
              <w:rPr>
                <w:rFonts w:ascii="Arial" w:hAnsi="Arial" w:cs="Arial"/>
                <w:b/>
                <w:color w:val="365F91" w:themeColor="accent1" w:themeShade="BF"/>
                <w:sz w:val="20"/>
                <w:szCs w:val="20"/>
                <w:u w:val="single"/>
                <w:lang w:val="fr-FR" w:bidi="en-US"/>
              </w:rPr>
              <w:t xml:space="preserve"> </w:t>
            </w:r>
            <w:r w:rsidRPr="00406F2E">
              <w:rPr>
                <w:rFonts w:ascii="Arial" w:hAnsi="Arial" w:cs="Arial"/>
                <w:b/>
                <w:color w:val="365F91" w:themeColor="accent1" w:themeShade="BF"/>
                <w:sz w:val="20"/>
                <w:szCs w:val="20"/>
                <w:lang w:val="fr-FR" w:bidi="en-US"/>
              </w:rPr>
              <w:t>:</w:t>
            </w:r>
            <w:r w:rsidRPr="00406F2E">
              <w:rPr>
                <w:rFonts w:ascii="Arial" w:hAnsi="Arial" w:cs="Arial"/>
                <w:color w:val="365F91" w:themeColor="accent1" w:themeShade="BF"/>
                <w:sz w:val="20"/>
                <w:szCs w:val="20"/>
                <w:lang w:val="fr-FR" w:bidi="en-US"/>
              </w:rPr>
              <w:t xml:space="preserve"> </w:t>
            </w:r>
            <w:r w:rsidR="005E6AF0" w:rsidRPr="00406F2E">
              <w:rPr>
                <w:rFonts w:ascii="Arial" w:hAnsi="Arial" w:cs="Arial"/>
                <w:color w:val="365F91" w:themeColor="accent1" w:themeShade="BF"/>
                <w:sz w:val="20"/>
                <w:szCs w:val="20"/>
                <w:lang w:val="fr-FR" w:bidi="en-US"/>
              </w:rPr>
              <w:t>A chaque emplacement du panneau d’affichage officiel doivent figurer la période d’affichage (jours, dates, mois) ainsi que des informations détaillées sur cet emplacement (adresse, bâtiment, lieu, etc.).</w:t>
            </w:r>
          </w:p>
        </w:tc>
      </w:tr>
      <w:tr w:rsidR="00E46DB8" w:rsidRPr="00406F2E" w:rsidTr="0019057C">
        <w:tc>
          <w:tcPr>
            <w:tcW w:w="675" w:type="dxa"/>
            <w:tcBorders>
              <w:top w:val="single" w:sz="4" w:space="0" w:color="auto"/>
              <w:left w:val="nil"/>
              <w:bottom w:val="single" w:sz="4" w:space="0" w:color="auto"/>
              <w:right w:val="nil"/>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E46DB8" w:rsidRPr="00406F2E" w:rsidRDefault="00E46DB8" w:rsidP="007061CC">
            <w:pPr>
              <w:pStyle w:val="Sansinterligne"/>
              <w:rPr>
                <w:rFonts w:ascii="Arial" w:hAnsi="Arial" w:cs="Arial"/>
                <w:sz w:val="20"/>
                <w:szCs w:val="20"/>
                <w:lang w:val="fr-FR"/>
              </w:rPr>
            </w:pPr>
          </w:p>
        </w:tc>
      </w:tr>
      <w:tr w:rsidR="00E46DB8" w:rsidRPr="00406F2E" w:rsidTr="0019057C">
        <w:tc>
          <w:tcPr>
            <w:tcW w:w="675" w:type="dxa"/>
            <w:tcBorders>
              <w:top w:val="single" w:sz="4" w:space="0" w:color="auto"/>
            </w:tcBorders>
            <w:shd w:val="clear" w:color="auto" w:fill="DDD9C3" w:themeFill="background2" w:themeFillShade="E6"/>
          </w:tcPr>
          <w:p w:rsidR="00E46DB8" w:rsidRPr="00406F2E" w:rsidRDefault="00FF0A78" w:rsidP="007061CC">
            <w:pPr>
              <w:pStyle w:val="Sansinterligne"/>
              <w:jc w:val="center"/>
              <w:rPr>
                <w:rFonts w:ascii="Arial" w:hAnsi="Arial" w:cs="Arial"/>
                <w:b/>
                <w:sz w:val="20"/>
                <w:szCs w:val="20"/>
                <w:lang w:val="fr-FR"/>
              </w:rPr>
            </w:pPr>
            <w:r w:rsidRPr="00406F2E">
              <w:rPr>
                <w:rFonts w:ascii="Arial" w:hAnsi="Arial" w:cs="Arial"/>
                <w:b/>
                <w:sz w:val="20"/>
                <w:szCs w:val="20"/>
                <w:lang w:val="fr-FR"/>
              </w:rPr>
              <w:t>9.</w:t>
            </w:r>
          </w:p>
        </w:tc>
        <w:tc>
          <w:tcPr>
            <w:tcW w:w="8647" w:type="dxa"/>
            <w:tcBorders>
              <w:top w:val="single" w:sz="4" w:space="0" w:color="auto"/>
            </w:tcBorders>
            <w:shd w:val="clear" w:color="auto" w:fill="DDD9C3" w:themeFill="background2" w:themeFillShade="E6"/>
            <w:vAlign w:val="center"/>
          </w:tcPr>
          <w:p w:rsidR="00E46DB8" w:rsidRPr="00406F2E" w:rsidRDefault="00A110B9" w:rsidP="007061CC">
            <w:pPr>
              <w:pStyle w:val="Sansinterligne"/>
              <w:rPr>
                <w:rFonts w:ascii="Arial" w:hAnsi="Arial" w:cs="Arial"/>
                <w:sz w:val="20"/>
                <w:szCs w:val="20"/>
                <w:lang w:val="fr-FR"/>
              </w:rPr>
            </w:pPr>
            <w:r w:rsidRPr="00406F2E">
              <w:rPr>
                <w:rFonts w:ascii="Arial" w:hAnsi="Arial" w:cs="Arial"/>
                <w:b/>
                <w:sz w:val="20"/>
                <w:szCs w:val="20"/>
                <w:lang w:val="fr-FR"/>
              </w:rPr>
              <w:t>PRIN</w:t>
            </w:r>
            <w:r w:rsidR="00EE0393" w:rsidRPr="00406F2E">
              <w:rPr>
                <w:rFonts w:ascii="Arial" w:hAnsi="Arial" w:cs="Arial"/>
                <w:b/>
                <w:sz w:val="20"/>
                <w:szCs w:val="20"/>
                <w:lang w:val="fr-FR"/>
              </w:rPr>
              <w:t>CIPALES CARACTERISTIQUES DES E</w:t>
            </w:r>
            <w:r w:rsidRPr="00406F2E">
              <w:rPr>
                <w:rFonts w:ascii="Arial" w:hAnsi="Arial" w:cs="Arial"/>
                <w:b/>
                <w:sz w:val="20"/>
                <w:szCs w:val="20"/>
                <w:lang w:val="fr-FR"/>
              </w:rPr>
              <w:t>-RALLYES</w:t>
            </w:r>
          </w:p>
        </w:tc>
      </w:tr>
      <w:tr w:rsidR="00E46DB8" w:rsidRPr="00406F2E" w:rsidTr="0019057C">
        <w:tc>
          <w:tcPr>
            <w:tcW w:w="675" w:type="dxa"/>
            <w:tcBorders>
              <w:bottom w:val="single" w:sz="4" w:space="0" w:color="auto"/>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566103" w:rsidRPr="00406F2E" w:rsidRDefault="00566103" w:rsidP="00566103">
            <w:pPr>
              <w:jc w:val="both"/>
              <w:rPr>
                <w:rFonts w:ascii="Arial" w:hAnsi="Arial" w:cs="Arial"/>
                <w:sz w:val="20"/>
                <w:szCs w:val="20"/>
              </w:rPr>
            </w:pPr>
            <w:r w:rsidRPr="00406F2E">
              <w:rPr>
                <w:rFonts w:ascii="Arial" w:hAnsi="Arial" w:cs="Arial"/>
                <w:sz w:val="20"/>
                <w:szCs w:val="20"/>
              </w:rPr>
              <w:t xml:space="preserve">Un E-Rallye FIA est une épreuve de Test de Conduite de Régularité comptant pour la Coupe </w:t>
            </w:r>
            <w:r w:rsidR="00406F2E">
              <w:rPr>
                <w:rFonts w:ascii="Arial" w:hAnsi="Arial" w:cs="Arial"/>
                <w:sz w:val="20"/>
                <w:szCs w:val="20"/>
              </w:rPr>
              <w:t>E-Rallye</w:t>
            </w:r>
            <w:r w:rsidRPr="00406F2E">
              <w:rPr>
                <w:rFonts w:ascii="Arial" w:hAnsi="Arial" w:cs="Arial"/>
                <w:sz w:val="20"/>
                <w:szCs w:val="20"/>
              </w:rPr>
              <w:t xml:space="preserve"> de Régularité de la FIA.</w:t>
            </w:r>
          </w:p>
          <w:p w:rsidR="00566103" w:rsidRPr="00406F2E" w:rsidRDefault="00566103" w:rsidP="00566103">
            <w:pPr>
              <w:jc w:val="both"/>
              <w:rPr>
                <w:rFonts w:ascii="Arial" w:hAnsi="Arial" w:cs="Arial"/>
                <w:sz w:val="20"/>
                <w:szCs w:val="20"/>
              </w:rPr>
            </w:pPr>
          </w:p>
          <w:p w:rsidR="00566103" w:rsidRPr="00406F2E" w:rsidRDefault="00566103" w:rsidP="00566103">
            <w:pPr>
              <w:jc w:val="both"/>
              <w:rPr>
                <w:rFonts w:ascii="Arial" w:hAnsi="Arial" w:cs="Arial"/>
                <w:sz w:val="20"/>
                <w:szCs w:val="20"/>
              </w:rPr>
            </w:pPr>
            <w:r w:rsidRPr="00406F2E">
              <w:rPr>
                <w:rFonts w:ascii="Arial" w:hAnsi="Arial" w:cs="Arial"/>
                <w:sz w:val="20"/>
                <w:szCs w:val="20"/>
              </w:rPr>
              <w:t>Les E-Rallyes ont pour objectif de promouvoir les véhicules de nouvelles technologies conçus pour économiser de l’énergie et émettre les plus faibles quantités possibles de polluants et de CO</w:t>
            </w:r>
            <w:r w:rsidRPr="00406F2E">
              <w:rPr>
                <w:rFonts w:ascii="Arial" w:hAnsi="Arial" w:cs="Arial"/>
                <w:sz w:val="20"/>
                <w:szCs w:val="20"/>
                <w:vertAlign w:val="subscript"/>
              </w:rPr>
              <w:t>2</w:t>
            </w:r>
            <w:r w:rsidRPr="00406F2E">
              <w:rPr>
                <w:rFonts w:ascii="Arial" w:hAnsi="Arial" w:cs="Arial"/>
                <w:sz w:val="20"/>
                <w:szCs w:val="20"/>
              </w:rPr>
              <w:t xml:space="preserve">. Ils visent également à encourager les pilotes à modifier leurs habitudes de conduite, la priorité étant accordée à la protection de l’environnement et à la durabilité du secteur des transports moyennant l’utilisation </w:t>
            </w:r>
            <w:r w:rsidR="00406F2E">
              <w:rPr>
                <w:rFonts w:ascii="Arial" w:hAnsi="Arial" w:cs="Arial"/>
                <w:sz w:val="20"/>
                <w:szCs w:val="20"/>
              </w:rPr>
              <w:t>de l’électricité comme source</w:t>
            </w:r>
            <w:r w:rsidRPr="00406F2E">
              <w:rPr>
                <w:rFonts w:ascii="Arial" w:hAnsi="Arial" w:cs="Arial"/>
                <w:sz w:val="20"/>
                <w:szCs w:val="20"/>
              </w:rPr>
              <w:t xml:space="preserve"> d’énergie de propulsion des véhicules.</w:t>
            </w:r>
          </w:p>
          <w:p w:rsidR="00566103" w:rsidRPr="00406F2E" w:rsidRDefault="00566103" w:rsidP="00566103">
            <w:pPr>
              <w:jc w:val="both"/>
              <w:rPr>
                <w:rFonts w:ascii="Arial" w:hAnsi="Arial" w:cs="Arial"/>
                <w:sz w:val="20"/>
                <w:szCs w:val="20"/>
              </w:rPr>
            </w:pPr>
          </w:p>
          <w:p w:rsidR="00566103" w:rsidRPr="00406F2E" w:rsidRDefault="00566103" w:rsidP="00566103">
            <w:pPr>
              <w:jc w:val="both"/>
              <w:rPr>
                <w:rFonts w:ascii="Arial" w:hAnsi="Arial" w:cs="Arial"/>
                <w:sz w:val="20"/>
                <w:szCs w:val="20"/>
              </w:rPr>
            </w:pPr>
            <w:r w:rsidRPr="00406F2E">
              <w:rPr>
                <w:rFonts w:ascii="Arial" w:hAnsi="Arial" w:cs="Arial"/>
                <w:color w:val="000000"/>
                <w:sz w:val="20"/>
                <w:szCs w:val="20"/>
              </w:rPr>
              <w:t xml:space="preserve">La </w:t>
            </w:r>
            <w:r w:rsidRPr="00406F2E">
              <w:rPr>
                <w:rFonts w:ascii="Arial" w:hAnsi="Arial" w:cs="Arial"/>
                <w:sz w:val="20"/>
                <w:szCs w:val="20"/>
              </w:rPr>
              <w:t>Coupe E-Rallye de Régularité de la FIA</w:t>
            </w:r>
            <w:r w:rsidRPr="00406F2E">
              <w:rPr>
                <w:rFonts w:ascii="Arial" w:hAnsi="Arial" w:cs="Arial"/>
                <w:color w:val="000000"/>
                <w:sz w:val="20"/>
                <w:szCs w:val="20"/>
              </w:rPr>
              <w:t xml:space="preserve"> </w:t>
            </w:r>
            <w:r w:rsidRPr="00406F2E">
              <w:rPr>
                <w:rFonts w:ascii="Arial" w:hAnsi="Arial" w:cs="Arial"/>
                <w:sz w:val="20"/>
                <w:szCs w:val="20"/>
              </w:rPr>
              <w:t xml:space="preserve">comprend deux principaux domaines distincts de compétition pour lesquels un classement combiné est publié et présenté à la FIA, sur la base duquel les points de la Coupe de la FIA sont attribués. Il existe également un domaine secondaire, non obligatoire et à l’appréciation de l’Organisateur, qui consiste à évaluer, via des tests de l’indice FIA, les techniques d’éco-conduite et/ou les économies d’énergie réalisées par les concurrents. </w:t>
            </w:r>
          </w:p>
          <w:p w:rsidR="00566103" w:rsidRPr="00406F2E" w:rsidRDefault="00566103" w:rsidP="00566103">
            <w:pPr>
              <w:jc w:val="both"/>
              <w:rPr>
                <w:rFonts w:ascii="Arial" w:hAnsi="Arial" w:cs="Arial"/>
                <w:b/>
                <w:color w:val="000000"/>
                <w:sz w:val="20"/>
                <w:szCs w:val="20"/>
                <w:u w:val="single"/>
              </w:rPr>
            </w:pPr>
          </w:p>
          <w:p w:rsidR="00566103" w:rsidRPr="00406F2E" w:rsidRDefault="00566103" w:rsidP="00566103">
            <w:pPr>
              <w:jc w:val="both"/>
              <w:rPr>
                <w:rFonts w:ascii="Arial" w:hAnsi="Arial" w:cs="Arial"/>
                <w:color w:val="000000"/>
                <w:sz w:val="20"/>
                <w:szCs w:val="20"/>
              </w:rPr>
            </w:pPr>
            <w:r w:rsidRPr="00406F2E">
              <w:rPr>
                <w:rFonts w:ascii="Arial" w:hAnsi="Arial" w:cs="Arial"/>
                <w:color w:val="000000"/>
                <w:sz w:val="20"/>
                <w:szCs w:val="20"/>
              </w:rPr>
              <w:t xml:space="preserve">L’un des principaux domaines de compétition, pour lequel les points de la Coupe E-Rallye de </w:t>
            </w:r>
            <w:r w:rsidRPr="00406F2E">
              <w:rPr>
                <w:rFonts w:ascii="Arial" w:hAnsi="Arial" w:cs="Arial"/>
                <w:color w:val="000000"/>
                <w:sz w:val="20"/>
                <w:szCs w:val="20"/>
              </w:rPr>
              <w:lastRenderedPageBreak/>
              <w:t>Régularité de la FIA sont attribués, consiste à évaluer la capacité des concurrents à respecter avec précision le programme de l’épreuve dans son intégralité, tel que prévu par les Organisateurs et exprimé sous la forme de "temps idéaux" consécutifs pour le déplacement des voitures d’un contrôle horaire à l’autre. Toute arrivée "anticipée" ou "tardive" est pénalisée. L’autre principal domaine de compétition, très important également pour le classement général combiné final, est l’évaluation de la capacité des équipages à parcourir toutes les "épreuves de régularité" en gardant en permanence la vitesse (ou les vitesses) obligatoire(s), conformément à toutes les conditions imposées à cette fin dans le Règlement particulier et ses Additifs.</w:t>
            </w:r>
            <w:r w:rsidR="00601DA6" w:rsidRPr="00406F2E">
              <w:rPr>
                <w:rFonts w:ascii="Arial" w:hAnsi="Arial" w:cs="Arial"/>
                <w:color w:val="000000"/>
                <w:sz w:val="20"/>
                <w:szCs w:val="20"/>
              </w:rPr>
              <w:t xml:space="preserve"> </w:t>
            </w:r>
          </w:p>
          <w:p w:rsidR="00601DA6" w:rsidRPr="00406F2E" w:rsidRDefault="00601DA6" w:rsidP="00566103">
            <w:pPr>
              <w:jc w:val="both"/>
              <w:rPr>
                <w:rFonts w:ascii="Arial" w:hAnsi="Arial" w:cs="Arial"/>
                <w:sz w:val="20"/>
                <w:szCs w:val="20"/>
              </w:rPr>
            </w:pPr>
          </w:p>
          <w:p w:rsidR="00566103" w:rsidRPr="00406F2E" w:rsidRDefault="00566103" w:rsidP="00566103">
            <w:pPr>
              <w:jc w:val="both"/>
              <w:rPr>
                <w:rFonts w:ascii="Arial" w:hAnsi="Arial" w:cs="Arial"/>
                <w:color w:val="000000"/>
                <w:sz w:val="20"/>
                <w:szCs w:val="20"/>
              </w:rPr>
            </w:pPr>
            <w:r w:rsidRPr="00406F2E">
              <w:rPr>
                <w:rFonts w:ascii="Arial" w:hAnsi="Arial" w:cs="Arial"/>
                <w:color w:val="000000"/>
                <w:sz w:val="20"/>
                <w:szCs w:val="20"/>
              </w:rPr>
              <w:t xml:space="preserve">Dans la pratique, les épreuves </w:t>
            </w:r>
            <w:r w:rsidR="00601DA6" w:rsidRPr="00406F2E">
              <w:rPr>
                <w:rFonts w:ascii="Arial" w:hAnsi="Arial" w:cs="Arial"/>
                <w:color w:val="000000"/>
                <w:sz w:val="20"/>
                <w:szCs w:val="20"/>
              </w:rPr>
              <w:t>de la Coupe E-Rallye de Régularité de la FIA</w:t>
            </w:r>
            <w:r w:rsidRPr="00406F2E">
              <w:rPr>
                <w:rFonts w:ascii="Arial" w:hAnsi="Arial" w:cs="Arial"/>
                <w:color w:val="000000"/>
                <w:sz w:val="20"/>
                <w:szCs w:val="20"/>
              </w:rPr>
              <w:t xml:space="preserve"> sont semblables aux rallyes sportifs (rallyes de vitesse) pour lesquels le même domaine de compétition évaluant le déplacement précis des véhicules d’un contrôle horaire à l’autre existe également. La seule différence tient à l’autre domaine de compétition où il ne s’agit pas des "épreuves spéciales" de vitesse (contre la montre) des rallyes sportifs mais d’"épreuves de régularité" (en conformité avec la montre).</w:t>
            </w:r>
          </w:p>
          <w:p w:rsidR="00601DA6" w:rsidRPr="00406F2E" w:rsidRDefault="00601DA6" w:rsidP="00566103">
            <w:pPr>
              <w:jc w:val="both"/>
              <w:rPr>
                <w:rFonts w:ascii="Arial" w:hAnsi="Arial" w:cs="Arial"/>
                <w:strike/>
                <w:color w:val="000000"/>
                <w:sz w:val="20"/>
                <w:szCs w:val="20"/>
                <w:highlight w:val="magenta"/>
              </w:rPr>
            </w:pPr>
          </w:p>
          <w:p w:rsidR="00566103" w:rsidRPr="00406F2E" w:rsidRDefault="00566103" w:rsidP="00566103">
            <w:pPr>
              <w:jc w:val="both"/>
              <w:rPr>
                <w:rFonts w:ascii="Arial" w:hAnsi="Arial" w:cs="Arial"/>
                <w:sz w:val="20"/>
                <w:szCs w:val="20"/>
              </w:rPr>
            </w:pPr>
            <w:r w:rsidRPr="00406F2E">
              <w:rPr>
                <w:rFonts w:ascii="Arial" w:hAnsi="Arial" w:cs="Arial"/>
                <w:color w:val="000000"/>
                <w:sz w:val="20"/>
                <w:szCs w:val="20"/>
              </w:rPr>
              <w:t>Les "techniques d’éco-conduite" et/ou les tests de "l’indice de consommation d’énergie de la FIA" (</w:t>
            </w:r>
            <w:r w:rsidRPr="002171FB">
              <w:rPr>
                <w:rFonts w:ascii="Arial" w:hAnsi="Arial" w:cs="Arial"/>
                <w:i/>
                <w:color w:val="000000"/>
                <w:sz w:val="20"/>
                <w:szCs w:val="20"/>
              </w:rPr>
              <w:t>qui ne sont pas obligatoires et peuvent présenter un intérêt pour l’Organisateur ou pour l’ASN</w:t>
            </w:r>
            <w:r w:rsidRPr="00406F2E">
              <w:rPr>
                <w:rFonts w:ascii="Arial" w:hAnsi="Arial" w:cs="Arial"/>
                <w:color w:val="000000"/>
                <w:sz w:val="20"/>
                <w:szCs w:val="20"/>
              </w:rPr>
              <w:t>) consistent à évaluer la capacité des concurrents à effectuer tout l’itinéraire à l’aide des meilleures techniques d’éco-conduite et en essayant de consommer le moins d’énergie possible. Les constructeurs pourront également tester et mettre en avant leurs nouvelles techniques destinées à consommer moins d’énergie</w:t>
            </w:r>
            <w:r w:rsidRPr="00406F2E">
              <w:rPr>
                <w:rFonts w:ascii="Arial" w:hAnsi="Arial" w:cs="Arial"/>
                <w:sz w:val="20"/>
                <w:szCs w:val="20"/>
              </w:rPr>
              <w:t>.</w:t>
            </w:r>
          </w:p>
          <w:p w:rsidR="00601DA6" w:rsidRPr="00406F2E" w:rsidRDefault="00601DA6" w:rsidP="00566103">
            <w:pPr>
              <w:jc w:val="both"/>
              <w:rPr>
                <w:rFonts w:ascii="Arial" w:hAnsi="Arial" w:cs="Arial"/>
                <w:sz w:val="20"/>
                <w:szCs w:val="20"/>
              </w:rPr>
            </w:pPr>
          </w:p>
          <w:p w:rsidR="00E46DB8" w:rsidRPr="00406F2E" w:rsidRDefault="00566103" w:rsidP="009D4469">
            <w:pPr>
              <w:pStyle w:val="Sansinterligne"/>
              <w:jc w:val="both"/>
              <w:rPr>
                <w:rFonts w:ascii="Arial" w:hAnsi="Arial" w:cs="Arial"/>
                <w:sz w:val="20"/>
                <w:szCs w:val="20"/>
                <w:lang w:val="fr-FR"/>
              </w:rPr>
            </w:pPr>
            <w:r w:rsidRPr="00406F2E">
              <w:rPr>
                <w:rFonts w:ascii="Arial" w:hAnsi="Arial" w:cs="Arial"/>
                <w:color w:val="000000"/>
                <w:sz w:val="20"/>
                <w:szCs w:val="20"/>
                <w:lang w:val="fr-FR"/>
              </w:rPr>
              <w:t>Il est im</w:t>
            </w:r>
            <w:r w:rsidR="00601DA6" w:rsidRPr="00406F2E">
              <w:rPr>
                <w:rFonts w:ascii="Arial" w:hAnsi="Arial" w:cs="Arial"/>
                <w:color w:val="000000"/>
                <w:sz w:val="20"/>
                <w:szCs w:val="20"/>
                <w:lang w:val="fr-FR"/>
              </w:rPr>
              <w:t>portant de souligner que les E</w:t>
            </w:r>
            <w:r w:rsidRPr="00406F2E">
              <w:rPr>
                <w:rFonts w:ascii="Arial" w:hAnsi="Arial" w:cs="Arial"/>
                <w:color w:val="000000"/>
                <w:sz w:val="20"/>
                <w:szCs w:val="20"/>
                <w:lang w:val="fr-FR"/>
              </w:rPr>
              <w:t xml:space="preserve">-Rallyes ne sont pas des épreuves de "vitesse" et que, par conséquent, un équipement de sécurité particulier n’est pas nécessaire pour les véhicules participants et leurs équipages. Tous les véhicules </w:t>
            </w:r>
            <w:r w:rsidR="009D4469" w:rsidRPr="00406F2E">
              <w:rPr>
                <w:rFonts w:ascii="Arial" w:hAnsi="Arial" w:cs="Arial"/>
                <w:sz w:val="20"/>
                <w:szCs w:val="20"/>
                <w:lang w:val="fr-FR"/>
              </w:rPr>
              <w:t>électriques (E</w:t>
            </w:r>
            <w:r w:rsidR="000D601A">
              <w:rPr>
                <w:rFonts w:ascii="Arial" w:hAnsi="Arial" w:cs="Arial"/>
                <w:sz w:val="20"/>
                <w:szCs w:val="20"/>
                <w:lang w:val="fr-FR"/>
              </w:rPr>
              <w:t>.</w:t>
            </w:r>
            <w:r w:rsidR="009D4469" w:rsidRPr="00406F2E">
              <w:rPr>
                <w:rFonts w:ascii="Arial" w:hAnsi="Arial" w:cs="Arial"/>
                <w:sz w:val="20"/>
                <w:szCs w:val="20"/>
                <w:lang w:val="fr-FR"/>
              </w:rPr>
              <w:t>V</w:t>
            </w:r>
            <w:r w:rsidR="000D601A">
              <w:rPr>
                <w:rFonts w:ascii="Arial" w:hAnsi="Arial" w:cs="Arial"/>
                <w:sz w:val="20"/>
                <w:szCs w:val="20"/>
                <w:lang w:val="fr-FR"/>
              </w:rPr>
              <w:t>.</w:t>
            </w:r>
            <w:r w:rsidR="009D4469" w:rsidRPr="00406F2E">
              <w:rPr>
                <w:rFonts w:ascii="Arial" w:hAnsi="Arial" w:cs="Arial"/>
                <w:sz w:val="20"/>
                <w:szCs w:val="20"/>
                <w:lang w:val="fr-FR"/>
              </w:rPr>
              <w:t xml:space="preserve">), véhicules électriques hybrides rechargeables (P.H.E.V.), véhicules </w:t>
            </w:r>
            <w:r w:rsidR="009D3173" w:rsidRPr="00406F2E">
              <w:rPr>
                <w:rFonts w:ascii="Arial" w:hAnsi="Arial" w:cs="Arial"/>
                <w:sz w:val="20"/>
                <w:szCs w:val="20"/>
                <w:lang w:val="fr-FR"/>
              </w:rPr>
              <w:t xml:space="preserve">électriques </w:t>
            </w:r>
            <w:r w:rsidR="009D4469" w:rsidRPr="00406F2E">
              <w:rPr>
                <w:rFonts w:ascii="Arial" w:hAnsi="Arial" w:cs="Arial"/>
                <w:sz w:val="20"/>
                <w:szCs w:val="20"/>
                <w:lang w:val="fr-FR"/>
              </w:rPr>
              <w:t xml:space="preserve">à autonomie augmentée (E.R.E.V.) et véhicules électriques à piles à combustible (F.C.E.V.) </w:t>
            </w:r>
            <w:r w:rsidRPr="00406F2E">
              <w:rPr>
                <w:rFonts w:ascii="Arial" w:hAnsi="Arial" w:cs="Arial"/>
                <w:color w:val="000000"/>
                <w:sz w:val="20"/>
                <w:szCs w:val="20"/>
                <w:lang w:val="fr-FR"/>
              </w:rPr>
              <w:t>officiellement immatriculés pour circuler sur les routes publiques sont considérés comme admis à participer</w:t>
            </w:r>
            <w:r w:rsidRPr="00406F2E">
              <w:rPr>
                <w:rFonts w:ascii="Arial" w:hAnsi="Arial" w:cs="Arial"/>
                <w:sz w:val="20"/>
                <w:szCs w:val="20"/>
                <w:lang w:val="fr-FR"/>
              </w:rPr>
              <w:t>, exactement dans les mêmes conditions que lors de leur usage quotidien.</w:t>
            </w:r>
          </w:p>
        </w:tc>
      </w:tr>
      <w:tr w:rsidR="00E46DB8" w:rsidRPr="00406F2E" w:rsidTr="0019057C">
        <w:tc>
          <w:tcPr>
            <w:tcW w:w="675" w:type="dxa"/>
            <w:tcBorders>
              <w:top w:val="single" w:sz="4" w:space="0" w:color="auto"/>
              <w:left w:val="nil"/>
              <w:bottom w:val="single" w:sz="4" w:space="0" w:color="auto"/>
              <w:right w:val="nil"/>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E46DB8" w:rsidRPr="00406F2E" w:rsidRDefault="00E46DB8" w:rsidP="007061CC">
            <w:pPr>
              <w:pStyle w:val="Sansinterligne"/>
              <w:rPr>
                <w:rFonts w:ascii="Arial" w:hAnsi="Arial" w:cs="Arial"/>
                <w:sz w:val="20"/>
                <w:szCs w:val="20"/>
                <w:lang w:val="fr-FR"/>
              </w:rPr>
            </w:pPr>
          </w:p>
        </w:tc>
      </w:tr>
      <w:tr w:rsidR="00E46DB8" w:rsidRPr="00406F2E" w:rsidTr="0019057C">
        <w:tc>
          <w:tcPr>
            <w:tcW w:w="675" w:type="dxa"/>
            <w:tcBorders>
              <w:top w:val="single" w:sz="4" w:space="0" w:color="auto"/>
            </w:tcBorders>
            <w:shd w:val="clear" w:color="auto" w:fill="DDD9C3" w:themeFill="background2" w:themeFillShade="E6"/>
          </w:tcPr>
          <w:p w:rsidR="00E46DB8" w:rsidRPr="00406F2E" w:rsidRDefault="00DC50A3" w:rsidP="006A158F">
            <w:pPr>
              <w:pStyle w:val="Sansinterligne"/>
              <w:jc w:val="center"/>
              <w:rPr>
                <w:rFonts w:ascii="Arial" w:hAnsi="Arial" w:cs="Arial"/>
                <w:b/>
                <w:sz w:val="20"/>
                <w:szCs w:val="20"/>
                <w:lang w:val="fr-FR"/>
              </w:rPr>
            </w:pPr>
            <w:r w:rsidRPr="00406F2E">
              <w:rPr>
                <w:rFonts w:ascii="Arial" w:hAnsi="Arial" w:cs="Arial"/>
                <w:b/>
                <w:sz w:val="20"/>
                <w:szCs w:val="20"/>
                <w:lang w:val="fr-FR"/>
              </w:rPr>
              <w:t>10.</w:t>
            </w:r>
          </w:p>
        </w:tc>
        <w:tc>
          <w:tcPr>
            <w:tcW w:w="8647" w:type="dxa"/>
            <w:tcBorders>
              <w:top w:val="single" w:sz="4" w:space="0" w:color="auto"/>
            </w:tcBorders>
            <w:shd w:val="clear" w:color="auto" w:fill="DDD9C3" w:themeFill="background2" w:themeFillShade="E6"/>
            <w:vAlign w:val="center"/>
          </w:tcPr>
          <w:p w:rsidR="00E46DB8" w:rsidRPr="00406F2E" w:rsidRDefault="00D0225C" w:rsidP="006A158F">
            <w:pPr>
              <w:pStyle w:val="Sansinterligne"/>
              <w:jc w:val="both"/>
              <w:rPr>
                <w:rFonts w:ascii="Arial" w:hAnsi="Arial" w:cs="Arial"/>
                <w:sz w:val="20"/>
                <w:szCs w:val="20"/>
                <w:lang w:val="fr-FR"/>
              </w:rPr>
            </w:pPr>
            <w:r w:rsidRPr="00406F2E">
              <w:rPr>
                <w:rFonts w:ascii="Arial" w:hAnsi="Arial" w:cs="Arial"/>
                <w:b/>
                <w:sz w:val="20"/>
                <w:szCs w:val="20"/>
                <w:lang w:val="fr-FR"/>
              </w:rPr>
              <w:t>DESCRIPTION DE L’EPREUVE</w:t>
            </w:r>
          </w:p>
        </w:tc>
      </w:tr>
      <w:tr w:rsidR="00E46DB8" w:rsidRPr="00406F2E" w:rsidTr="0019057C">
        <w:tc>
          <w:tcPr>
            <w:tcW w:w="675" w:type="dxa"/>
          </w:tcPr>
          <w:p w:rsidR="00E46DB8" w:rsidRPr="00406F2E" w:rsidRDefault="006A158F" w:rsidP="007061CC">
            <w:pPr>
              <w:pStyle w:val="Sansinterligne"/>
              <w:jc w:val="center"/>
              <w:rPr>
                <w:rFonts w:ascii="Arial" w:hAnsi="Arial" w:cs="Arial"/>
                <w:b/>
                <w:sz w:val="16"/>
                <w:szCs w:val="20"/>
                <w:lang w:val="fr-FR"/>
              </w:rPr>
            </w:pPr>
            <w:r w:rsidRPr="00406F2E">
              <w:rPr>
                <w:rFonts w:ascii="Arial" w:hAnsi="Arial" w:cs="Arial"/>
                <w:b/>
                <w:sz w:val="16"/>
                <w:szCs w:val="20"/>
                <w:lang w:val="fr-FR"/>
              </w:rPr>
              <w:t>10.1.</w:t>
            </w:r>
          </w:p>
        </w:tc>
        <w:tc>
          <w:tcPr>
            <w:tcW w:w="8647" w:type="dxa"/>
            <w:vAlign w:val="center"/>
          </w:tcPr>
          <w:p w:rsidR="00E46DB8" w:rsidRPr="00406F2E" w:rsidRDefault="00D0225C" w:rsidP="006A158F">
            <w:pPr>
              <w:pStyle w:val="Sansinterligne"/>
              <w:jc w:val="both"/>
              <w:rPr>
                <w:rFonts w:ascii="Arial" w:hAnsi="Arial" w:cs="Arial"/>
                <w:sz w:val="20"/>
                <w:szCs w:val="20"/>
                <w:lang w:val="fr-FR"/>
              </w:rPr>
            </w:pPr>
            <w:r w:rsidRPr="00406F2E">
              <w:rPr>
                <w:rFonts w:ascii="Arial" w:hAnsi="Arial" w:cs="Arial"/>
                <w:b/>
                <w:sz w:val="20"/>
                <w:szCs w:val="20"/>
                <w:lang w:val="fr-FR"/>
              </w:rPr>
              <w:t>Itinéraire et tracé </w:t>
            </w:r>
          </w:p>
        </w:tc>
      </w:tr>
      <w:tr w:rsidR="00E46DB8" w:rsidRPr="00406F2E" w:rsidTr="0019057C">
        <w:tc>
          <w:tcPr>
            <w:tcW w:w="675" w:type="dxa"/>
          </w:tcPr>
          <w:p w:rsidR="00E46DB8" w:rsidRPr="00406F2E" w:rsidRDefault="00E46DB8" w:rsidP="007061CC">
            <w:pPr>
              <w:pStyle w:val="Sansinterligne"/>
              <w:jc w:val="center"/>
              <w:rPr>
                <w:rFonts w:ascii="Arial" w:hAnsi="Arial" w:cs="Arial"/>
                <w:b/>
                <w:sz w:val="20"/>
                <w:szCs w:val="20"/>
                <w:lang w:val="fr-FR"/>
              </w:rPr>
            </w:pPr>
          </w:p>
        </w:tc>
        <w:tc>
          <w:tcPr>
            <w:tcW w:w="8647" w:type="dxa"/>
          </w:tcPr>
          <w:p w:rsidR="00D0225C" w:rsidRPr="00406F2E" w:rsidRDefault="00D0225C" w:rsidP="002171FB">
            <w:pPr>
              <w:jc w:val="both"/>
              <w:rPr>
                <w:rFonts w:ascii="Arial" w:hAnsi="Arial" w:cs="Arial"/>
                <w:sz w:val="20"/>
                <w:szCs w:val="20"/>
              </w:rPr>
            </w:pPr>
            <w:r w:rsidRPr="00406F2E">
              <w:rPr>
                <w:rFonts w:ascii="Arial" w:hAnsi="Arial" w:cs="Arial"/>
                <w:sz w:val="20"/>
                <w:szCs w:val="20"/>
              </w:rPr>
              <w:t>Dans cette section, l’Organisateur doit fournir les principaux renseignements concernant le programme de l’épreuve, notamment toutes les informations nécessaires relatives aux diverses parties de l’épreuve telles que :</w:t>
            </w:r>
          </w:p>
          <w:p w:rsidR="006A158F" w:rsidRPr="00406F2E" w:rsidRDefault="006A158F" w:rsidP="00762914">
            <w:pPr>
              <w:pStyle w:val="Sansinterligne"/>
              <w:jc w:val="both"/>
              <w:rPr>
                <w:rFonts w:ascii="Arial" w:hAnsi="Arial" w:cs="Arial"/>
                <w:sz w:val="20"/>
                <w:szCs w:val="20"/>
                <w:lang w:val="fr-FR" w:bidi="en-US"/>
              </w:rPr>
            </w:pPr>
          </w:p>
          <w:p w:rsidR="00D0225C"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Longueur totale de l’itinéraire par jour et longueur totale de l’itinéraire de l’intégralité de l’épreuve. En cas de regroupements intermédiaires et/ou d’arrêts de charge, durée et emplacements en kilomètres depuis le départ et l’arrivée de l’itinéraire du jour.</w:t>
            </w:r>
          </w:p>
          <w:p w:rsidR="00D0225C" w:rsidRPr="00406F2E" w:rsidRDefault="00D0225C" w:rsidP="00D0225C">
            <w:pPr>
              <w:pStyle w:val="Sansinterligne"/>
              <w:ind w:left="720"/>
              <w:jc w:val="both"/>
              <w:rPr>
                <w:rFonts w:ascii="Arial" w:hAnsi="Arial" w:cs="Arial"/>
                <w:color w:val="365F91" w:themeColor="accent1" w:themeShade="BF"/>
                <w:sz w:val="20"/>
                <w:szCs w:val="20"/>
                <w:lang w:val="fr-FR" w:bidi="en-US"/>
              </w:rPr>
            </w:pPr>
          </w:p>
          <w:p w:rsidR="00D0225C"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Référence générale des divers lieux tels que villages et autres repères sur l’itinéraire.</w:t>
            </w:r>
          </w:p>
          <w:p w:rsidR="00D0225C" w:rsidRPr="00406F2E" w:rsidRDefault="00D0225C" w:rsidP="00D0225C">
            <w:pPr>
              <w:pStyle w:val="Sansinterligne"/>
              <w:jc w:val="both"/>
              <w:rPr>
                <w:rFonts w:ascii="Arial" w:hAnsi="Arial" w:cs="Arial"/>
                <w:color w:val="365F91" w:themeColor="accent1" w:themeShade="BF"/>
                <w:sz w:val="20"/>
                <w:szCs w:val="20"/>
                <w:lang w:val="fr-FR" w:bidi="en-US"/>
              </w:rPr>
            </w:pPr>
          </w:p>
          <w:p w:rsidR="00D0225C"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 xml:space="preserve">Nombre d’épreuves de régularité par jour, ainsi que leurs longueurs respectives et la longueur totale. </w:t>
            </w:r>
          </w:p>
          <w:p w:rsidR="006A158F" w:rsidRPr="00406F2E" w:rsidRDefault="006A158F" w:rsidP="00762914">
            <w:pPr>
              <w:pStyle w:val="Sansinterligne"/>
              <w:ind w:left="318" w:hanging="284"/>
              <w:jc w:val="both"/>
              <w:rPr>
                <w:rFonts w:ascii="Arial" w:hAnsi="Arial" w:cs="Arial"/>
                <w:color w:val="365F91" w:themeColor="accent1" w:themeShade="BF"/>
                <w:sz w:val="20"/>
                <w:szCs w:val="20"/>
                <w:lang w:val="fr-FR" w:bidi="en-US"/>
              </w:rPr>
            </w:pPr>
          </w:p>
          <w:p w:rsidR="00D0225C"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Toute autre information relative au programme de l’épreuve et nécessaire à la compréhension des participants, et horaires à respecter tout au long de l’épreuve.</w:t>
            </w:r>
          </w:p>
          <w:p w:rsidR="00D0225C" w:rsidRPr="00406F2E" w:rsidRDefault="00D0225C" w:rsidP="00D0225C">
            <w:pPr>
              <w:pStyle w:val="Sansinterligne"/>
              <w:jc w:val="both"/>
              <w:rPr>
                <w:rFonts w:ascii="Arial" w:hAnsi="Arial" w:cs="Arial"/>
                <w:color w:val="365F91" w:themeColor="accent1" w:themeShade="BF"/>
                <w:sz w:val="20"/>
                <w:szCs w:val="20"/>
                <w:lang w:val="fr-FR" w:bidi="en-US"/>
              </w:rPr>
            </w:pPr>
          </w:p>
          <w:p w:rsidR="00D0225C"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Toute information utile concernant les lieux prévus pour les regroupements, arrêts de charge et les interruptions de nuit.</w:t>
            </w:r>
          </w:p>
          <w:p w:rsidR="00D0225C" w:rsidRPr="00406F2E" w:rsidRDefault="00D0225C" w:rsidP="00D0225C">
            <w:pPr>
              <w:pStyle w:val="Sansinterligne"/>
              <w:jc w:val="both"/>
              <w:rPr>
                <w:rFonts w:ascii="Arial" w:hAnsi="Arial" w:cs="Arial"/>
                <w:color w:val="365F91" w:themeColor="accent1" w:themeShade="BF"/>
                <w:sz w:val="20"/>
                <w:szCs w:val="20"/>
                <w:lang w:val="fr-FR" w:bidi="en-US"/>
              </w:rPr>
            </w:pPr>
          </w:p>
          <w:p w:rsidR="006A158F" w:rsidRPr="00406F2E" w:rsidRDefault="00D0225C" w:rsidP="00D0225C">
            <w:pPr>
              <w:pStyle w:val="Sansinterligne"/>
              <w:numPr>
                <w:ilvl w:val="0"/>
                <w:numId w:val="7"/>
              </w:numPr>
              <w:jc w:val="both"/>
              <w:rPr>
                <w:rFonts w:ascii="Arial" w:hAnsi="Arial" w:cs="Arial"/>
                <w:color w:val="365F91" w:themeColor="accent1" w:themeShade="BF"/>
                <w:sz w:val="20"/>
                <w:szCs w:val="20"/>
                <w:lang w:val="fr-FR" w:bidi="en-US"/>
              </w:rPr>
            </w:pPr>
            <w:r w:rsidRPr="00406F2E">
              <w:rPr>
                <w:rFonts w:ascii="Arial" w:hAnsi="Arial" w:cs="Arial"/>
                <w:color w:val="365F91" w:themeColor="accent1" w:themeShade="BF"/>
                <w:sz w:val="20"/>
                <w:szCs w:val="20"/>
                <w:lang w:val="fr-FR" w:bidi="en-US"/>
              </w:rPr>
              <w:t>Dans la mesure du possible, une carte indiquant l’itinéraire de l’épreuve sera insérée ici.</w:t>
            </w:r>
          </w:p>
          <w:p w:rsidR="006A158F" w:rsidRPr="00406F2E" w:rsidRDefault="006A158F" w:rsidP="00762914">
            <w:pPr>
              <w:pStyle w:val="Sansinterligne"/>
              <w:jc w:val="both"/>
              <w:rPr>
                <w:rFonts w:ascii="Arial" w:hAnsi="Arial" w:cs="Arial"/>
                <w:sz w:val="20"/>
                <w:szCs w:val="20"/>
                <w:lang w:val="fr-FR" w:bidi="en-US"/>
              </w:rPr>
            </w:pPr>
          </w:p>
          <w:p w:rsidR="00A110B9" w:rsidRPr="00406F2E" w:rsidRDefault="00A110B9" w:rsidP="00A110B9">
            <w:pPr>
              <w:jc w:val="both"/>
              <w:rPr>
                <w:rFonts w:ascii="Arial" w:hAnsi="Arial" w:cs="Arial"/>
                <w:sz w:val="20"/>
                <w:szCs w:val="20"/>
              </w:rPr>
            </w:pPr>
            <w:r w:rsidRPr="00406F2E">
              <w:rPr>
                <w:rFonts w:ascii="Arial" w:hAnsi="Arial" w:cs="Arial"/>
                <w:color w:val="000000"/>
                <w:sz w:val="20"/>
                <w:szCs w:val="20"/>
              </w:rPr>
              <w:t>Le tracé détaillé de l’épreuve, les distances exactes d’un contrôle horaire à l’autre et les temps idéaux correspondants, les points de départ exacts et les points d’arrivée des épreuves de régularité et la vitesse constante obligatoire pour chacune d’elles ainsi que les zones de regroupement et du Parc Fermé sont tous clairement indiqués dans le Road Book de l’épreuve dans lequel figure également l’itinéraire obligatoire à suivre par les concurrents.</w:t>
            </w:r>
            <w:r w:rsidRPr="00406F2E">
              <w:rPr>
                <w:rFonts w:ascii="Arial" w:hAnsi="Arial" w:cs="Arial"/>
                <w:sz w:val="20"/>
                <w:szCs w:val="20"/>
              </w:rPr>
              <w:t xml:space="preserve"> Le Road Book </w:t>
            </w:r>
            <w:r w:rsidRPr="00406F2E">
              <w:rPr>
                <w:rFonts w:ascii="Arial" w:hAnsi="Arial" w:cs="Arial"/>
                <w:sz w:val="20"/>
                <w:szCs w:val="20"/>
              </w:rPr>
              <w:lastRenderedPageBreak/>
              <w:t xml:space="preserve">de l’épreuve doit être considéré comme une Annexe au présent Règlement particulier. </w:t>
            </w:r>
          </w:p>
          <w:p w:rsidR="00A110B9" w:rsidRPr="00406F2E" w:rsidRDefault="00A110B9" w:rsidP="00A110B9">
            <w:pPr>
              <w:jc w:val="both"/>
              <w:rPr>
                <w:rFonts w:ascii="Arial" w:hAnsi="Arial" w:cs="Arial"/>
                <w:sz w:val="20"/>
                <w:szCs w:val="20"/>
              </w:rPr>
            </w:pPr>
          </w:p>
          <w:p w:rsidR="00A110B9" w:rsidRPr="00406F2E" w:rsidRDefault="00A110B9" w:rsidP="00A110B9">
            <w:pPr>
              <w:jc w:val="both"/>
              <w:rPr>
                <w:rFonts w:ascii="Arial" w:hAnsi="Arial" w:cs="Arial"/>
                <w:sz w:val="20"/>
                <w:szCs w:val="20"/>
              </w:rPr>
            </w:pPr>
            <w:r w:rsidRPr="00406F2E">
              <w:rPr>
                <w:rFonts w:ascii="Arial" w:hAnsi="Arial" w:cs="Arial"/>
                <w:sz w:val="20"/>
                <w:szCs w:val="20"/>
              </w:rPr>
              <w:t>Toute déviation délibérée et avérée de l’itinéraire tel qu’indiqué dans le Road Book entraînera l’exclusion de l’épreuve.</w:t>
            </w:r>
          </w:p>
          <w:p w:rsidR="00A110B9" w:rsidRPr="00406F2E" w:rsidRDefault="00A110B9" w:rsidP="00A110B9">
            <w:pPr>
              <w:jc w:val="both"/>
              <w:rPr>
                <w:rFonts w:ascii="Arial" w:hAnsi="Arial" w:cs="Arial"/>
                <w:sz w:val="20"/>
                <w:szCs w:val="20"/>
              </w:rPr>
            </w:pPr>
          </w:p>
          <w:p w:rsidR="006A158F" w:rsidRPr="00406F2E" w:rsidRDefault="00A110B9" w:rsidP="00A110B9">
            <w:pPr>
              <w:jc w:val="both"/>
              <w:rPr>
                <w:rFonts w:ascii="Arial" w:hAnsi="Arial" w:cs="Arial"/>
                <w:sz w:val="20"/>
                <w:szCs w:val="20"/>
              </w:rPr>
            </w:pPr>
            <w:r w:rsidRPr="00406F2E">
              <w:rPr>
                <w:rFonts w:ascii="Arial" w:hAnsi="Arial" w:cs="Arial"/>
                <w:sz w:val="20"/>
                <w:szCs w:val="20"/>
              </w:rPr>
              <w:t xml:space="preserve">Les distances sont indiquées dans le Road Book avec la plus grande précision possible et aucune réclamation concernant cette précision ne sera admise. La longueur de l’itinéraire qui sera prise en compte pour les calculs des tests d’éco-conduite et de consommation d’énergie est celle mentionnée dans le Road Book.  </w:t>
            </w:r>
          </w:p>
        </w:tc>
      </w:tr>
      <w:tr w:rsidR="00E46DB8" w:rsidRPr="00406F2E" w:rsidTr="0019057C">
        <w:tc>
          <w:tcPr>
            <w:tcW w:w="675" w:type="dxa"/>
          </w:tcPr>
          <w:p w:rsidR="00E46DB8" w:rsidRPr="00406F2E" w:rsidRDefault="00762914"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10.2.</w:t>
            </w:r>
          </w:p>
        </w:tc>
        <w:tc>
          <w:tcPr>
            <w:tcW w:w="8647" w:type="dxa"/>
            <w:vAlign w:val="center"/>
          </w:tcPr>
          <w:p w:rsidR="00E46DB8" w:rsidRPr="00406F2E" w:rsidRDefault="00D0225C" w:rsidP="007061CC">
            <w:pPr>
              <w:pStyle w:val="Sansinterligne"/>
              <w:rPr>
                <w:rFonts w:ascii="Arial" w:hAnsi="Arial" w:cs="Arial"/>
                <w:sz w:val="20"/>
                <w:szCs w:val="20"/>
                <w:lang w:val="fr-FR"/>
              </w:rPr>
            </w:pPr>
            <w:r w:rsidRPr="00406F2E">
              <w:rPr>
                <w:rFonts w:ascii="Arial" w:hAnsi="Arial" w:cs="Arial"/>
                <w:b/>
                <w:sz w:val="20"/>
                <w:szCs w:val="20"/>
                <w:lang w:val="fr-FR"/>
              </w:rPr>
              <w:t>Etalonnage des mesureurs de distance </w:t>
            </w:r>
          </w:p>
        </w:tc>
      </w:tr>
      <w:tr w:rsidR="00E46DB8" w:rsidRPr="00406F2E" w:rsidTr="0019057C">
        <w:tc>
          <w:tcPr>
            <w:tcW w:w="675" w:type="dxa"/>
            <w:tcBorders>
              <w:bottom w:val="single" w:sz="4" w:space="0" w:color="auto"/>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E46DB8" w:rsidRPr="00406F2E" w:rsidRDefault="00D0225C" w:rsidP="00D0225C">
            <w:pPr>
              <w:jc w:val="both"/>
              <w:rPr>
                <w:rFonts w:ascii="Arial" w:hAnsi="Arial" w:cs="Arial"/>
                <w:sz w:val="20"/>
                <w:szCs w:val="20"/>
              </w:rPr>
            </w:pPr>
            <w:r w:rsidRPr="00406F2E">
              <w:rPr>
                <w:rFonts w:ascii="Arial" w:hAnsi="Arial" w:cs="Arial"/>
                <w:sz w:val="20"/>
                <w:szCs w:val="20"/>
              </w:rPr>
              <w:t xml:space="preserve">Un secteur de liaison spécifique d’une longueur comprise entre 3 et 8 km, dûment préparé et marqué, sera mis à la disposition des participants, avec le Road Book, aux seules fins de l’étalonnage précis de leurs mesureurs de distance, afin de les aligner sur l’appareil de mesure des distances utilisé par les Organisateurs lors de la prise de mesures pour le Road Book. </w:t>
            </w:r>
          </w:p>
        </w:tc>
      </w:tr>
      <w:tr w:rsidR="00E46DB8" w:rsidRPr="00406F2E" w:rsidTr="0019057C">
        <w:tc>
          <w:tcPr>
            <w:tcW w:w="675" w:type="dxa"/>
            <w:tcBorders>
              <w:top w:val="single" w:sz="4" w:space="0" w:color="auto"/>
              <w:left w:val="nil"/>
              <w:bottom w:val="single" w:sz="4" w:space="0" w:color="auto"/>
              <w:right w:val="nil"/>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E46DB8" w:rsidRPr="00406F2E" w:rsidRDefault="00E46DB8" w:rsidP="007061CC">
            <w:pPr>
              <w:pStyle w:val="Sansinterligne"/>
              <w:rPr>
                <w:rFonts w:ascii="Arial" w:hAnsi="Arial" w:cs="Arial"/>
                <w:sz w:val="20"/>
                <w:szCs w:val="20"/>
                <w:lang w:val="fr-FR"/>
              </w:rPr>
            </w:pPr>
          </w:p>
        </w:tc>
      </w:tr>
      <w:tr w:rsidR="00E46DB8" w:rsidRPr="00406F2E" w:rsidTr="0019057C">
        <w:tc>
          <w:tcPr>
            <w:tcW w:w="675" w:type="dxa"/>
            <w:tcBorders>
              <w:top w:val="single" w:sz="4" w:space="0" w:color="auto"/>
            </w:tcBorders>
            <w:shd w:val="clear" w:color="auto" w:fill="DDD9C3" w:themeFill="background2" w:themeFillShade="E6"/>
          </w:tcPr>
          <w:p w:rsidR="00E46DB8" w:rsidRPr="00406F2E" w:rsidRDefault="00E849F0" w:rsidP="007061CC">
            <w:pPr>
              <w:pStyle w:val="Sansinterligne"/>
              <w:jc w:val="center"/>
              <w:rPr>
                <w:rFonts w:ascii="Arial" w:hAnsi="Arial" w:cs="Arial"/>
                <w:b/>
                <w:sz w:val="20"/>
                <w:szCs w:val="20"/>
                <w:lang w:val="fr-FR"/>
              </w:rPr>
            </w:pPr>
            <w:r w:rsidRPr="00406F2E">
              <w:rPr>
                <w:rFonts w:ascii="Arial" w:hAnsi="Arial" w:cs="Arial"/>
                <w:b/>
                <w:sz w:val="20"/>
                <w:szCs w:val="20"/>
                <w:lang w:val="fr-FR"/>
              </w:rPr>
              <w:t>11.</w:t>
            </w:r>
          </w:p>
        </w:tc>
        <w:tc>
          <w:tcPr>
            <w:tcW w:w="8647" w:type="dxa"/>
            <w:tcBorders>
              <w:top w:val="single" w:sz="4" w:space="0" w:color="auto"/>
            </w:tcBorders>
            <w:shd w:val="clear" w:color="auto" w:fill="DDD9C3" w:themeFill="background2" w:themeFillShade="E6"/>
            <w:vAlign w:val="center"/>
          </w:tcPr>
          <w:p w:rsidR="00E46DB8" w:rsidRPr="00406F2E" w:rsidRDefault="00C2486A" w:rsidP="00E849F0">
            <w:pPr>
              <w:pStyle w:val="Sansinterligne"/>
              <w:rPr>
                <w:rFonts w:ascii="Arial" w:hAnsi="Arial" w:cs="Arial"/>
                <w:b/>
                <w:sz w:val="20"/>
                <w:szCs w:val="20"/>
                <w:lang w:val="fr-FR"/>
              </w:rPr>
            </w:pPr>
            <w:r w:rsidRPr="00406F2E">
              <w:rPr>
                <w:rFonts w:ascii="Arial" w:hAnsi="Arial" w:cs="Arial"/>
                <w:b/>
                <w:sz w:val="20"/>
                <w:szCs w:val="20"/>
                <w:lang w:val="fr-FR"/>
              </w:rPr>
              <w:t>VERIFICATIONS ADMINISTRATIVES</w:t>
            </w:r>
          </w:p>
        </w:tc>
      </w:tr>
      <w:tr w:rsidR="00E46DB8" w:rsidRPr="00406F2E" w:rsidTr="0019057C">
        <w:tc>
          <w:tcPr>
            <w:tcW w:w="675" w:type="dxa"/>
          </w:tcPr>
          <w:p w:rsidR="00E46DB8" w:rsidRPr="00406F2E" w:rsidRDefault="00E849F0" w:rsidP="007061CC">
            <w:pPr>
              <w:pStyle w:val="Sansinterligne"/>
              <w:jc w:val="center"/>
              <w:rPr>
                <w:rFonts w:ascii="Arial" w:hAnsi="Arial" w:cs="Arial"/>
                <w:b/>
                <w:color w:val="000000" w:themeColor="text1"/>
                <w:sz w:val="16"/>
                <w:szCs w:val="20"/>
                <w:lang w:val="fr-FR"/>
              </w:rPr>
            </w:pPr>
            <w:r w:rsidRPr="00406F2E">
              <w:rPr>
                <w:rFonts w:ascii="Arial" w:hAnsi="Arial" w:cs="Arial"/>
                <w:b/>
                <w:color w:val="000000" w:themeColor="text1"/>
                <w:sz w:val="16"/>
                <w:szCs w:val="20"/>
                <w:lang w:val="fr-FR"/>
              </w:rPr>
              <w:t>11.1.</w:t>
            </w:r>
          </w:p>
        </w:tc>
        <w:tc>
          <w:tcPr>
            <w:tcW w:w="8647" w:type="dxa"/>
          </w:tcPr>
          <w:p w:rsidR="00E46DB8" w:rsidRPr="00406F2E" w:rsidRDefault="0029265C" w:rsidP="00015DAB">
            <w:pPr>
              <w:tabs>
                <w:tab w:val="left" w:pos="0"/>
              </w:tabs>
              <w:jc w:val="both"/>
              <w:rPr>
                <w:rFonts w:ascii="Arial" w:hAnsi="Arial" w:cs="Arial"/>
                <w:sz w:val="20"/>
                <w:szCs w:val="20"/>
              </w:rPr>
            </w:pPr>
            <w:r w:rsidRPr="00406F2E">
              <w:rPr>
                <w:rFonts w:ascii="Arial" w:hAnsi="Arial" w:cs="Arial"/>
                <w:sz w:val="20"/>
                <w:szCs w:val="20"/>
              </w:rPr>
              <w:t>Pour les vérifications administratives, les participants devront être en possession de tous les documents requis par le présent règlement et/ou le code de la route en vigueur, tels que licences de compétition, documents d’identification de l’équipage, documents d’immatriculation des véhicules, permis de conduire, polices d’assurance.</w:t>
            </w:r>
          </w:p>
        </w:tc>
      </w:tr>
      <w:tr w:rsidR="00E46DB8" w:rsidRPr="00406F2E" w:rsidTr="0019057C">
        <w:tc>
          <w:tcPr>
            <w:tcW w:w="675" w:type="dxa"/>
          </w:tcPr>
          <w:p w:rsidR="00E46DB8" w:rsidRPr="00406F2E" w:rsidRDefault="00E849F0" w:rsidP="007061CC">
            <w:pPr>
              <w:pStyle w:val="Sansinterligne"/>
              <w:jc w:val="center"/>
              <w:rPr>
                <w:rFonts w:ascii="Arial" w:hAnsi="Arial" w:cs="Arial"/>
                <w:b/>
                <w:color w:val="000000" w:themeColor="text1"/>
                <w:sz w:val="16"/>
                <w:szCs w:val="20"/>
                <w:lang w:val="fr-FR"/>
              </w:rPr>
            </w:pPr>
            <w:r w:rsidRPr="00406F2E">
              <w:rPr>
                <w:rFonts w:ascii="Arial" w:hAnsi="Arial" w:cs="Arial"/>
                <w:b/>
                <w:color w:val="000000" w:themeColor="text1"/>
                <w:sz w:val="16"/>
                <w:szCs w:val="20"/>
                <w:lang w:val="fr-FR"/>
              </w:rPr>
              <w:t>11.2.</w:t>
            </w:r>
          </w:p>
        </w:tc>
        <w:tc>
          <w:tcPr>
            <w:tcW w:w="8647" w:type="dxa"/>
          </w:tcPr>
          <w:p w:rsidR="00E46DB8" w:rsidRPr="00406F2E" w:rsidRDefault="00015DAB" w:rsidP="00015DAB">
            <w:pPr>
              <w:tabs>
                <w:tab w:val="left" w:pos="0"/>
              </w:tabs>
              <w:jc w:val="both"/>
              <w:rPr>
                <w:rFonts w:ascii="Arial" w:hAnsi="Arial" w:cs="Arial"/>
                <w:sz w:val="20"/>
                <w:szCs w:val="20"/>
              </w:rPr>
            </w:pPr>
            <w:r w:rsidRPr="00406F2E">
              <w:rPr>
                <w:rFonts w:ascii="Arial" w:hAnsi="Arial" w:cs="Arial"/>
                <w:sz w:val="20"/>
                <w:szCs w:val="20"/>
              </w:rPr>
              <w:t xml:space="preserve">Les droits d’engagement et autres frais encourus à la demande du participant devraient être acquittés dans leur intégralité et à l’avance, faute de quoi ils devront être réglés intégralement lors des vérifications administratives. </w:t>
            </w:r>
          </w:p>
        </w:tc>
      </w:tr>
      <w:tr w:rsidR="00E46DB8" w:rsidRPr="00406F2E" w:rsidTr="0019057C">
        <w:tc>
          <w:tcPr>
            <w:tcW w:w="675" w:type="dxa"/>
            <w:tcBorders>
              <w:bottom w:val="single" w:sz="4" w:space="0" w:color="auto"/>
            </w:tcBorders>
          </w:tcPr>
          <w:p w:rsidR="00E46DB8" w:rsidRPr="00406F2E" w:rsidRDefault="00E849F0" w:rsidP="007061CC">
            <w:pPr>
              <w:pStyle w:val="Sansinterligne"/>
              <w:jc w:val="center"/>
              <w:rPr>
                <w:rFonts w:ascii="Arial" w:hAnsi="Arial" w:cs="Arial"/>
                <w:b/>
                <w:color w:val="000000" w:themeColor="text1"/>
                <w:sz w:val="16"/>
                <w:szCs w:val="20"/>
                <w:lang w:val="fr-FR"/>
              </w:rPr>
            </w:pPr>
            <w:r w:rsidRPr="00406F2E">
              <w:rPr>
                <w:rFonts w:ascii="Arial" w:hAnsi="Arial" w:cs="Arial"/>
                <w:b/>
                <w:color w:val="000000" w:themeColor="text1"/>
                <w:sz w:val="16"/>
                <w:szCs w:val="20"/>
                <w:lang w:val="fr-FR"/>
              </w:rPr>
              <w:t>11.3.</w:t>
            </w:r>
          </w:p>
        </w:tc>
        <w:tc>
          <w:tcPr>
            <w:tcW w:w="8647" w:type="dxa"/>
            <w:tcBorders>
              <w:bottom w:val="single" w:sz="4" w:space="0" w:color="auto"/>
            </w:tcBorders>
          </w:tcPr>
          <w:p w:rsidR="00E46DB8" w:rsidRPr="00406F2E" w:rsidRDefault="00015DAB" w:rsidP="00015DAB">
            <w:pPr>
              <w:tabs>
                <w:tab w:val="left" w:pos="0"/>
              </w:tabs>
              <w:jc w:val="both"/>
              <w:rPr>
                <w:rFonts w:ascii="Arial" w:hAnsi="Arial" w:cs="Arial"/>
                <w:sz w:val="20"/>
                <w:szCs w:val="20"/>
              </w:rPr>
            </w:pPr>
            <w:r w:rsidRPr="00406F2E">
              <w:rPr>
                <w:rFonts w:ascii="Arial" w:hAnsi="Arial" w:cs="Arial"/>
                <w:sz w:val="20"/>
                <w:szCs w:val="20"/>
              </w:rPr>
              <w:t xml:space="preserve">Ce n’est qu’après avoir passé avec succès les vérifications administratives que chaque concurrent sera considéré comme un participant et sera autorisé à passer à l’étape suivante, à savoir les vérifications techniques. </w:t>
            </w:r>
          </w:p>
        </w:tc>
      </w:tr>
      <w:tr w:rsidR="00E46DB8" w:rsidRPr="00406F2E" w:rsidTr="0019057C">
        <w:tc>
          <w:tcPr>
            <w:tcW w:w="675" w:type="dxa"/>
            <w:tcBorders>
              <w:top w:val="single" w:sz="4" w:space="0" w:color="auto"/>
              <w:left w:val="nil"/>
              <w:bottom w:val="single" w:sz="4" w:space="0" w:color="auto"/>
              <w:right w:val="nil"/>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E46DB8" w:rsidRPr="00406F2E" w:rsidRDefault="00E46DB8" w:rsidP="007061CC">
            <w:pPr>
              <w:pStyle w:val="Sansinterligne"/>
              <w:rPr>
                <w:rFonts w:ascii="Arial" w:hAnsi="Arial" w:cs="Arial"/>
                <w:sz w:val="20"/>
                <w:szCs w:val="20"/>
                <w:lang w:val="fr-FR"/>
              </w:rPr>
            </w:pPr>
          </w:p>
        </w:tc>
      </w:tr>
      <w:tr w:rsidR="00E46DB8" w:rsidRPr="00406F2E" w:rsidTr="0019057C">
        <w:tc>
          <w:tcPr>
            <w:tcW w:w="675" w:type="dxa"/>
            <w:tcBorders>
              <w:top w:val="single" w:sz="4" w:space="0" w:color="auto"/>
            </w:tcBorders>
            <w:shd w:val="clear" w:color="auto" w:fill="DDD9C3" w:themeFill="background2" w:themeFillShade="E6"/>
          </w:tcPr>
          <w:p w:rsidR="00E46DB8" w:rsidRPr="00406F2E" w:rsidRDefault="00706B6F" w:rsidP="007061CC">
            <w:pPr>
              <w:pStyle w:val="Sansinterligne"/>
              <w:jc w:val="center"/>
              <w:rPr>
                <w:rFonts w:ascii="Arial" w:hAnsi="Arial" w:cs="Arial"/>
                <w:b/>
                <w:sz w:val="20"/>
                <w:szCs w:val="20"/>
                <w:lang w:val="fr-FR"/>
              </w:rPr>
            </w:pPr>
            <w:r w:rsidRPr="00406F2E">
              <w:rPr>
                <w:rFonts w:ascii="Arial" w:hAnsi="Arial" w:cs="Arial"/>
                <w:b/>
                <w:sz w:val="20"/>
                <w:szCs w:val="20"/>
                <w:lang w:val="fr-FR"/>
              </w:rPr>
              <w:t>12.</w:t>
            </w:r>
          </w:p>
        </w:tc>
        <w:tc>
          <w:tcPr>
            <w:tcW w:w="8647" w:type="dxa"/>
            <w:tcBorders>
              <w:top w:val="single" w:sz="4" w:space="0" w:color="auto"/>
            </w:tcBorders>
            <w:shd w:val="clear" w:color="auto" w:fill="DDD9C3" w:themeFill="background2" w:themeFillShade="E6"/>
            <w:vAlign w:val="center"/>
          </w:tcPr>
          <w:p w:rsidR="00E46DB8" w:rsidRPr="00406F2E" w:rsidRDefault="00A928FE" w:rsidP="007061CC">
            <w:pPr>
              <w:pStyle w:val="Sansinterligne"/>
              <w:rPr>
                <w:rFonts w:ascii="Arial" w:hAnsi="Arial" w:cs="Arial"/>
                <w:b/>
                <w:sz w:val="20"/>
                <w:szCs w:val="20"/>
                <w:lang w:val="fr-FR"/>
              </w:rPr>
            </w:pPr>
            <w:r w:rsidRPr="00406F2E">
              <w:rPr>
                <w:rFonts w:ascii="Arial" w:hAnsi="Arial" w:cs="Arial"/>
                <w:b/>
                <w:sz w:val="20"/>
                <w:szCs w:val="20"/>
                <w:lang w:val="fr-FR"/>
              </w:rPr>
              <w:t>VERIFICATIONS TECHNIQUES</w:t>
            </w:r>
          </w:p>
        </w:tc>
      </w:tr>
      <w:tr w:rsidR="00E46DB8" w:rsidRPr="00406F2E" w:rsidTr="0019057C">
        <w:tc>
          <w:tcPr>
            <w:tcW w:w="675" w:type="dxa"/>
            <w:tcBorders>
              <w:bottom w:val="single" w:sz="4" w:space="0" w:color="auto"/>
            </w:tcBorders>
          </w:tcPr>
          <w:p w:rsidR="00E46DB8" w:rsidRPr="00406F2E" w:rsidRDefault="00706B6F" w:rsidP="007061CC">
            <w:pPr>
              <w:pStyle w:val="Sansinterligne"/>
              <w:jc w:val="center"/>
              <w:rPr>
                <w:rFonts w:ascii="Arial" w:hAnsi="Arial" w:cs="Arial"/>
                <w:b/>
                <w:color w:val="000000" w:themeColor="text1"/>
                <w:sz w:val="16"/>
                <w:szCs w:val="20"/>
                <w:lang w:val="fr-FR"/>
              </w:rPr>
            </w:pPr>
            <w:r w:rsidRPr="00406F2E">
              <w:rPr>
                <w:rFonts w:ascii="Arial" w:hAnsi="Arial" w:cs="Arial"/>
                <w:b/>
                <w:color w:val="000000" w:themeColor="text1"/>
                <w:sz w:val="16"/>
                <w:szCs w:val="20"/>
                <w:lang w:val="fr-FR"/>
              </w:rPr>
              <w:t>12.1.</w:t>
            </w:r>
          </w:p>
        </w:tc>
        <w:tc>
          <w:tcPr>
            <w:tcW w:w="8647" w:type="dxa"/>
            <w:tcBorders>
              <w:bottom w:val="single" w:sz="4" w:space="0" w:color="auto"/>
            </w:tcBorders>
          </w:tcPr>
          <w:p w:rsidR="00A928FE" w:rsidRPr="00406F2E" w:rsidRDefault="00A928FE" w:rsidP="00A928FE">
            <w:pPr>
              <w:jc w:val="both"/>
              <w:rPr>
                <w:rFonts w:ascii="Arial" w:hAnsi="Arial" w:cs="Arial"/>
                <w:sz w:val="20"/>
                <w:szCs w:val="20"/>
              </w:rPr>
            </w:pPr>
            <w:r w:rsidRPr="00406F2E">
              <w:rPr>
                <w:rFonts w:ascii="Arial" w:hAnsi="Arial" w:cs="Arial"/>
                <w:sz w:val="20"/>
                <w:szCs w:val="20"/>
              </w:rPr>
              <w:t>Les vérifications techniques auront lieu avant le début de l’épreuve, à l’heure et à l’endroit prévus dans le programme. Des contrôles techniques supplémentaires pourront également être effectués durant l’épreuve à la demande des Commissaires Sportifs.</w:t>
            </w:r>
          </w:p>
          <w:p w:rsidR="00A928FE" w:rsidRPr="00406F2E" w:rsidRDefault="00A928FE" w:rsidP="00A928FE">
            <w:pPr>
              <w:pStyle w:val="Sansinterligne"/>
              <w:jc w:val="both"/>
              <w:rPr>
                <w:rFonts w:ascii="Arial" w:hAnsi="Arial" w:cs="Arial"/>
                <w:strike/>
                <w:sz w:val="20"/>
                <w:szCs w:val="20"/>
                <w:highlight w:val="magenta"/>
                <w:lang w:val="fr-FR"/>
              </w:rPr>
            </w:pPr>
          </w:p>
          <w:p w:rsidR="00E46DB8" w:rsidRPr="00406F2E" w:rsidRDefault="00A928FE" w:rsidP="00A928FE">
            <w:pPr>
              <w:pStyle w:val="Sansinterligne"/>
              <w:jc w:val="both"/>
              <w:rPr>
                <w:rFonts w:ascii="Arial" w:hAnsi="Arial" w:cs="Arial"/>
                <w:color w:val="000000" w:themeColor="text1"/>
                <w:sz w:val="20"/>
                <w:szCs w:val="20"/>
                <w:lang w:val="fr-FR"/>
              </w:rPr>
            </w:pPr>
            <w:r w:rsidRPr="00406F2E">
              <w:rPr>
                <w:rFonts w:ascii="Arial" w:hAnsi="Arial" w:cs="Arial"/>
                <w:sz w:val="20"/>
                <w:szCs w:val="20"/>
                <w:lang w:val="fr-FR"/>
              </w:rPr>
              <w:t>La conformité à la réglementation de la FIA des pièces spécifiques de chaque véhicule sera contrôlée et vérifiée.</w:t>
            </w:r>
          </w:p>
        </w:tc>
      </w:tr>
      <w:tr w:rsidR="00E46DB8" w:rsidRPr="00406F2E" w:rsidTr="0019057C">
        <w:tc>
          <w:tcPr>
            <w:tcW w:w="675" w:type="dxa"/>
            <w:tcBorders>
              <w:top w:val="single" w:sz="4" w:space="0" w:color="auto"/>
              <w:left w:val="nil"/>
              <w:bottom w:val="single" w:sz="4" w:space="0" w:color="auto"/>
              <w:right w:val="nil"/>
            </w:tcBorders>
          </w:tcPr>
          <w:p w:rsidR="00E46DB8" w:rsidRPr="00406F2E" w:rsidRDefault="00E46DB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E46DB8" w:rsidRPr="00406F2E" w:rsidRDefault="00E46DB8" w:rsidP="007061CC">
            <w:pPr>
              <w:pStyle w:val="Sansinterligne"/>
              <w:rPr>
                <w:rFonts w:ascii="Arial" w:hAnsi="Arial" w:cs="Arial"/>
                <w:sz w:val="20"/>
                <w:szCs w:val="20"/>
                <w:lang w:val="fr-FR"/>
              </w:rPr>
            </w:pPr>
          </w:p>
        </w:tc>
      </w:tr>
      <w:tr w:rsidR="00E46DB8" w:rsidRPr="00406F2E" w:rsidTr="0019057C">
        <w:tc>
          <w:tcPr>
            <w:tcW w:w="675" w:type="dxa"/>
            <w:tcBorders>
              <w:top w:val="single" w:sz="4" w:space="0" w:color="auto"/>
            </w:tcBorders>
            <w:shd w:val="clear" w:color="auto" w:fill="DDD9C3" w:themeFill="background2" w:themeFillShade="E6"/>
          </w:tcPr>
          <w:p w:rsidR="00E46DB8" w:rsidRPr="00406F2E" w:rsidRDefault="00810348" w:rsidP="007061CC">
            <w:pPr>
              <w:pStyle w:val="Sansinterligne"/>
              <w:jc w:val="center"/>
              <w:rPr>
                <w:rFonts w:ascii="Arial" w:hAnsi="Arial" w:cs="Arial"/>
                <w:b/>
                <w:sz w:val="20"/>
                <w:szCs w:val="20"/>
                <w:lang w:val="fr-FR"/>
              </w:rPr>
            </w:pPr>
            <w:r w:rsidRPr="00406F2E">
              <w:rPr>
                <w:rFonts w:ascii="Arial" w:hAnsi="Arial" w:cs="Arial"/>
                <w:b/>
                <w:sz w:val="20"/>
                <w:szCs w:val="20"/>
                <w:lang w:val="fr-FR"/>
              </w:rPr>
              <w:t>13.</w:t>
            </w:r>
          </w:p>
        </w:tc>
        <w:tc>
          <w:tcPr>
            <w:tcW w:w="8647" w:type="dxa"/>
            <w:tcBorders>
              <w:top w:val="single" w:sz="4" w:space="0" w:color="auto"/>
            </w:tcBorders>
            <w:shd w:val="clear" w:color="auto" w:fill="DDD9C3" w:themeFill="background2" w:themeFillShade="E6"/>
            <w:vAlign w:val="center"/>
          </w:tcPr>
          <w:p w:rsidR="00E46DB8" w:rsidRPr="00406F2E" w:rsidRDefault="007F3FDC" w:rsidP="007061CC">
            <w:pPr>
              <w:pStyle w:val="Sansinterligne"/>
              <w:rPr>
                <w:rFonts w:ascii="Arial" w:hAnsi="Arial" w:cs="Arial"/>
                <w:b/>
                <w:sz w:val="20"/>
                <w:szCs w:val="20"/>
                <w:lang w:val="fr-FR"/>
              </w:rPr>
            </w:pPr>
            <w:r w:rsidRPr="00406F2E">
              <w:rPr>
                <w:rFonts w:ascii="Arial" w:hAnsi="Arial" w:cs="Arial"/>
                <w:b/>
                <w:color w:val="000000"/>
                <w:sz w:val="20"/>
                <w:szCs w:val="20"/>
                <w:lang w:val="fr-FR"/>
              </w:rPr>
              <w:t>DEROULEMENT DE L’EPREUVE</w:t>
            </w:r>
          </w:p>
        </w:tc>
      </w:tr>
      <w:tr w:rsidR="00FC62A1" w:rsidRPr="00406F2E" w:rsidTr="0019057C">
        <w:tc>
          <w:tcPr>
            <w:tcW w:w="675" w:type="dxa"/>
          </w:tcPr>
          <w:p w:rsidR="00FC62A1" w:rsidRPr="00406F2E" w:rsidRDefault="00810348" w:rsidP="007061CC">
            <w:pPr>
              <w:pStyle w:val="Sansinterligne"/>
              <w:jc w:val="center"/>
              <w:rPr>
                <w:rFonts w:ascii="Arial" w:hAnsi="Arial" w:cs="Arial"/>
                <w:b/>
                <w:sz w:val="16"/>
                <w:szCs w:val="20"/>
                <w:lang w:val="fr-FR"/>
              </w:rPr>
            </w:pPr>
            <w:r w:rsidRPr="00406F2E">
              <w:rPr>
                <w:rFonts w:ascii="Arial" w:hAnsi="Arial" w:cs="Arial"/>
                <w:b/>
                <w:sz w:val="16"/>
                <w:szCs w:val="20"/>
                <w:lang w:val="fr-FR"/>
              </w:rPr>
              <w:t>13.1.</w:t>
            </w:r>
          </w:p>
        </w:tc>
        <w:tc>
          <w:tcPr>
            <w:tcW w:w="8647" w:type="dxa"/>
            <w:vAlign w:val="center"/>
          </w:tcPr>
          <w:p w:rsidR="00FC62A1" w:rsidRPr="00406F2E" w:rsidRDefault="007F3FDC" w:rsidP="007061CC">
            <w:pPr>
              <w:pStyle w:val="Sansinterligne"/>
              <w:rPr>
                <w:rFonts w:ascii="Arial" w:hAnsi="Arial" w:cs="Arial"/>
                <w:b/>
                <w:sz w:val="20"/>
                <w:szCs w:val="20"/>
                <w:lang w:val="fr-FR"/>
              </w:rPr>
            </w:pPr>
            <w:r w:rsidRPr="00406F2E">
              <w:rPr>
                <w:rFonts w:ascii="Arial" w:hAnsi="Arial" w:cs="Arial"/>
                <w:b/>
                <w:sz w:val="20"/>
                <w:szCs w:val="20"/>
                <w:lang w:val="fr-FR"/>
              </w:rPr>
              <w:t>Nature de l’épreuve</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FC62A1" w:rsidRPr="00406F2E" w:rsidRDefault="007F3FDC" w:rsidP="00013A3A">
            <w:pPr>
              <w:rPr>
                <w:rFonts w:ascii="Arial" w:hAnsi="Arial" w:cs="Arial"/>
                <w:sz w:val="20"/>
                <w:szCs w:val="20"/>
              </w:rPr>
            </w:pPr>
            <w:r w:rsidRPr="00406F2E">
              <w:rPr>
                <w:rFonts w:ascii="Arial" w:hAnsi="Arial" w:cs="Arial"/>
                <w:sz w:val="20"/>
                <w:szCs w:val="20"/>
              </w:rPr>
              <w:t xml:space="preserve">Le </w:t>
            </w:r>
            <w:r w:rsidRPr="00406F2E">
              <w:rPr>
                <w:rFonts w:ascii="Arial" w:hAnsi="Arial" w:cs="Arial"/>
                <w:color w:val="365F91" w:themeColor="accent1" w:themeShade="BF"/>
                <w:sz w:val="20"/>
                <w:szCs w:val="20"/>
                <w:lang w:bidi="en-US"/>
              </w:rPr>
              <w:t>(NOM DE L’EPREUVE)</w:t>
            </w:r>
            <w:r w:rsidRPr="00406F2E">
              <w:rPr>
                <w:rFonts w:ascii="Arial" w:hAnsi="Arial" w:cs="Arial"/>
                <w:sz w:val="20"/>
                <w:szCs w:val="20"/>
              </w:rPr>
              <w:t xml:space="preserve"> prendra la forme d’une épreuve E-Rallye </w:t>
            </w:r>
            <w:r w:rsidR="00013A3A">
              <w:rPr>
                <w:rFonts w:ascii="Arial" w:hAnsi="Arial" w:cs="Arial"/>
                <w:sz w:val="20"/>
                <w:szCs w:val="20"/>
              </w:rPr>
              <w:t>de R</w:t>
            </w:r>
            <w:r w:rsidRPr="00406F2E">
              <w:rPr>
                <w:rFonts w:ascii="Arial" w:hAnsi="Arial" w:cs="Arial"/>
                <w:sz w:val="20"/>
                <w:szCs w:val="20"/>
              </w:rPr>
              <w:t>égularité. Chaque concurrent se verra attribuer des points de pénalité à l’issue des épreuves de régularité et des secteurs de liaison (pénalités Contrôle Hor</w:t>
            </w:r>
            <w:r w:rsidR="00D971C5">
              <w:rPr>
                <w:rFonts w:ascii="Arial" w:hAnsi="Arial" w:cs="Arial"/>
                <w:sz w:val="20"/>
                <w:szCs w:val="20"/>
              </w:rPr>
              <w:t>aire), conformément au présent R</w:t>
            </w:r>
            <w:r w:rsidRPr="00406F2E">
              <w:rPr>
                <w:rFonts w:ascii="Arial" w:hAnsi="Arial" w:cs="Arial"/>
                <w:sz w:val="20"/>
                <w:szCs w:val="20"/>
              </w:rPr>
              <w:t>èglement particulier et aux additifs qui seront publiés ultérieurement.</w:t>
            </w:r>
          </w:p>
        </w:tc>
      </w:tr>
      <w:tr w:rsidR="00FC62A1" w:rsidRPr="00406F2E" w:rsidTr="0019057C">
        <w:tc>
          <w:tcPr>
            <w:tcW w:w="675" w:type="dxa"/>
          </w:tcPr>
          <w:p w:rsidR="00FC62A1" w:rsidRPr="00406F2E" w:rsidRDefault="005F3299" w:rsidP="007061CC">
            <w:pPr>
              <w:pStyle w:val="Sansinterligne"/>
              <w:jc w:val="center"/>
              <w:rPr>
                <w:rFonts w:ascii="Arial" w:hAnsi="Arial" w:cs="Arial"/>
                <w:b/>
                <w:sz w:val="16"/>
                <w:szCs w:val="20"/>
                <w:lang w:val="fr-FR"/>
              </w:rPr>
            </w:pPr>
            <w:r w:rsidRPr="00406F2E">
              <w:rPr>
                <w:rFonts w:ascii="Arial" w:hAnsi="Arial" w:cs="Arial"/>
                <w:b/>
                <w:sz w:val="16"/>
                <w:szCs w:val="20"/>
                <w:lang w:val="fr-FR"/>
              </w:rPr>
              <w:t>13.2.</w:t>
            </w:r>
          </w:p>
        </w:tc>
        <w:tc>
          <w:tcPr>
            <w:tcW w:w="8647" w:type="dxa"/>
            <w:vAlign w:val="center"/>
          </w:tcPr>
          <w:p w:rsidR="00FC62A1" w:rsidRPr="00406F2E" w:rsidRDefault="00545D2B" w:rsidP="007061CC">
            <w:pPr>
              <w:pStyle w:val="Sansinterligne"/>
              <w:rPr>
                <w:rFonts w:ascii="Arial" w:hAnsi="Arial" w:cs="Arial"/>
                <w:b/>
                <w:sz w:val="20"/>
                <w:szCs w:val="20"/>
                <w:lang w:val="fr-FR"/>
              </w:rPr>
            </w:pPr>
            <w:r w:rsidRPr="00406F2E">
              <w:rPr>
                <w:rFonts w:ascii="Arial" w:hAnsi="Arial" w:cs="Arial"/>
                <w:b/>
                <w:color w:val="000000"/>
                <w:sz w:val="20"/>
                <w:szCs w:val="20"/>
                <w:lang w:val="fr-FR"/>
              </w:rPr>
              <w:t>Equipage</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545D2B" w:rsidRPr="00406F2E" w:rsidRDefault="00545D2B" w:rsidP="006552EE">
            <w:pPr>
              <w:pStyle w:val="Sansinterligne"/>
              <w:jc w:val="both"/>
              <w:rPr>
                <w:rFonts w:ascii="Arial" w:hAnsi="Arial" w:cs="Arial"/>
                <w:sz w:val="20"/>
                <w:szCs w:val="20"/>
                <w:lang w:val="fr-FR"/>
              </w:rPr>
            </w:pPr>
            <w:r w:rsidRPr="00406F2E">
              <w:rPr>
                <w:rFonts w:ascii="Arial" w:hAnsi="Arial" w:cs="Arial"/>
                <w:sz w:val="20"/>
                <w:szCs w:val="20"/>
                <w:lang w:val="fr-FR"/>
              </w:rPr>
              <w:t>Chaque équipage comprend un pilote et un copilote. Ceux-ci peuvent échanger leurs rôles librement pendant l’épreuve si tous deux sont détenteurs des permis de conduire et licences de compétition nécessaires (Voir Article 16.2).</w:t>
            </w:r>
          </w:p>
          <w:p w:rsidR="00545D2B" w:rsidRPr="00406F2E" w:rsidRDefault="00545D2B" w:rsidP="006552EE">
            <w:pPr>
              <w:pStyle w:val="Sansinterligne"/>
              <w:jc w:val="both"/>
              <w:rPr>
                <w:rFonts w:ascii="Arial" w:hAnsi="Arial" w:cs="Arial"/>
                <w:sz w:val="20"/>
                <w:szCs w:val="20"/>
                <w:lang w:val="fr-FR"/>
              </w:rPr>
            </w:pPr>
          </w:p>
          <w:p w:rsidR="00545D2B" w:rsidRPr="00406F2E" w:rsidRDefault="00545D2B" w:rsidP="006552EE">
            <w:pPr>
              <w:pStyle w:val="Sansinterligne"/>
              <w:jc w:val="both"/>
              <w:rPr>
                <w:rFonts w:ascii="Arial" w:hAnsi="Arial" w:cs="Arial"/>
                <w:sz w:val="20"/>
                <w:szCs w:val="20"/>
                <w:lang w:val="fr-FR"/>
              </w:rPr>
            </w:pPr>
            <w:r w:rsidRPr="00406F2E">
              <w:rPr>
                <w:rFonts w:ascii="Arial" w:hAnsi="Arial" w:cs="Arial"/>
                <w:sz w:val="20"/>
                <w:szCs w:val="20"/>
                <w:lang w:val="fr-FR"/>
              </w:rPr>
              <w:t xml:space="preserve">Accepter des équipages comprenant un pilote et un navigateur relève du choix de l’Organisateur. Les navigateurs devraient également détenir une licence de compétition mais non obligatoirement un permis de conduire. Aucun autre passager n’est admis à bord. </w:t>
            </w:r>
          </w:p>
          <w:p w:rsidR="00545D2B" w:rsidRPr="00406F2E" w:rsidRDefault="00545D2B" w:rsidP="006552EE">
            <w:pPr>
              <w:pStyle w:val="Sansinterligne"/>
              <w:jc w:val="both"/>
              <w:rPr>
                <w:rFonts w:ascii="Arial" w:hAnsi="Arial" w:cs="Arial"/>
                <w:sz w:val="20"/>
                <w:szCs w:val="20"/>
                <w:lang w:val="fr-FR"/>
              </w:rPr>
            </w:pPr>
          </w:p>
          <w:p w:rsidR="00FC62A1" w:rsidRPr="00406F2E" w:rsidRDefault="00545D2B" w:rsidP="006552EE">
            <w:pPr>
              <w:pStyle w:val="Sansinterligne"/>
              <w:jc w:val="both"/>
              <w:rPr>
                <w:rFonts w:ascii="Arial" w:hAnsi="Arial" w:cs="Arial"/>
                <w:sz w:val="20"/>
                <w:szCs w:val="20"/>
                <w:lang w:val="fr-FR"/>
              </w:rPr>
            </w:pPr>
            <w:r w:rsidRPr="00406F2E">
              <w:rPr>
                <w:rFonts w:ascii="Arial" w:hAnsi="Arial" w:cs="Arial"/>
                <w:sz w:val="20"/>
                <w:szCs w:val="20"/>
                <w:lang w:val="fr-FR"/>
              </w:rPr>
              <w:t>En cas de changement non autorisé d’un membre de l’équipage, le véhicule est exclu.</w:t>
            </w:r>
          </w:p>
        </w:tc>
      </w:tr>
      <w:tr w:rsidR="00FC62A1" w:rsidRPr="00406F2E" w:rsidTr="0019057C">
        <w:tc>
          <w:tcPr>
            <w:tcW w:w="675" w:type="dxa"/>
          </w:tcPr>
          <w:p w:rsidR="00FC62A1" w:rsidRPr="00406F2E" w:rsidRDefault="006552EE" w:rsidP="007061CC">
            <w:pPr>
              <w:pStyle w:val="Sansinterligne"/>
              <w:jc w:val="center"/>
              <w:rPr>
                <w:rFonts w:ascii="Arial" w:hAnsi="Arial" w:cs="Arial"/>
                <w:b/>
                <w:sz w:val="16"/>
                <w:szCs w:val="20"/>
                <w:lang w:val="fr-FR"/>
              </w:rPr>
            </w:pPr>
            <w:r w:rsidRPr="00406F2E">
              <w:rPr>
                <w:rFonts w:ascii="Arial" w:hAnsi="Arial" w:cs="Arial"/>
                <w:b/>
                <w:sz w:val="16"/>
                <w:szCs w:val="20"/>
                <w:lang w:val="fr-FR"/>
              </w:rPr>
              <w:t>13.3.</w:t>
            </w:r>
          </w:p>
        </w:tc>
        <w:tc>
          <w:tcPr>
            <w:tcW w:w="8647" w:type="dxa"/>
            <w:vAlign w:val="center"/>
          </w:tcPr>
          <w:p w:rsidR="00FC62A1" w:rsidRPr="00406F2E" w:rsidRDefault="00FA197F" w:rsidP="007061CC">
            <w:pPr>
              <w:pStyle w:val="Sansinterligne"/>
              <w:rPr>
                <w:rFonts w:ascii="Arial" w:hAnsi="Arial" w:cs="Arial"/>
                <w:sz w:val="20"/>
                <w:szCs w:val="20"/>
                <w:lang w:val="fr-FR"/>
              </w:rPr>
            </w:pPr>
            <w:r w:rsidRPr="00406F2E">
              <w:rPr>
                <w:rFonts w:ascii="Arial" w:hAnsi="Arial" w:cs="Arial"/>
                <w:b/>
                <w:color w:val="000000"/>
                <w:sz w:val="20"/>
                <w:szCs w:val="20"/>
                <w:lang w:val="fr-FR"/>
              </w:rPr>
              <w:t>Départ, Arrivée, Résultats</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13.3.</w:t>
            </w:r>
            <w:r w:rsidR="00371F0A" w:rsidRPr="00406F2E">
              <w:rPr>
                <w:rFonts w:ascii="Arial" w:hAnsi="Arial" w:cs="Arial"/>
                <w:b/>
                <w:sz w:val="14"/>
                <w:szCs w:val="20"/>
                <w:lang w:val="fr-FR"/>
              </w:rPr>
              <w:t>1.</w:t>
            </w:r>
          </w:p>
        </w:tc>
        <w:tc>
          <w:tcPr>
            <w:tcW w:w="8647" w:type="dxa"/>
          </w:tcPr>
          <w:p w:rsidR="00FA197F" w:rsidRPr="00406F2E" w:rsidRDefault="00FA197F" w:rsidP="00371F0A">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Le signal de départ de l’épreuve sera donné </w:t>
            </w:r>
            <w:r w:rsidRPr="00406F2E">
              <w:rPr>
                <w:rFonts w:ascii="Arial" w:hAnsi="Arial" w:cs="Arial"/>
                <w:color w:val="365F91" w:themeColor="accent1" w:themeShade="BF"/>
                <w:sz w:val="20"/>
                <w:szCs w:val="20"/>
                <w:lang w:val="fr-FR" w:bidi="en-US"/>
              </w:rPr>
              <w:t>(Lieu, Jour, Date)</w:t>
            </w:r>
            <w:r w:rsidRPr="00406F2E">
              <w:rPr>
                <w:rFonts w:ascii="Arial" w:hAnsi="Arial" w:cs="Arial"/>
                <w:sz w:val="20"/>
                <w:szCs w:val="20"/>
                <w:lang w:val="fr-FR" w:bidi="en-US"/>
              </w:rPr>
              <w:t xml:space="preserve">. </w:t>
            </w:r>
          </w:p>
          <w:p w:rsidR="00FA197F" w:rsidRPr="00406F2E" w:rsidRDefault="00FA197F" w:rsidP="00371F0A">
            <w:pPr>
              <w:pStyle w:val="Sansinterligne"/>
              <w:jc w:val="both"/>
              <w:rPr>
                <w:rFonts w:ascii="Arial" w:hAnsi="Arial" w:cs="Arial"/>
                <w:sz w:val="20"/>
                <w:szCs w:val="20"/>
                <w:lang w:val="fr-FR" w:bidi="en-US"/>
              </w:rPr>
            </w:pPr>
          </w:p>
          <w:p w:rsidR="00FA197F" w:rsidRPr="00406F2E" w:rsidRDefault="00FA197F" w:rsidP="00371F0A">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La première voiture prendra le départ à </w:t>
            </w:r>
            <w:r w:rsidR="00013A3A">
              <w:rPr>
                <w:rFonts w:ascii="Arial" w:hAnsi="Arial" w:cs="Arial"/>
                <w:color w:val="365F91" w:themeColor="accent1" w:themeShade="BF"/>
                <w:sz w:val="20"/>
                <w:szCs w:val="20"/>
                <w:lang w:val="fr-FR" w:bidi="en-US"/>
              </w:rPr>
              <w:t>(h</w:t>
            </w:r>
            <w:r w:rsidRPr="00406F2E">
              <w:rPr>
                <w:rFonts w:ascii="Arial" w:hAnsi="Arial" w:cs="Arial"/>
                <w:color w:val="365F91" w:themeColor="accent1" w:themeShade="BF"/>
                <w:sz w:val="20"/>
                <w:szCs w:val="20"/>
                <w:lang w:val="fr-FR" w:bidi="en-US"/>
              </w:rPr>
              <w:t>eure)</w:t>
            </w:r>
            <w:r w:rsidRPr="00406F2E">
              <w:rPr>
                <w:rFonts w:ascii="Arial" w:hAnsi="Arial" w:cs="Arial"/>
                <w:sz w:val="20"/>
                <w:szCs w:val="20"/>
                <w:lang w:val="fr-FR" w:bidi="en-US"/>
              </w:rPr>
              <w:t>.</w:t>
            </w:r>
          </w:p>
          <w:p w:rsidR="00FA197F" w:rsidRPr="00406F2E" w:rsidRDefault="00FA197F" w:rsidP="00371F0A">
            <w:pPr>
              <w:pStyle w:val="Sansinterligne"/>
              <w:jc w:val="both"/>
              <w:rPr>
                <w:rFonts w:ascii="Arial" w:hAnsi="Arial" w:cs="Arial"/>
                <w:sz w:val="20"/>
                <w:szCs w:val="20"/>
                <w:lang w:val="fr-FR" w:bidi="en-US"/>
              </w:rPr>
            </w:pPr>
          </w:p>
          <w:p w:rsidR="00FC62A1" w:rsidRPr="00406F2E" w:rsidRDefault="00FA197F" w:rsidP="00371F0A">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L’ordre de départ suivra les numéros de participation et les voitures prendront le départ à une minute d’intervalle.  </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13.3.</w:t>
            </w:r>
            <w:r w:rsidR="00DC1220" w:rsidRPr="00406F2E">
              <w:rPr>
                <w:rFonts w:ascii="Arial" w:hAnsi="Arial" w:cs="Arial"/>
                <w:b/>
                <w:sz w:val="14"/>
                <w:szCs w:val="20"/>
                <w:lang w:val="fr-FR"/>
              </w:rPr>
              <w:t>2.</w:t>
            </w:r>
          </w:p>
        </w:tc>
        <w:tc>
          <w:tcPr>
            <w:tcW w:w="8647" w:type="dxa"/>
            <w:vAlign w:val="center"/>
          </w:tcPr>
          <w:p w:rsidR="00FB5077" w:rsidRPr="00406F2E" w:rsidRDefault="00FB5077" w:rsidP="00FB5077">
            <w:pPr>
              <w:jc w:val="both"/>
              <w:rPr>
                <w:rFonts w:ascii="Arial" w:hAnsi="Arial" w:cs="Arial"/>
                <w:color w:val="000000"/>
                <w:sz w:val="20"/>
                <w:szCs w:val="20"/>
              </w:rPr>
            </w:pPr>
            <w:r w:rsidRPr="00406F2E">
              <w:rPr>
                <w:rFonts w:ascii="Arial" w:hAnsi="Arial" w:cs="Arial"/>
                <w:color w:val="000000"/>
                <w:sz w:val="20"/>
                <w:szCs w:val="20"/>
              </w:rPr>
              <w:t xml:space="preserve">La première étape sera constituée de </w:t>
            </w:r>
            <w:r w:rsidRPr="00406F2E">
              <w:rPr>
                <w:rFonts w:ascii="Arial" w:hAnsi="Arial" w:cs="Arial"/>
                <w:color w:val="0070C0"/>
                <w:sz w:val="20"/>
                <w:szCs w:val="20"/>
              </w:rPr>
              <w:t xml:space="preserve">(nombre) </w:t>
            </w:r>
            <w:r w:rsidRPr="00406F2E">
              <w:rPr>
                <w:rFonts w:ascii="Arial" w:hAnsi="Arial" w:cs="Arial"/>
                <w:color w:val="000000"/>
                <w:sz w:val="20"/>
                <w:szCs w:val="20"/>
              </w:rPr>
              <w:t>épreuves de régularité et</w:t>
            </w:r>
            <w:r w:rsidRPr="00406F2E">
              <w:rPr>
                <w:rFonts w:ascii="Arial" w:hAnsi="Arial" w:cs="Arial"/>
                <w:color w:val="0070C0"/>
                <w:sz w:val="20"/>
                <w:szCs w:val="20"/>
              </w:rPr>
              <w:t xml:space="preserve"> (nombre) </w:t>
            </w:r>
            <w:r w:rsidRPr="00406F2E">
              <w:rPr>
                <w:rFonts w:ascii="Arial" w:hAnsi="Arial" w:cs="Arial"/>
                <w:color w:val="000000"/>
                <w:sz w:val="20"/>
                <w:szCs w:val="20"/>
              </w:rPr>
              <w:lastRenderedPageBreak/>
              <w:t xml:space="preserve">regroupement(s), arrêts de charge, etc. </w:t>
            </w:r>
          </w:p>
          <w:p w:rsidR="00FB5077" w:rsidRPr="00406F2E" w:rsidRDefault="00FB5077" w:rsidP="00FB5077">
            <w:pPr>
              <w:jc w:val="both"/>
              <w:rPr>
                <w:rFonts w:ascii="Arial" w:hAnsi="Arial" w:cs="Arial"/>
                <w:color w:val="000000"/>
                <w:sz w:val="20"/>
                <w:szCs w:val="20"/>
              </w:rPr>
            </w:pPr>
          </w:p>
          <w:p w:rsidR="00FB5077" w:rsidRPr="00406F2E" w:rsidRDefault="00FB5077" w:rsidP="00FB5077">
            <w:pPr>
              <w:jc w:val="both"/>
              <w:rPr>
                <w:rFonts w:ascii="Arial" w:hAnsi="Arial" w:cs="Arial"/>
                <w:color w:val="000000"/>
                <w:sz w:val="20"/>
                <w:szCs w:val="20"/>
              </w:rPr>
            </w:pPr>
            <w:r w:rsidRPr="00406F2E">
              <w:rPr>
                <w:rFonts w:ascii="Arial" w:hAnsi="Arial" w:cs="Arial"/>
                <w:color w:val="000000"/>
                <w:sz w:val="20"/>
                <w:szCs w:val="20"/>
              </w:rPr>
              <w:t xml:space="preserve">La seconde étape pour la même Catégorie sera constituée de </w:t>
            </w:r>
            <w:r w:rsidRPr="00406F2E">
              <w:rPr>
                <w:rFonts w:ascii="Arial" w:hAnsi="Arial" w:cs="Arial"/>
                <w:color w:val="0070C0"/>
                <w:sz w:val="20"/>
                <w:szCs w:val="20"/>
              </w:rPr>
              <w:t xml:space="preserve">(nombre) </w:t>
            </w:r>
            <w:r w:rsidRPr="00406F2E">
              <w:rPr>
                <w:rFonts w:ascii="Arial" w:hAnsi="Arial" w:cs="Arial"/>
                <w:color w:val="000000"/>
                <w:sz w:val="20"/>
                <w:szCs w:val="20"/>
              </w:rPr>
              <w:t>épreuves de régularité et</w:t>
            </w:r>
            <w:r w:rsidRPr="00406F2E">
              <w:rPr>
                <w:rFonts w:ascii="Arial" w:hAnsi="Arial" w:cs="Arial"/>
                <w:color w:val="0070C0"/>
                <w:sz w:val="20"/>
                <w:szCs w:val="20"/>
              </w:rPr>
              <w:t xml:space="preserve"> (nombre) </w:t>
            </w:r>
            <w:r w:rsidRPr="00406F2E">
              <w:rPr>
                <w:rFonts w:ascii="Arial" w:hAnsi="Arial" w:cs="Arial"/>
                <w:color w:val="000000"/>
                <w:sz w:val="20"/>
                <w:szCs w:val="20"/>
              </w:rPr>
              <w:t xml:space="preserve">regroupement(s), arrêts de charge, etc. </w:t>
            </w:r>
          </w:p>
          <w:p w:rsidR="00D02414" w:rsidRPr="00406F2E" w:rsidRDefault="00D02414" w:rsidP="00DC1220">
            <w:pPr>
              <w:pStyle w:val="Sansinterligne"/>
              <w:jc w:val="both"/>
              <w:rPr>
                <w:rFonts w:ascii="Arial" w:hAnsi="Arial" w:cs="Arial"/>
                <w:sz w:val="20"/>
                <w:szCs w:val="20"/>
                <w:lang w:val="fr-FR"/>
              </w:rPr>
            </w:pPr>
          </w:p>
          <w:p w:rsidR="00D02414" w:rsidRPr="00406F2E" w:rsidRDefault="00D02414" w:rsidP="00DC1220">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w:t>
            </w:r>
          </w:p>
          <w:p w:rsidR="00D02414" w:rsidRPr="00406F2E" w:rsidRDefault="00D02414" w:rsidP="00DC1220">
            <w:pPr>
              <w:pStyle w:val="Sansinterligne"/>
              <w:jc w:val="both"/>
              <w:rPr>
                <w:rFonts w:ascii="Arial" w:hAnsi="Arial" w:cs="Arial"/>
                <w:sz w:val="20"/>
                <w:szCs w:val="20"/>
                <w:lang w:val="fr-FR"/>
              </w:rPr>
            </w:pPr>
          </w:p>
          <w:p w:rsidR="00FB5077" w:rsidRPr="00406F2E" w:rsidRDefault="00FB5077" w:rsidP="00DC1220">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 xml:space="preserve">La distance couverte sera de XX km pour chaque section/étape et chaque épreuve de régularité. </w:t>
            </w:r>
          </w:p>
          <w:p w:rsidR="00FB5077" w:rsidRPr="00406F2E" w:rsidRDefault="00FB5077" w:rsidP="00DC1220">
            <w:pPr>
              <w:pStyle w:val="Sansinterligne"/>
              <w:jc w:val="both"/>
              <w:rPr>
                <w:rFonts w:ascii="Arial" w:hAnsi="Arial" w:cs="Arial"/>
                <w:color w:val="365F91" w:themeColor="accent1" w:themeShade="BF"/>
                <w:sz w:val="20"/>
                <w:szCs w:val="20"/>
                <w:lang w:val="fr-FR"/>
              </w:rPr>
            </w:pPr>
          </w:p>
          <w:p w:rsidR="00FC62A1" w:rsidRPr="00406F2E" w:rsidRDefault="00FB5077" w:rsidP="00D02414">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Un horaire préliminaire doit être inclus.</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lastRenderedPageBreak/>
              <w:t>13.3.</w:t>
            </w:r>
            <w:r w:rsidR="00D02414" w:rsidRPr="00406F2E">
              <w:rPr>
                <w:rFonts w:ascii="Arial" w:hAnsi="Arial" w:cs="Arial"/>
                <w:b/>
                <w:sz w:val="14"/>
                <w:szCs w:val="20"/>
                <w:lang w:val="fr-FR"/>
              </w:rPr>
              <w:t>3.</w:t>
            </w:r>
          </w:p>
        </w:tc>
        <w:tc>
          <w:tcPr>
            <w:tcW w:w="8647" w:type="dxa"/>
          </w:tcPr>
          <w:p w:rsidR="00FB5077" w:rsidRPr="00406F2E" w:rsidRDefault="00FB5077" w:rsidP="00D02414">
            <w:pPr>
              <w:pStyle w:val="Sansinterligne"/>
              <w:jc w:val="both"/>
              <w:rPr>
                <w:rFonts w:ascii="Arial" w:hAnsi="Arial" w:cs="Arial"/>
                <w:sz w:val="20"/>
                <w:szCs w:val="20"/>
                <w:lang w:val="fr-FR"/>
              </w:rPr>
            </w:pPr>
            <w:r w:rsidRPr="00406F2E">
              <w:rPr>
                <w:rFonts w:ascii="Arial" w:hAnsi="Arial" w:cs="Arial"/>
                <w:sz w:val="20"/>
                <w:szCs w:val="20"/>
                <w:lang w:val="fr-FR"/>
              </w:rPr>
              <w:t xml:space="preserve">Les résultats provisoires non officiels seront publiés à la fin de la première étape. </w:t>
            </w:r>
          </w:p>
          <w:p w:rsidR="00FB5077" w:rsidRPr="00406F2E" w:rsidRDefault="00FB5077" w:rsidP="00D02414">
            <w:pPr>
              <w:pStyle w:val="Sansinterligne"/>
              <w:jc w:val="both"/>
              <w:rPr>
                <w:rFonts w:ascii="Arial" w:hAnsi="Arial" w:cs="Arial"/>
                <w:sz w:val="20"/>
                <w:szCs w:val="20"/>
                <w:lang w:val="fr-FR"/>
              </w:rPr>
            </w:pPr>
          </w:p>
          <w:p w:rsidR="00FC62A1" w:rsidRPr="00406F2E" w:rsidRDefault="00FB5077" w:rsidP="00D02414">
            <w:pPr>
              <w:pStyle w:val="Sansinterligne"/>
              <w:jc w:val="both"/>
              <w:rPr>
                <w:rFonts w:ascii="Arial" w:hAnsi="Arial" w:cs="Arial"/>
                <w:sz w:val="20"/>
                <w:szCs w:val="20"/>
                <w:lang w:val="fr-FR"/>
              </w:rPr>
            </w:pPr>
            <w:r w:rsidRPr="00406F2E">
              <w:rPr>
                <w:rFonts w:ascii="Arial" w:hAnsi="Arial" w:cs="Arial"/>
                <w:sz w:val="20"/>
                <w:szCs w:val="20"/>
                <w:lang w:val="fr-FR"/>
              </w:rPr>
              <w:t xml:space="preserve">Les résultats provisoires, officiels et finaux seront publiés sur le panneau d’affichage officiel à la fin de l’épreuve, comme indiqué dans le programme.  </w:t>
            </w:r>
          </w:p>
        </w:tc>
      </w:tr>
      <w:tr w:rsidR="00FC62A1" w:rsidRPr="00406F2E" w:rsidTr="0019057C">
        <w:tc>
          <w:tcPr>
            <w:tcW w:w="675" w:type="dxa"/>
          </w:tcPr>
          <w:p w:rsidR="00FC62A1" w:rsidRPr="00406F2E" w:rsidRDefault="00D02414" w:rsidP="007061CC">
            <w:pPr>
              <w:pStyle w:val="Sansinterligne"/>
              <w:jc w:val="center"/>
              <w:rPr>
                <w:rFonts w:ascii="Arial" w:hAnsi="Arial" w:cs="Arial"/>
                <w:b/>
                <w:sz w:val="16"/>
                <w:szCs w:val="20"/>
                <w:lang w:val="fr-FR"/>
              </w:rPr>
            </w:pPr>
            <w:r w:rsidRPr="00406F2E">
              <w:rPr>
                <w:rFonts w:ascii="Arial" w:hAnsi="Arial" w:cs="Arial"/>
                <w:b/>
                <w:sz w:val="16"/>
                <w:szCs w:val="20"/>
                <w:lang w:val="fr-FR"/>
              </w:rPr>
              <w:t>13.4</w:t>
            </w:r>
          </w:p>
        </w:tc>
        <w:tc>
          <w:tcPr>
            <w:tcW w:w="8647" w:type="dxa"/>
            <w:vAlign w:val="center"/>
          </w:tcPr>
          <w:p w:rsidR="00FC62A1" w:rsidRPr="00406F2E" w:rsidRDefault="00E93732" w:rsidP="007061CC">
            <w:pPr>
              <w:pStyle w:val="Sansinterligne"/>
              <w:rPr>
                <w:rFonts w:ascii="Arial" w:hAnsi="Arial" w:cs="Arial"/>
                <w:b/>
                <w:sz w:val="20"/>
                <w:szCs w:val="20"/>
                <w:lang w:val="fr-FR"/>
              </w:rPr>
            </w:pPr>
            <w:r w:rsidRPr="00406F2E">
              <w:rPr>
                <w:rFonts w:ascii="Arial" w:hAnsi="Arial" w:cs="Arial"/>
                <w:b/>
                <w:sz w:val="20"/>
                <w:szCs w:val="20"/>
                <w:lang w:val="fr-FR"/>
              </w:rPr>
              <w:t>Carnet de contrôle</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13.4.1.</w:t>
            </w:r>
          </w:p>
        </w:tc>
        <w:tc>
          <w:tcPr>
            <w:tcW w:w="8647" w:type="dxa"/>
          </w:tcPr>
          <w:p w:rsidR="00FC62A1" w:rsidRPr="00406F2E" w:rsidRDefault="00E93732" w:rsidP="00E93732">
            <w:pPr>
              <w:pStyle w:val="Sansinterligne"/>
              <w:jc w:val="both"/>
              <w:rPr>
                <w:rFonts w:ascii="Arial" w:hAnsi="Arial" w:cs="Arial"/>
                <w:sz w:val="20"/>
                <w:szCs w:val="20"/>
                <w:lang w:val="fr-FR"/>
              </w:rPr>
            </w:pPr>
            <w:r w:rsidRPr="00406F2E">
              <w:rPr>
                <w:rFonts w:ascii="Arial" w:hAnsi="Arial" w:cs="Arial"/>
                <w:sz w:val="20"/>
                <w:szCs w:val="20"/>
                <w:lang w:val="fr-FR"/>
              </w:rPr>
              <w:t>Au départ du Rallye, chaque équipage recevra un carnet de contrôle sur lequel figureront les temps impartis pour parcourir la distance entre deux contrôles horaires</w:t>
            </w:r>
            <w:r w:rsidR="00013A3A">
              <w:rPr>
                <w:rFonts w:ascii="Arial" w:hAnsi="Arial" w:cs="Arial"/>
                <w:sz w:val="20"/>
                <w:szCs w:val="20"/>
                <w:lang w:val="fr-FR"/>
              </w:rPr>
              <w:t xml:space="preserve"> consécutifs</w:t>
            </w:r>
            <w:r w:rsidRPr="00406F2E">
              <w:rPr>
                <w:rFonts w:ascii="Arial" w:hAnsi="Arial" w:cs="Arial"/>
                <w:sz w:val="20"/>
                <w:szCs w:val="20"/>
                <w:lang w:val="fr-FR"/>
              </w:rPr>
              <w:t xml:space="preserve">. Ce carnet sera rendu aux Organisateurs à la fin de la première étape et repris au départ de la seconde étape à la fin de laquelle il sera rendu aux Organisateurs. Le carnet de contrôle est considéré comme une Annexe au présent règlement. </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13.4.2.</w:t>
            </w:r>
          </w:p>
        </w:tc>
        <w:tc>
          <w:tcPr>
            <w:tcW w:w="8647" w:type="dxa"/>
          </w:tcPr>
          <w:p w:rsidR="00FC62A1" w:rsidRPr="00406F2E" w:rsidRDefault="00E93732" w:rsidP="00C1099E">
            <w:pPr>
              <w:pStyle w:val="Sansinterligne"/>
              <w:jc w:val="both"/>
              <w:rPr>
                <w:rFonts w:ascii="Arial" w:hAnsi="Arial" w:cs="Arial"/>
                <w:sz w:val="20"/>
                <w:szCs w:val="20"/>
                <w:lang w:val="fr-FR"/>
              </w:rPr>
            </w:pPr>
            <w:r w:rsidRPr="00406F2E">
              <w:rPr>
                <w:rFonts w:ascii="Arial" w:hAnsi="Arial" w:cs="Arial"/>
                <w:sz w:val="20"/>
                <w:szCs w:val="20"/>
                <w:lang w:val="fr-FR"/>
              </w:rPr>
              <w:t>L’équipage est seul responsable de son carnet de contrôle.</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13.4.3.</w:t>
            </w:r>
          </w:p>
        </w:tc>
        <w:tc>
          <w:tcPr>
            <w:tcW w:w="8647" w:type="dxa"/>
          </w:tcPr>
          <w:p w:rsidR="00FC62A1" w:rsidRPr="00406F2E" w:rsidRDefault="0078746B" w:rsidP="00C1099E">
            <w:pPr>
              <w:pStyle w:val="Sansinterligne"/>
              <w:jc w:val="both"/>
              <w:rPr>
                <w:rFonts w:ascii="Arial" w:hAnsi="Arial" w:cs="Arial"/>
                <w:sz w:val="20"/>
                <w:szCs w:val="20"/>
                <w:lang w:val="fr-FR"/>
              </w:rPr>
            </w:pPr>
            <w:r w:rsidRPr="00406F2E">
              <w:rPr>
                <w:rFonts w:ascii="Arial" w:hAnsi="Arial" w:cs="Arial"/>
                <w:sz w:val="20"/>
                <w:szCs w:val="20"/>
                <w:lang w:val="fr-FR"/>
              </w:rPr>
              <w:t>Le carnet de contrôle doit être disponible pour inspection sur demande, plus particulièrement aux postes de contrôle où il devra être présenté personnellement par un membre de l’équipage pour être visé.</w:t>
            </w:r>
          </w:p>
        </w:tc>
      </w:tr>
      <w:tr w:rsidR="00FC62A1" w:rsidRPr="00406F2E" w:rsidTr="0019057C">
        <w:tc>
          <w:tcPr>
            <w:tcW w:w="675" w:type="dxa"/>
          </w:tcPr>
          <w:p w:rsidR="00FC62A1" w:rsidRPr="00406F2E" w:rsidRDefault="00C1099E" w:rsidP="007061CC">
            <w:pPr>
              <w:pStyle w:val="Sansinterligne"/>
              <w:jc w:val="center"/>
              <w:rPr>
                <w:rFonts w:ascii="Arial" w:hAnsi="Arial" w:cs="Arial"/>
                <w:b/>
                <w:sz w:val="14"/>
                <w:szCs w:val="20"/>
                <w:lang w:val="fr-FR"/>
              </w:rPr>
            </w:pPr>
            <w:r w:rsidRPr="00406F2E">
              <w:rPr>
                <w:rFonts w:ascii="Arial" w:hAnsi="Arial" w:cs="Arial"/>
                <w:b/>
                <w:sz w:val="14"/>
                <w:szCs w:val="20"/>
                <w:lang w:val="fr-FR"/>
              </w:rPr>
              <w:t>13.4.4.</w:t>
            </w:r>
          </w:p>
        </w:tc>
        <w:tc>
          <w:tcPr>
            <w:tcW w:w="8647" w:type="dxa"/>
          </w:tcPr>
          <w:p w:rsidR="00FC62A1" w:rsidRPr="00406F2E" w:rsidRDefault="00D4516E" w:rsidP="00D54ECD">
            <w:pPr>
              <w:pStyle w:val="Sansinterligne"/>
              <w:jc w:val="both"/>
              <w:rPr>
                <w:rFonts w:ascii="Arial" w:hAnsi="Arial" w:cs="Arial"/>
                <w:sz w:val="20"/>
                <w:szCs w:val="20"/>
                <w:lang w:val="fr-FR"/>
              </w:rPr>
            </w:pPr>
            <w:r w:rsidRPr="00406F2E">
              <w:rPr>
                <w:rFonts w:ascii="Arial" w:hAnsi="Arial" w:cs="Arial"/>
                <w:sz w:val="20"/>
                <w:szCs w:val="20"/>
                <w:lang w:val="fr-FR"/>
              </w:rPr>
              <w:t>A moins d’être approuvée par le commissaire concerné, toute rectification ou toute modification apportée sur le carnet de contrôle ainsi que sa perte entraîneront la mise hors course.</w:t>
            </w:r>
          </w:p>
        </w:tc>
      </w:tr>
      <w:tr w:rsidR="00FC62A1" w:rsidRPr="00406F2E" w:rsidTr="0019057C">
        <w:tc>
          <w:tcPr>
            <w:tcW w:w="675" w:type="dxa"/>
          </w:tcPr>
          <w:p w:rsidR="00FC62A1" w:rsidRPr="00406F2E" w:rsidRDefault="00D54ECD" w:rsidP="007061CC">
            <w:pPr>
              <w:pStyle w:val="Sansinterligne"/>
              <w:jc w:val="center"/>
              <w:rPr>
                <w:rFonts w:ascii="Arial" w:hAnsi="Arial" w:cs="Arial"/>
                <w:b/>
                <w:sz w:val="14"/>
                <w:szCs w:val="20"/>
                <w:lang w:val="fr-FR"/>
              </w:rPr>
            </w:pPr>
            <w:r w:rsidRPr="00406F2E">
              <w:rPr>
                <w:rFonts w:ascii="Arial" w:hAnsi="Arial" w:cs="Arial"/>
                <w:b/>
                <w:sz w:val="14"/>
                <w:szCs w:val="20"/>
                <w:lang w:val="fr-FR"/>
              </w:rPr>
              <w:t>13.4.5.</w:t>
            </w:r>
          </w:p>
        </w:tc>
        <w:tc>
          <w:tcPr>
            <w:tcW w:w="8647" w:type="dxa"/>
          </w:tcPr>
          <w:p w:rsidR="00FC62A1" w:rsidRPr="00406F2E" w:rsidRDefault="00D4516E" w:rsidP="00D4516E">
            <w:pPr>
              <w:pStyle w:val="Sansinterligne"/>
              <w:jc w:val="both"/>
              <w:rPr>
                <w:rFonts w:ascii="Arial" w:hAnsi="Arial" w:cs="Arial"/>
                <w:sz w:val="20"/>
                <w:szCs w:val="20"/>
                <w:lang w:val="fr-FR"/>
              </w:rPr>
            </w:pPr>
            <w:r w:rsidRPr="00406F2E">
              <w:rPr>
                <w:rFonts w:ascii="Arial" w:hAnsi="Arial" w:cs="Arial"/>
                <w:sz w:val="20"/>
                <w:szCs w:val="20"/>
                <w:lang w:val="fr-FR"/>
              </w:rPr>
              <w:t>Les points de contrôle de départ des épreuves de régularité seront mentionnés dans le carnet de contrôle.</w:t>
            </w:r>
          </w:p>
        </w:tc>
      </w:tr>
      <w:tr w:rsidR="00FC62A1" w:rsidRPr="00406F2E" w:rsidTr="0019057C">
        <w:tc>
          <w:tcPr>
            <w:tcW w:w="675" w:type="dxa"/>
          </w:tcPr>
          <w:p w:rsidR="00FC62A1" w:rsidRPr="00406F2E" w:rsidRDefault="00D54ECD" w:rsidP="007061CC">
            <w:pPr>
              <w:pStyle w:val="Sansinterligne"/>
              <w:jc w:val="center"/>
              <w:rPr>
                <w:rFonts w:ascii="Arial" w:hAnsi="Arial" w:cs="Arial"/>
                <w:b/>
                <w:sz w:val="14"/>
                <w:szCs w:val="20"/>
                <w:lang w:val="fr-FR"/>
              </w:rPr>
            </w:pPr>
            <w:r w:rsidRPr="00406F2E">
              <w:rPr>
                <w:rFonts w:ascii="Arial" w:hAnsi="Arial" w:cs="Arial"/>
                <w:b/>
                <w:sz w:val="14"/>
                <w:szCs w:val="20"/>
                <w:lang w:val="fr-FR"/>
              </w:rPr>
              <w:t>13.4.6.</w:t>
            </w:r>
          </w:p>
        </w:tc>
        <w:tc>
          <w:tcPr>
            <w:tcW w:w="8647" w:type="dxa"/>
          </w:tcPr>
          <w:p w:rsidR="00D4516E" w:rsidRPr="00406F2E" w:rsidRDefault="00D4516E" w:rsidP="00D54ECD">
            <w:pPr>
              <w:pStyle w:val="Sansinterligne"/>
              <w:jc w:val="both"/>
              <w:rPr>
                <w:rFonts w:ascii="Arial" w:hAnsi="Arial" w:cs="Arial"/>
                <w:color w:val="000000"/>
                <w:sz w:val="20"/>
                <w:szCs w:val="20"/>
                <w:lang w:val="fr-FR"/>
              </w:rPr>
            </w:pPr>
            <w:r w:rsidRPr="00406F2E">
              <w:rPr>
                <w:rFonts w:ascii="Arial" w:hAnsi="Arial" w:cs="Arial"/>
                <w:color w:val="000000"/>
                <w:sz w:val="20"/>
                <w:szCs w:val="20"/>
                <w:lang w:val="fr-FR"/>
              </w:rPr>
              <w:t xml:space="preserve">L’équipage est seul responsable de la présentation du carnet de contrôle aux différents contrôles </w:t>
            </w:r>
            <w:r w:rsidRPr="00406F2E">
              <w:rPr>
                <w:rFonts w:ascii="Arial" w:hAnsi="Arial" w:cs="Arial"/>
                <w:sz w:val="20"/>
                <w:szCs w:val="20"/>
                <w:lang w:val="fr-FR"/>
              </w:rPr>
              <w:t>(Art. 13.4.3 ci-dessus)</w:t>
            </w:r>
            <w:r w:rsidRPr="00406F2E">
              <w:rPr>
                <w:rFonts w:ascii="Arial" w:hAnsi="Arial" w:cs="Arial"/>
                <w:color w:val="000000"/>
                <w:sz w:val="20"/>
                <w:szCs w:val="20"/>
                <w:lang w:val="fr-FR"/>
              </w:rPr>
              <w:t xml:space="preserve"> et de la vérification de l’exactitude des pointages effectués par les commissaires préposés au contrôle horaire dans le carnet de contrôle. </w:t>
            </w:r>
          </w:p>
          <w:p w:rsidR="00D4516E" w:rsidRPr="00406F2E" w:rsidRDefault="00D4516E" w:rsidP="00D54ECD">
            <w:pPr>
              <w:pStyle w:val="Sansinterligne"/>
              <w:jc w:val="both"/>
              <w:rPr>
                <w:rFonts w:ascii="Arial" w:hAnsi="Arial" w:cs="Arial"/>
                <w:color w:val="000000"/>
                <w:sz w:val="20"/>
                <w:szCs w:val="20"/>
                <w:lang w:val="fr-FR"/>
              </w:rPr>
            </w:pPr>
          </w:p>
          <w:p w:rsidR="00FC62A1" w:rsidRPr="00406F2E" w:rsidRDefault="00D4516E" w:rsidP="00D54ECD">
            <w:pPr>
              <w:pStyle w:val="Sansinterligne"/>
              <w:jc w:val="both"/>
              <w:rPr>
                <w:rFonts w:ascii="Arial" w:hAnsi="Arial" w:cs="Arial"/>
                <w:sz w:val="20"/>
                <w:szCs w:val="20"/>
                <w:lang w:val="fr-FR"/>
              </w:rPr>
            </w:pPr>
            <w:r w:rsidRPr="00406F2E">
              <w:rPr>
                <w:rFonts w:ascii="Arial" w:hAnsi="Arial" w:cs="Arial"/>
                <w:color w:val="000000"/>
                <w:sz w:val="20"/>
                <w:szCs w:val="20"/>
                <w:lang w:val="fr-FR"/>
              </w:rPr>
              <w:t xml:space="preserve">Tout défaut de présentation, et donc de pointage, à un poste de contrôle horaire, un poste de contrôle horaire d’un regroupement, un poste de contrôle horaire d’arrivée d’étape ou un poste de contrôle de passage entraîne l’exclusion de l’épreuve. </w:t>
            </w:r>
            <w:r w:rsidRPr="00406F2E">
              <w:rPr>
                <w:rFonts w:ascii="Arial" w:hAnsi="Arial" w:cs="Arial"/>
                <w:color w:val="000000"/>
                <w:sz w:val="20"/>
                <w:szCs w:val="20"/>
                <w:lang w:val="fr-FR"/>
              </w:rPr>
              <w:tab/>
            </w:r>
          </w:p>
        </w:tc>
      </w:tr>
      <w:tr w:rsidR="00FC62A1" w:rsidRPr="00406F2E" w:rsidTr="0019057C">
        <w:tc>
          <w:tcPr>
            <w:tcW w:w="675" w:type="dxa"/>
          </w:tcPr>
          <w:p w:rsidR="00FC62A1" w:rsidRPr="00406F2E" w:rsidRDefault="009B2422" w:rsidP="007061CC">
            <w:pPr>
              <w:pStyle w:val="Sansinterligne"/>
              <w:jc w:val="center"/>
              <w:rPr>
                <w:rFonts w:ascii="Arial" w:hAnsi="Arial" w:cs="Arial"/>
                <w:b/>
                <w:sz w:val="14"/>
                <w:szCs w:val="20"/>
                <w:lang w:val="fr-FR"/>
              </w:rPr>
            </w:pPr>
            <w:r w:rsidRPr="00406F2E">
              <w:rPr>
                <w:rFonts w:ascii="Arial" w:hAnsi="Arial" w:cs="Arial"/>
                <w:b/>
                <w:sz w:val="14"/>
                <w:szCs w:val="20"/>
                <w:lang w:val="fr-FR"/>
              </w:rPr>
              <w:t>13.4.7.</w:t>
            </w:r>
          </w:p>
        </w:tc>
        <w:tc>
          <w:tcPr>
            <w:tcW w:w="8647" w:type="dxa"/>
          </w:tcPr>
          <w:p w:rsidR="00D4516E" w:rsidRPr="00406F2E" w:rsidRDefault="00D4516E" w:rsidP="009B2422">
            <w:pPr>
              <w:pStyle w:val="Sansinterligne"/>
              <w:jc w:val="both"/>
              <w:rPr>
                <w:rFonts w:ascii="Arial" w:hAnsi="Arial" w:cs="Arial"/>
                <w:sz w:val="20"/>
                <w:szCs w:val="20"/>
                <w:lang w:val="fr-FR"/>
              </w:rPr>
            </w:pPr>
            <w:r w:rsidRPr="00406F2E">
              <w:rPr>
                <w:rFonts w:ascii="Arial" w:hAnsi="Arial" w:cs="Arial"/>
                <w:sz w:val="20"/>
                <w:szCs w:val="20"/>
                <w:lang w:val="fr-FR"/>
              </w:rPr>
              <w:t xml:space="preserve">Il incombe donc à l’équipage de présenter son carnet de contrôle aux commissaires au bon moment et de vérifier que l’heure y a été correctement inscrite. </w:t>
            </w:r>
          </w:p>
          <w:p w:rsidR="00D4516E" w:rsidRPr="00406F2E" w:rsidRDefault="00D4516E" w:rsidP="009B2422">
            <w:pPr>
              <w:pStyle w:val="Sansinterligne"/>
              <w:jc w:val="both"/>
              <w:rPr>
                <w:rFonts w:ascii="Arial" w:hAnsi="Arial" w:cs="Arial"/>
                <w:sz w:val="20"/>
                <w:szCs w:val="20"/>
                <w:lang w:val="fr-FR"/>
              </w:rPr>
            </w:pPr>
          </w:p>
          <w:p w:rsidR="00FC62A1" w:rsidRPr="00406F2E" w:rsidRDefault="00D4516E" w:rsidP="009B2422">
            <w:pPr>
              <w:pStyle w:val="Sansinterligne"/>
              <w:jc w:val="both"/>
              <w:rPr>
                <w:rFonts w:ascii="Arial" w:hAnsi="Arial" w:cs="Arial"/>
                <w:sz w:val="20"/>
                <w:szCs w:val="20"/>
                <w:lang w:val="fr-FR"/>
              </w:rPr>
            </w:pPr>
            <w:r w:rsidRPr="00406F2E">
              <w:rPr>
                <w:rFonts w:ascii="Arial" w:hAnsi="Arial" w:cs="Arial"/>
                <w:sz w:val="20"/>
                <w:szCs w:val="20"/>
                <w:lang w:val="fr-FR"/>
              </w:rPr>
              <w:t>Le commissaire de poste est la seule personne autorisée à inscrire l’heure sur le carnet de contrôle, manuellement ou au moyen d’un tampon.</w:t>
            </w:r>
          </w:p>
        </w:tc>
      </w:tr>
      <w:tr w:rsidR="00FC62A1" w:rsidRPr="00406F2E" w:rsidTr="0019057C">
        <w:tc>
          <w:tcPr>
            <w:tcW w:w="675" w:type="dxa"/>
          </w:tcPr>
          <w:p w:rsidR="00FC62A1" w:rsidRPr="00406F2E" w:rsidRDefault="005F01F3" w:rsidP="007061CC">
            <w:pPr>
              <w:pStyle w:val="Sansinterligne"/>
              <w:jc w:val="center"/>
              <w:rPr>
                <w:rFonts w:ascii="Arial" w:hAnsi="Arial" w:cs="Arial"/>
                <w:b/>
                <w:sz w:val="16"/>
                <w:szCs w:val="20"/>
                <w:lang w:val="fr-FR"/>
              </w:rPr>
            </w:pPr>
            <w:r w:rsidRPr="00406F2E">
              <w:rPr>
                <w:rFonts w:ascii="Arial" w:hAnsi="Arial" w:cs="Arial"/>
                <w:b/>
                <w:sz w:val="16"/>
                <w:szCs w:val="20"/>
                <w:lang w:val="fr-FR"/>
              </w:rPr>
              <w:t>13.5</w:t>
            </w:r>
          </w:p>
        </w:tc>
        <w:tc>
          <w:tcPr>
            <w:tcW w:w="8647" w:type="dxa"/>
            <w:vAlign w:val="center"/>
          </w:tcPr>
          <w:p w:rsidR="00FC62A1" w:rsidRPr="00406F2E" w:rsidRDefault="00E93732" w:rsidP="007061CC">
            <w:pPr>
              <w:pStyle w:val="Sansinterligne"/>
              <w:rPr>
                <w:rFonts w:ascii="Arial" w:hAnsi="Arial" w:cs="Arial"/>
                <w:b/>
                <w:sz w:val="20"/>
                <w:szCs w:val="20"/>
                <w:lang w:val="fr-FR"/>
              </w:rPr>
            </w:pPr>
            <w:r w:rsidRPr="00406F2E">
              <w:rPr>
                <w:rFonts w:ascii="Arial" w:hAnsi="Arial" w:cs="Arial"/>
                <w:b/>
                <w:sz w:val="20"/>
                <w:szCs w:val="20"/>
                <w:lang w:val="fr-FR"/>
              </w:rPr>
              <w:t>Circulation</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FC62A1" w:rsidRPr="00406F2E" w:rsidRDefault="00E93732" w:rsidP="00E93732">
            <w:pPr>
              <w:ind w:left="34" w:hanging="34"/>
              <w:jc w:val="both"/>
              <w:rPr>
                <w:rFonts w:ascii="Arial" w:hAnsi="Arial" w:cs="Arial"/>
                <w:sz w:val="20"/>
                <w:szCs w:val="20"/>
              </w:rPr>
            </w:pPr>
            <w:r w:rsidRPr="00406F2E">
              <w:rPr>
                <w:rFonts w:ascii="Arial" w:hAnsi="Arial" w:cs="Arial"/>
                <w:sz w:val="20"/>
                <w:szCs w:val="20"/>
              </w:rPr>
              <w:t xml:space="preserve">L’épreuve aura lieu sur des routes ouvertes à la circulation. Si certaines sections de l’itinéraire passent par des routes fermées à la circulation, une mention spécifique figurera dans le Road Book. Les concurrents devront rouler strictement sur les routes indiquées dans le Road Book en respectant le code de la route, sous peine d’une pénalité pouvant aller jusqu’à la mise hors course. </w:t>
            </w:r>
          </w:p>
        </w:tc>
      </w:tr>
      <w:tr w:rsidR="00FC62A1" w:rsidRPr="00406F2E" w:rsidTr="0019057C">
        <w:tc>
          <w:tcPr>
            <w:tcW w:w="675" w:type="dxa"/>
          </w:tcPr>
          <w:p w:rsidR="00FC62A1" w:rsidRPr="00406F2E" w:rsidRDefault="008F38ED" w:rsidP="007061CC">
            <w:pPr>
              <w:pStyle w:val="Sansinterligne"/>
              <w:jc w:val="center"/>
              <w:rPr>
                <w:rFonts w:ascii="Arial" w:hAnsi="Arial" w:cs="Arial"/>
                <w:b/>
                <w:sz w:val="16"/>
                <w:szCs w:val="20"/>
                <w:lang w:val="fr-FR"/>
              </w:rPr>
            </w:pPr>
            <w:r w:rsidRPr="00406F2E">
              <w:rPr>
                <w:rFonts w:ascii="Arial" w:hAnsi="Arial" w:cs="Arial"/>
                <w:b/>
                <w:sz w:val="16"/>
                <w:szCs w:val="20"/>
                <w:lang w:val="fr-FR"/>
              </w:rPr>
              <w:t>13.6.</w:t>
            </w:r>
          </w:p>
        </w:tc>
        <w:tc>
          <w:tcPr>
            <w:tcW w:w="8647" w:type="dxa"/>
          </w:tcPr>
          <w:p w:rsidR="00FC62A1" w:rsidRPr="00406F2E" w:rsidRDefault="00E93732" w:rsidP="007061CC">
            <w:pPr>
              <w:pStyle w:val="Sansinterligne"/>
              <w:rPr>
                <w:rFonts w:ascii="Arial" w:hAnsi="Arial" w:cs="Arial"/>
                <w:sz w:val="20"/>
                <w:szCs w:val="20"/>
                <w:lang w:val="fr-FR"/>
              </w:rPr>
            </w:pPr>
            <w:r w:rsidRPr="00406F2E">
              <w:rPr>
                <w:rFonts w:ascii="Arial" w:hAnsi="Arial" w:cs="Arial"/>
                <w:b/>
                <w:bCs/>
                <w:color w:val="000000"/>
                <w:sz w:val="20"/>
                <w:szCs w:val="20"/>
                <w:lang w:val="fr-FR"/>
              </w:rPr>
              <w:t>Embouteillages, accidents, obstructions</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FC62A1" w:rsidRPr="00406F2E" w:rsidRDefault="00E93732" w:rsidP="00E93732">
            <w:pPr>
              <w:jc w:val="both"/>
              <w:rPr>
                <w:rFonts w:ascii="Arial" w:hAnsi="Arial" w:cs="Arial"/>
                <w:color w:val="000000"/>
                <w:sz w:val="20"/>
                <w:szCs w:val="20"/>
              </w:rPr>
            </w:pPr>
            <w:r w:rsidRPr="00406F2E">
              <w:rPr>
                <w:rFonts w:ascii="Arial" w:hAnsi="Arial" w:cs="Arial"/>
                <w:color w:val="000000"/>
                <w:sz w:val="20"/>
                <w:szCs w:val="20"/>
              </w:rPr>
              <w:t xml:space="preserve">En cas d’embouteillages, d’accidents ou d’obstructions sur les routes, les participants les contourneront par leurs propres moyens dans le respect du code de la route et il n’y aura aucune période de neutralisation pour ce type d’incident. </w:t>
            </w:r>
          </w:p>
        </w:tc>
      </w:tr>
      <w:tr w:rsidR="00FC62A1" w:rsidRPr="00406F2E" w:rsidTr="0019057C">
        <w:tc>
          <w:tcPr>
            <w:tcW w:w="675" w:type="dxa"/>
          </w:tcPr>
          <w:p w:rsidR="00FC62A1" w:rsidRPr="00406F2E" w:rsidRDefault="00EE2F26" w:rsidP="007061CC">
            <w:pPr>
              <w:pStyle w:val="Sansinterligne"/>
              <w:jc w:val="center"/>
              <w:rPr>
                <w:rFonts w:ascii="Arial" w:hAnsi="Arial" w:cs="Arial"/>
                <w:b/>
                <w:sz w:val="16"/>
                <w:szCs w:val="20"/>
                <w:lang w:val="fr-FR"/>
              </w:rPr>
            </w:pPr>
            <w:r w:rsidRPr="00406F2E">
              <w:rPr>
                <w:rFonts w:ascii="Arial" w:hAnsi="Arial" w:cs="Arial"/>
                <w:b/>
                <w:sz w:val="16"/>
                <w:szCs w:val="20"/>
                <w:lang w:val="fr-FR"/>
              </w:rPr>
              <w:t>13.7.</w:t>
            </w:r>
          </w:p>
        </w:tc>
        <w:tc>
          <w:tcPr>
            <w:tcW w:w="8647" w:type="dxa"/>
            <w:vAlign w:val="center"/>
          </w:tcPr>
          <w:p w:rsidR="00FC62A1" w:rsidRPr="00406F2E" w:rsidRDefault="00E93732" w:rsidP="00E93732">
            <w:pPr>
              <w:rPr>
                <w:rFonts w:ascii="Arial" w:hAnsi="Arial" w:cs="Arial"/>
                <w:b/>
                <w:sz w:val="20"/>
                <w:szCs w:val="20"/>
              </w:rPr>
            </w:pPr>
            <w:r w:rsidRPr="00406F2E">
              <w:rPr>
                <w:rFonts w:ascii="Arial" w:hAnsi="Arial" w:cs="Arial"/>
                <w:b/>
                <w:color w:val="000000"/>
                <w:sz w:val="20"/>
                <w:szCs w:val="20"/>
              </w:rPr>
              <w:t>Réparations</w:t>
            </w:r>
            <w:r w:rsidRPr="00406F2E">
              <w:rPr>
                <w:rFonts w:ascii="Arial" w:hAnsi="Arial" w:cs="Arial"/>
                <w:b/>
                <w:sz w:val="20"/>
                <w:szCs w:val="20"/>
              </w:rPr>
              <w:t xml:space="preserve"> </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FC62A1" w:rsidRPr="00406F2E" w:rsidRDefault="00E93732" w:rsidP="00E93732">
            <w:pPr>
              <w:tabs>
                <w:tab w:val="left" w:pos="540"/>
              </w:tabs>
              <w:jc w:val="both"/>
              <w:rPr>
                <w:rFonts w:ascii="Arial" w:hAnsi="Arial" w:cs="Arial"/>
                <w:color w:val="000000"/>
                <w:sz w:val="20"/>
                <w:szCs w:val="20"/>
              </w:rPr>
            </w:pPr>
            <w:r w:rsidRPr="00406F2E">
              <w:rPr>
                <w:rFonts w:ascii="Arial" w:hAnsi="Arial" w:cs="Arial"/>
                <w:color w:val="000000"/>
                <w:sz w:val="20"/>
                <w:szCs w:val="20"/>
              </w:rPr>
              <w:t xml:space="preserve">Les réparations sont autorisées à tout moment pendant le Rallye, excepté dans les cas expressément interdits par une disposition du règlement, comme par exemple dans le Parc Fermé ou d’autres endroits. </w:t>
            </w:r>
          </w:p>
        </w:tc>
      </w:tr>
      <w:tr w:rsidR="00FC62A1" w:rsidRPr="00406F2E" w:rsidTr="0019057C">
        <w:tc>
          <w:tcPr>
            <w:tcW w:w="675" w:type="dxa"/>
          </w:tcPr>
          <w:p w:rsidR="00FC62A1" w:rsidRPr="00406F2E" w:rsidRDefault="00386660" w:rsidP="007061CC">
            <w:pPr>
              <w:pStyle w:val="Sansinterligne"/>
              <w:jc w:val="center"/>
              <w:rPr>
                <w:rFonts w:ascii="Arial" w:hAnsi="Arial" w:cs="Arial"/>
                <w:b/>
                <w:sz w:val="16"/>
                <w:szCs w:val="20"/>
                <w:lang w:val="fr-FR"/>
              </w:rPr>
            </w:pPr>
            <w:r w:rsidRPr="00406F2E">
              <w:rPr>
                <w:rFonts w:ascii="Arial" w:hAnsi="Arial" w:cs="Arial"/>
                <w:b/>
                <w:sz w:val="16"/>
                <w:szCs w:val="20"/>
                <w:lang w:val="fr-FR"/>
              </w:rPr>
              <w:t>13.8.</w:t>
            </w:r>
          </w:p>
        </w:tc>
        <w:tc>
          <w:tcPr>
            <w:tcW w:w="8647" w:type="dxa"/>
            <w:vAlign w:val="center"/>
          </w:tcPr>
          <w:p w:rsidR="00FC62A1" w:rsidRPr="00406F2E" w:rsidRDefault="00E93732" w:rsidP="00E93732">
            <w:pPr>
              <w:rPr>
                <w:rFonts w:ascii="Arial" w:hAnsi="Arial" w:cs="Arial"/>
                <w:b/>
                <w:sz w:val="20"/>
                <w:szCs w:val="20"/>
              </w:rPr>
            </w:pPr>
            <w:r w:rsidRPr="00406F2E">
              <w:rPr>
                <w:rFonts w:ascii="Arial" w:hAnsi="Arial" w:cs="Arial"/>
                <w:b/>
                <w:sz w:val="20"/>
                <w:szCs w:val="20"/>
              </w:rPr>
              <w:t>Comportement anti-sportif</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E93732" w:rsidRPr="00406F2E" w:rsidRDefault="00E93732" w:rsidP="00AD1EF5">
            <w:pPr>
              <w:tabs>
                <w:tab w:val="left" w:pos="567"/>
              </w:tabs>
              <w:jc w:val="both"/>
              <w:rPr>
                <w:rFonts w:ascii="Arial" w:hAnsi="Arial" w:cs="Arial"/>
                <w:color w:val="000000"/>
                <w:sz w:val="20"/>
                <w:szCs w:val="20"/>
              </w:rPr>
            </w:pPr>
            <w:r w:rsidRPr="00406F2E">
              <w:rPr>
                <w:rFonts w:ascii="Arial" w:hAnsi="Arial" w:cs="Arial"/>
                <w:color w:val="000000"/>
                <w:sz w:val="20"/>
                <w:szCs w:val="20"/>
              </w:rPr>
              <w:t>Sous peine de pénalité, pouvant aller jusqu’à la mise hors course, il est interdit aux équipages de :</w:t>
            </w:r>
          </w:p>
          <w:p w:rsidR="00E93732" w:rsidRPr="00406F2E" w:rsidRDefault="00E93732" w:rsidP="00AD1EF5">
            <w:pPr>
              <w:tabs>
                <w:tab w:val="left" w:pos="567"/>
              </w:tabs>
              <w:jc w:val="both"/>
              <w:rPr>
                <w:rFonts w:ascii="Arial" w:hAnsi="Arial" w:cs="Arial"/>
                <w:color w:val="000000"/>
                <w:sz w:val="20"/>
                <w:szCs w:val="20"/>
              </w:rPr>
            </w:pPr>
          </w:p>
          <w:p w:rsidR="00E93732" w:rsidRPr="00406F2E" w:rsidRDefault="00E93732" w:rsidP="00AD1EF5">
            <w:pPr>
              <w:jc w:val="both"/>
              <w:rPr>
                <w:rFonts w:ascii="Arial" w:hAnsi="Arial" w:cs="Arial"/>
                <w:color w:val="000000"/>
                <w:sz w:val="20"/>
                <w:szCs w:val="20"/>
              </w:rPr>
            </w:pPr>
            <w:r w:rsidRPr="00406F2E">
              <w:rPr>
                <w:rFonts w:ascii="Arial" w:hAnsi="Arial" w:cs="Arial"/>
                <w:color w:val="000000"/>
                <w:sz w:val="20"/>
                <w:szCs w:val="20"/>
              </w:rPr>
              <w:t xml:space="preserve">- bloquer intentionnellement le passage des voitures participantes ou de les empêcher de </w:t>
            </w:r>
            <w:r w:rsidRPr="00406F2E">
              <w:rPr>
                <w:rFonts w:ascii="Arial" w:hAnsi="Arial" w:cs="Arial"/>
                <w:color w:val="000000"/>
                <w:sz w:val="20"/>
                <w:szCs w:val="20"/>
              </w:rPr>
              <w:lastRenderedPageBreak/>
              <w:t>dépasser ; et/ou</w:t>
            </w:r>
          </w:p>
          <w:p w:rsidR="00E93732" w:rsidRPr="00406F2E" w:rsidRDefault="00E93732" w:rsidP="00AD1EF5">
            <w:pPr>
              <w:jc w:val="both"/>
              <w:rPr>
                <w:rFonts w:ascii="Arial" w:hAnsi="Arial" w:cs="Arial"/>
                <w:color w:val="000000"/>
                <w:sz w:val="20"/>
                <w:szCs w:val="20"/>
              </w:rPr>
            </w:pPr>
          </w:p>
          <w:p w:rsidR="00FC62A1" w:rsidRPr="00406F2E" w:rsidRDefault="00E93732" w:rsidP="00AD1EF5">
            <w:pPr>
              <w:jc w:val="both"/>
              <w:rPr>
                <w:rFonts w:ascii="Arial" w:hAnsi="Arial" w:cs="Arial"/>
                <w:color w:val="000000"/>
                <w:sz w:val="20"/>
                <w:szCs w:val="20"/>
              </w:rPr>
            </w:pPr>
            <w:r w:rsidRPr="00406F2E">
              <w:rPr>
                <w:rFonts w:ascii="Arial" w:hAnsi="Arial" w:cs="Arial"/>
                <w:color w:val="000000"/>
                <w:sz w:val="20"/>
                <w:szCs w:val="20"/>
              </w:rPr>
              <w:t xml:space="preserve">- se comporter d’une manière incompatible avec l’esprit sportif, eux-mêmes ou leur équipe d’assistance. </w:t>
            </w:r>
          </w:p>
        </w:tc>
      </w:tr>
      <w:tr w:rsidR="00FC62A1" w:rsidRPr="00406F2E" w:rsidTr="0019057C">
        <w:tc>
          <w:tcPr>
            <w:tcW w:w="675" w:type="dxa"/>
          </w:tcPr>
          <w:p w:rsidR="00FC62A1" w:rsidRPr="00406F2E" w:rsidRDefault="006463DE"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13.9.</w:t>
            </w:r>
          </w:p>
        </w:tc>
        <w:tc>
          <w:tcPr>
            <w:tcW w:w="8647" w:type="dxa"/>
            <w:vAlign w:val="center"/>
          </w:tcPr>
          <w:p w:rsidR="00FC62A1" w:rsidRPr="00406F2E" w:rsidRDefault="006463DE" w:rsidP="007061CC">
            <w:pPr>
              <w:pStyle w:val="Sansinterligne"/>
              <w:rPr>
                <w:rFonts w:ascii="Arial" w:hAnsi="Arial" w:cs="Arial"/>
                <w:b/>
                <w:sz w:val="20"/>
                <w:szCs w:val="20"/>
                <w:lang w:val="fr-FR"/>
              </w:rPr>
            </w:pPr>
            <w:r w:rsidRPr="00406F2E">
              <w:rPr>
                <w:rFonts w:ascii="Arial" w:hAnsi="Arial" w:cs="Arial"/>
                <w:b/>
                <w:sz w:val="20"/>
                <w:szCs w:val="20"/>
                <w:lang w:val="fr-FR"/>
              </w:rPr>
              <w:t>Parc Fermé</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Pendant la/les nuit(s) entre les 1</w:t>
            </w:r>
            <w:r w:rsidRPr="00AD1EF5">
              <w:rPr>
                <w:rFonts w:ascii="Arial" w:hAnsi="Arial" w:cs="Arial"/>
                <w:color w:val="000000"/>
                <w:sz w:val="20"/>
                <w:szCs w:val="20"/>
                <w:vertAlign w:val="superscript"/>
              </w:rPr>
              <w:t>ère</w:t>
            </w:r>
            <w:r w:rsidRPr="00406F2E">
              <w:rPr>
                <w:rFonts w:ascii="Arial" w:hAnsi="Arial" w:cs="Arial"/>
                <w:color w:val="000000"/>
                <w:sz w:val="20"/>
                <w:szCs w:val="20"/>
              </w:rPr>
              <w:t xml:space="preserve"> et 2</w:t>
            </w:r>
            <w:r w:rsidRPr="00AD1EF5">
              <w:rPr>
                <w:rFonts w:ascii="Arial" w:hAnsi="Arial" w:cs="Arial"/>
                <w:color w:val="000000"/>
                <w:sz w:val="20"/>
                <w:szCs w:val="20"/>
                <w:vertAlign w:val="superscript"/>
              </w:rPr>
              <w:t>ème</w:t>
            </w:r>
            <w:r w:rsidRPr="00406F2E">
              <w:rPr>
                <w:rFonts w:ascii="Arial" w:hAnsi="Arial" w:cs="Arial"/>
                <w:color w:val="000000"/>
                <w:sz w:val="20"/>
                <w:szCs w:val="20"/>
              </w:rPr>
              <w:t xml:space="preserve"> étapes quotidiennes, les voitures resteront dans la zone du Parc Fermé où elles entreront immédiatement après leur arrivée à la fin de la 1</w:t>
            </w:r>
            <w:r w:rsidRPr="00040705">
              <w:rPr>
                <w:rFonts w:ascii="Arial" w:hAnsi="Arial" w:cs="Arial"/>
                <w:color w:val="000000"/>
                <w:sz w:val="20"/>
                <w:szCs w:val="20"/>
                <w:vertAlign w:val="superscript"/>
              </w:rPr>
              <w:t>ère</w:t>
            </w:r>
            <w:r w:rsidR="00A8760A">
              <w:rPr>
                <w:rFonts w:ascii="Arial" w:hAnsi="Arial" w:cs="Arial"/>
                <w:color w:val="000000"/>
                <w:sz w:val="20"/>
                <w:szCs w:val="20"/>
              </w:rPr>
              <w:t> </w:t>
            </w:r>
            <w:r w:rsidRPr="00406F2E">
              <w:rPr>
                <w:rFonts w:ascii="Arial" w:hAnsi="Arial" w:cs="Arial"/>
                <w:color w:val="000000"/>
                <w:sz w:val="20"/>
                <w:szCs w:val="20"/>
              </w:rPr>
              <w:t xml:space="preserve">étape quotidienne. </w:t>
            </w:r>
          </w:p>
          <w:p w:rsidR="00192231" w:rsidRPr="00406F2E" w:rsidRDefault="00192231" w:rsidP="00192231">
            <w:pPr>
              <w:tabs>
                <w:tab w:val="left" w:pos="0"/>
              </w:tabs>
              <w:jc w:val="both"/>
              <w:rPr>
                <w:rFonts w:ascii="Arial" w:hAnsi="Arial" w:cs="Arial"/>
                <w:color w:val="000000"/>
                <w:sz w:val="20"/>
                <w:szCs w:val="20"/>
              </w:rPr>
            </w:pPr>
          </w:p>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 xml:space="preserve">Dans les zones de Parc Fermé, les voitures demeurent fermées sous la supervision des Organisateurs. </w:t>
            </w:r>
          </w:p>
          <w:p w:rsidR="00192231" w:rsidRPr="00406F2E" w:rsidRDefault="00192231" w:rsidP="00192231">
            <w:pPr>
              <w:tabs>
                <w:tab w:val="left" w:pos="0"/>
              </w:tabs>
              <w:jc w:val="both"/>
              <w:rPr>
                <w:rFonts w:ascii="Arial" w:hAnsi="Arial" w:cs="Arial"/>
                <w:color w:val="000000"/>
                <w:sz w:val="20"/>
                <w:szCs w:val="20"/>
              </w:rPr>
            </w:pPr>
          </w:p>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 xml:space="preserve">Aucune voiture ne pourra être déplacée de cette zone sans l’autorisation des commissaires préposés. </w:t>
            </w:r>
          </w:p>
          <w:p w:rsidR="00192231" w:rsidRPr="00406F2E" w:rsidRDefault="00192231" w:rsidP="00192231">
            <w:pPr>
              <w:tabs>
                <w:tab w:val="left" w:pos="0"/>
              </w:tabs>
              <w:jc w:val="both"/>
              <w:rPr>
                <w:rFonts w:ascii="Arial" w:hAnsi="Arial" w:cs="Arial"/>
                <w:color w:val="000000"/>
                <w:sz w:val="20"/>
                <w:szCs w:val="20"/>
              </w:rPr>
            </w:pPr>
          </w:p>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Les Organisateurs devraient être informés de toute réparation nécessaire et un commissaire supervisera les travaux de réparation ; une fois ceux-ci achevés, la voiture sera à nouveau fermée.</w:t>
            </w:r>
          </w:p>
          <w:p w:rsidR="00192231" w:rsidRPr="00406F2E" w:rsidRDefault="00192231" w:rsidP="00192231">
            <w:pPr>
              <w:tabs>
                <w:tab w:val="left" w:pos="0"/>
              </w:tabs>
              <w:jc w:val="both"/>
              <w:rPr>
                <w:rFonts w:ascii="Arial" w:hAnsi="Arial" w:cs="Arial"/>
                <w:color w:val="000000"/>
                <w:sz w:val="20"/>
                <w:szCs w:val="20"/>
              </w:rPr>
            </w:pPr>
          </w:p>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Ceci aura lieu également après l’arrivée des véhicules à l’arrivée de la 2</w:t>
            </w:r>
            <w:r w:rsidRPr="00040705">
              <w:rPr>
                <w:rFonts w:ascii="Arial" w:hAnsi="Arial" w:cs="Arial"/>
                <w:color w:val="000000"/>
                <w:sz w:val="20"/>
                <w:szCs w:val="20"/>
                <w:vertAlign w:val="superscript"/>
              </w:rPr>
              <w:t>ème</w:t>
            </w:r>
            <w:r w:rsidRPr="00406F2E">
              <w:rPr>
                <w:rFonts w:ascii="Arial" w:hAnsi="Arial" w:cs="Arial"/>
                <w:color w:val="000000"/>
                <w:sz w:val="20"/>
                <w:szCs w:val="20"/>
              </w:rPr>
              <w:t xml:space="preserve"> étape quotidienne qui d’ordinaire est également l’arrivée de l’épreuve. </w:t>
            </w:r>
          </w:p>
          <w:p w:rsidR="00192231" w:rsidRPr="00406F2E" w:rsidRDefault="00192231" w:rsidP="00192231">
            <w:pPr>
              <w:tabs>
                <w:tab w:val="left" w:pos="0"/>
              </w:tabs>
              <w:jc w:val="both"/>
              <w:rPr>
                <w:rFonts w:ascii="Arial" w:hAnsi="Arial" w:cs="Arial"/>
                <w:color w:val="000000"/>
                <w:sz w:val="20"/>
                <w:szCs w:val="20"/>
              </w:rPr>
            </w:pPr>
          </w:p>
          <w:p w:rsidR="0019223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 xml:space="preserve">Après l’arrivée des véhicules à l’issue de l’épreuve, ils demeureront dans la zone du Parc Fermé sous la supervision des Organisateurs tant que le délai de 30 minutes pour la présentation d’une réclamation n’aura pas expiré. </w:t>
            </w:r>
          </w:p>
          <w:p w:rsidR="00192231" w:rsidRPr="00406F2E" w:rsidRDefault="00192231" w:rsidP="00192231">
            <w:pPr>
              <w:tabs>
                <w:tab w:val="left" w:pos="0"/>
              </w:tabs>
              <w:jc w:val="both"/>
              <w:rPr>
                <w:rFonts w:ascii="Arial" w:hAnsi="Arial" w:cs="Arial"/>
                <w:color w:val="000000"/>
                <w:sz w:val="20"/>
                <w:szCs w:val="20"/>
              </w:rPr>
            </w:pPr>
          </w:p>
          <w:p w:rsidR="00FC62A1" w:rsidRPr="00406F2E" w:rsidRDefault="00192231" w:rsidP="00192231">
            <w:pPr>
              <w:tabs>
                <w:tab w:val="left" w:pos="0"/>
              </w:tabs>
              <w:jc w:val="both"/>
              <w:rPr>
                <w:rFonts w:ascii="Arial" w:hAnsi="Arial" w:cs="Arial"/>
                <w:color w:val="000000"/>
                <w:sz w:val="20"/>
                <w:szCs w:val="20"/>
              </w:rPr>
            </w:pPr>
            <w:r w:rsidRPr="00406F2E">
              <w:rPr>
                <w:rFonts w:ascii="Arial" w:hAnsi="Arial" w:cs="Arial"/>
                <w:color w:val="000000"/>
                <w:sz w:val="20"/>
                <w:szCs w:val="20"/>
              </w:rPr>
              <w:t xml:space="preserve">Seuls les Commissaires Sportifs sont autorisés à déclarer ce Parc Fermé terminé et les véhicules libérés. </w:t>
            </w:r>
          </w:p>
        </w:tc>
      </w:tr>
      <w:tr w:rsidR="00FC62A1" w:rsidRPr="00406F2E" w:rsidTr="0019057C">
        <w:tc>
          <w:tcPr>
            <w:tcW w:w="675" w:type="dxa"/>
          </w:tcPr>
          <w:p w:rsidR="00FC62A1" w:rsidRPr="00406F2E" w:rsidRDefault="00E47F7D" w:rsidP="007061CC">
            <w:pPr>
              <w:pStyle w:val="Sansinterligne"/>
              <w:jc w:val="center"/>
              <w:rPr>
                <w:rFonts w:ascii="Arial" w:hAnsi="Arial" w:cs="Arial"/>
                <w:b/>
                <w:sz w:val="16"/>
                <w:szCs w:val="20"/>
                <w:lang w:val="fr-FR"/>
              </w:rPr>
            </w:pPr>
            <w:r w:rsidRPr="00406F2E">
              <w:rPr>
                <w:rFonts w:ascii="Arial" w:hAnsi="Arial" w:cs="Arial"/>
                <w:b/>
                <w:sz w:val="16"/>
                <w:szCs w:val="20"/>
                <w:lang w:val="fr-FR"/>
              </w:rPr>
              <w:t>13.10.</w:t>
            </w:r>
          </w:p>
        </w:tc>
        <w:tc>
          <w:tcPr>
            <w:tcW w:w="8647" w:type="dxa"/>
            <w:vAlign w:val="center"/>
          </w:tcPr>
          <w:p w:rsidR="00FC62A1" w:rsidRPr="00406F2E" w:rsidRDefault="00192231" w:rsidP="007061CC">
            <w:pPr>
              <w:pStyle w:val="Sansinterligne"/>
              <w:rPr>
                <w:rFonts w:ascii="Arial" w:hAnsi="Arial" w:cs="Arial"/>
                <w:sz w:val="20"/>
                <w:szCs w:val="20"/>
                <w:lang w:val="fr-FR"/>
              </w:rPr>
            </w:pPr>
            <w:r w:rsidRPr="00406F2E">
              <w:rPr>
                <w:rFonts w:ascii="Arial" w:hAnsi="Arial" w:cs="Arial"/>
                <w:b/>
                <w:color w:val="000000"/>
                <w:sz w:val="20"/>
                <w:szCs w:val="20"/>
                <w:lang w:val="fr-FR"/>
              </w:rPr>
              <w:t>Retard maximum à un Contrôle Horaire</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192231" w:rsidRPr="00406F2E" w:rsidRDefault="00192231" w:rsidP="00192231">
            <w:pPr>
              <w:jc w:val="both"/>
              <w:rPr>
                <w:rFonts w:ascii="Arial" w:hAnsi="Arial" w:cs="Arial"/>
                <w:sz w:val="20"/>
                <w:szCs w:val="20"/>
              </w:rPr>
            </w:pPr>
            <w:r w:rsidRPr="00406F2E">
              <w:rPr>
                <w:rFonts w:ascii="Arial" w:hAnsi="Arial" w:cs="Arial"/>
                <w:sz w:val="20"/>
                <w:szCs w:val="20"/>
              </w:rPr>
              <w:t xml:space="preserve">Le retard maximum autorisé pour qu’un véhicule se présente à un Contrôle Horaire est de trente (30) minutes plus tard que son heure idéale. </w:t>
            </w:r>
          </w:p>
          <w:p w:rsidR="00192231" w:rsidRPr="00406F2E" w:rsidRDefault="00192231" w:rsidP="00192231">
            <w:pPr>
              <w:jc w:val="both"/>
              <w:rPr>
                <w:rFonts w:ascii="Arial" w:hAnsi="Arial" w:cs="Arial"/>
                <w:sz w:val="20"/>
                <w:szCs w:val="20"/>
              </w:rPr>
            </w:pPr>
          </w:p>
          <w:p w:rsidR="00192231" w:rsidRPr="00406F2E" w:rsidRDefault="00192231" w:rsidP="00192231">
            <w:pPr>
              <w:jc w:val="both"/>
              <w:rPr>
                <w:rFonts w:ascii="Arial" w:hAnsi="Arial" w:cs="Arial"/>
                <w:sz w:val="20"/>
                <w:szCs w:val="20"/>
              </w:rPr>
            </w:pPr>
            <w:r w:rsidRPr="00406F2E">
              <w:rPr>
                <w:rFonts w:ascii="Arial" w:hAnsi="Arial" w:cs="Arial"/>
                <w:sz w:val="20"/>
                <w:szCs w:val="20"/>
              </w:rPr>
              <w:t>Ce retard total vaut pour chaque étape quotidienne.</w:t>
            </w:r>
          </w:p>
          <w:p w:rsidR="00192231" w:rsidRPr="00406F2E" w:rsidRDefault="00192231" w:rsidP="00192231">
            <w:pPr>
              <w:jc w:val="both"/>
              <w:rPr>
                <w:rFonts w:ascii="Arial" w:hAnsi="Arial" w:cs="Arial"/>
                <w:sz w:val="20"/>
                <w:szCs w:val="20"/>
              </w:rPr>
            </w:pPr>
          </w:p>
          <w:p w:rsidR="00192231" w:rsidRPr="00406F2E" w:rsidRDefault="00192231" w:rsidP="00192231">
            <w:pPr>
              <w:jc w:val="both"/>
              <w:rPr>
                <w:rFonts w:ascii="Arial" w:hAnsi="Arial" w:cs="Arial"/>
                <w:sz w:val="20"/>
                <w:szCs w:val="20"/>
              </w:rPr>
            </w:pPr>
            <w:r w:rsidRPr="00406F2E">
              <w:rPr>
                <w:rFonts w:ascii="Arial" w:hAnsi="Arial" w:cs="Arial"/>
                <w:sz w:val="20"/>
                <w:szCs w:val="20"/>
              </w:rPr>
              <w:t xml:space="preserve">Toute voiture se présentant une minute plus tard que son retard maximum autorisé est considérée comme ayant trouvé le poste de contrôle fermé et est par conséquent exclue de l’épreuve. </w:t>
            </w:r>
          </w:p>
          <w:p w:rsidR="00192231" w:rsidRPr="00406F2E" w:rsidRDefault="00192231" w:rsidP="00192231">
            <w:pPr>
              <w:jc w:val="both"/>
              <w:rPr>
                <w:rFonts w:ascii="Arial" w:hAnsi="Arial" w:cs="Arial"/>
                <w:sz w:val="20"/>
                <w:szCs w:val="20"/>
              </w:rPr>
            </w:pPr>
          </w:p>
          <w:p w:rsidR="00FC62A1" w:rsidRPr="00406F2E" w:rsidRDefault="00192231" w:rsidP="00192231">
            <w:pPr>
              <w:jc w:val="both"/>
              <w:rPr>
                <w:rFonts w:ascii="Arial" w:hAnsi="Arial" w:cs="Arial"/>
                <w:sz w:val="20"/>
                <w:szCs w:val="20"/>
              </w:rPr>
            </w:pPr>
            <w:r w:rsidRPr="00406F2E">
              <w:rPr>
                <w:rFonts w:ascii="Arial" w:hAnsi="Arial" w:cs="Arial"/>
                <w:sz w:val="20"/>
                <w:szCs w:val="20"/>
              </w:rPr>
              <w:t>Il convient de préciser très clairement que toute minute de retard à un contrôle horaire réduit d’une minute le retard maximum autorisé pour tous les autres contrôles horaires restants de la même étape. Par exemple, un retard de 2 minutes au CH2, un retard de 1 minute au CH4 et un retard de 3 minutes au CH7 signifient que pour tous les CH restants, de la même étape quotidienne, le retard total maximum autorisé n’est plus que de 24 minutes, 2+1+3 = 6 minutes ayant été déduites des 30 minutes initiales.</w:t>
            </w:r>
          </w:p>
        </w:tc>
      </w:tr>
      <w:tr w:rsidR="00FC62A1" w:rsidRPr="00406F2E" w:rsidTr="0019057C">
        <w:tc>
          <w:tcPr>
            <w:tcW w:w="675" w:type="dxa"/>
          </w:tcPr>
          <w:p w:rsidR="00FC62A1" w:rsidRPr="00406F2E" w:rsidRDefault="00855A56" w:rsidP="007061CC">
            <w:pPr>
              <w:pStyle w:val="Sansinterligne"/>
              <w:jc w:val="center"/>
              <w:rPr>
                <w:rFonts w:ascii="Arial" w:hAnsi="Arial" w:cs="Arial"/>
                <w:b/>
                <w:sz w:val="16"/>
                <w:szCs w:val="20"/>
                <w:lang w:val="fr-FR"/>
              </w:rPr>
            </w:pPr>
            <w:r w:rsidRPr="00406F2E">
              <w:rPr>
                <w:rFonts w:ascii="Arial" w:hAnsi="Arial" w:cs="Arial"/>
                <w:b/>
                <w:sz w:val="16"/>
                <w:szCs w:val="20"/>
                <w:lang w:val="fr-FR"/>
              </w:rPr>
              <w:t>13.11</w:t>
            </w:r>
          </w:p>
        </w:tc>
        <w:tc>
          <w:tcPr>
            <w:tcW w:w="8647" w:type="dxa"/>
            <w:vAlign w:val="center"/>
          </w:tcPr>
          <w:p w:rsidR="00FC62A1" w:rsidRPr="00406F2E" w:rsidRDefault="00770ACD" w:rsidP="00E47F7D">
            <w:pPr>
              <w:pStyle w:val="Sansinterligne"/>
              <w:jc w:val="both"/>
              <w:rPr>
                <w:rFonts w:ascii="Arial" w:hAnsi="Arial" w:cs="Arial"/>
                <w:sz w:val="20"/>
                <w:szCs w:val="20"/>
                <w:lang w:val="fr-FR"/>
              </w:rPr>
            </w:pPr>
            <w:r w:rsidRPr="00406F2E">
              <w:rPr>
                <w:rFonts w:ascii="Arial" w:hAnsi="Arial" w:cs="Arial"/>
                <w:b/>
                <w:sz w:val="20"/>
                <w:szCs w:val="20"/>
                <w:lang w:val="fr-FR"/>
              </w:rPr>
              <w:t>Pour la protection de l’environnement naturel</w:t>
            </w:r>
          </w:p>
        </w:tc>
      </w:tr>
      <w:tr w:rsidR="00FC62A1" w:rsidRPr="00406F2E" w:rsidTr="0019057C">
        <w:tc>
          <w:tcPr>
            <w:tcW w:w="675" w:type="dxa"/>
            <w:tcBorders>
              <w:bottom w:val="single" w:sz="4" w:space="0" w:color="auto"/>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Toute personne impliq</w:t>
            </w:r>
            <w:r w:rsidR="00B6777C">
              <w:rPr>
                <w:rFonts w:ascii="Arial" w:hAnsi="Arial" w:cs="Arial"/>
                <w:sz w:val="20"/>
                <w:szCs w:val="20"/>
                <w:lang w:val="fr-FR"/>
              </w:rPr>
              <w:t>uée dans une épreuve E</w:t>
            </w:r>
            <w:r w:rsidR="00CB5A85">
              <w:rPr>
                <w:rFonts w:ascii="Arial" w:hAnsi="Arial" w:cs="Arial"/>
                <w:sz w:val="20"/>
                <w:szCs w:val="20"/>
                <w:lang w:val="fr-FR"/>
              </w:rPr>
              <w:t>-R</w:t>
            </w:r>
            <w:r w:rsidRPr="00406F2E">
              <w:rPr>
                <w:rFonts w:ascii="Arial" w:hAnsi="Arial" w:cs="Arial"/>
                <w:sz w:val="20"/>
                <w:szCs w:val="20"/>
                <w:lang w:val="fr-FR"/>
              </w:rPr>
              <w:t xml:space="preserve">allye </w:t>
            </w:r>
            <w:r w:rsidR="00B6777C">
              <w:rPr>
                <w:rFonts w:ascii="Arial" w:hAnsi="Arial" w:cs="Arial"/>
                <w:sz w:val="20"/>
                <w:szCs w:val="20"/>
                <w:lang w:val="fr-FR"/>
              </w:rPr>
              <w:t xml:space="preserve">de Régularité </w:t>
            </w:r>
            <w:r w:rsidRPr="00406F2E">
              <w:rPr>
                <w:rFonts w:ascii="Arial" w:hAnsi="Arial" w:cs="Arial"/>
                <w:sz w:val="20"/>
                <w:szCs w:val="20"/>
                <w:lang w:val="fr-FR"/>
              </w:rPr>
              <w:t xml:space="preserve">est tenue de démontrer que la protection de l’environnement est au cœur de ses préoccupations, évitant dès lors tout acte ou toute omission susceptible d’une quelconque manière de mettre en péril ou de contaminer les zones avoisinantes ou de générer du bruit inutilement. </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Les précautions à prendre sont notamment les suivantes :</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Etudier et réduire l’impact sur l’environ</w:t>
            </w:r>
            <w:r w:rsidR="00B6777C">
              <w:rPr>
                <w:rFonts w:ascii="Arial" w:hAnsi="Arial" w:cs="Arial"/>
                <w:sz w:val="20"/>
                <w:szCs w:val="20"/>
                <w:lang w:val="fr-FR"/>
              </w:rPr>
              <w:t xml:space="preserve">nement lors d’une épreuve </w:t>
            </w:r>
            <w:r w:rsidR="00B6777C" w:rsidRPr="00DB3C14">
              <w:rPr>
                <w:rFonts w:ascii="Arial" w:hAnsi="Arial" w:cs="Arial"/>
                <w:sz w:val="20"/>
                <w:szCs w:val="20"/>
                <w:lang w:val="fr-FR"/>
              </w:rPr>
              <w:t>E</w:t>
            </w:r>
            <w:r w:rsidR="00CB5A85">
              <w:rPr>
                <w:rFonts w:ascii="Arial" w:hAnsi="Arial" w:cs="Arial"/>
                <w:sz w:val="20"/>
                <w:szCs w:val="20"/>
                <w:lang w:val="fr-FR"/>
              </w:rPr>
              <w:t>-R</w:t>
            </w:r>
            <w:r w:rsidRPr="00DB3C14">
              <w:rPr>
                <w:rFonts w:ascii="Arial" w:hAnsi="Arial" w:cs="Arial"/>
                <w:sz w:val="20"/>
                <w:szCs w:val="20"/>
                <w:lang w:val="fr-FR"/>
              </w:rPr>
              <w:t>allye</w:t>
            </w:r>
            <w:r w:rsidRPr="00406F2E">
              <w:rPr>
                <w:rFonts w:ascii="Arial" w:hAnsi="Arial" w:cs="Arial"/>
                <w:sz w:val="20"/>
                <w:szCs w:val="20"/>
                <w:lang w:val="fr-FR"/>
              </w:rPr>
              <w:t xml:space="preserve">, avant, </w:t>
            </w:r>
            <w:r w:rsidRPr="00406F2E">
              <w:rPr>
                <w:rFonts w:ascii="Arial" w:hAnsi="Arial" w:cs="Arial"/>
                <w:sz w:val="20"/>
                <w:szCs w:val="20"/>
                <w:lang w:val="fr-FR"/>
              </w:rPr>
              <w:tab/>
              <w:t xml:space="preserve">pendant et après son déroulement. Les activités secondaires sont également </w:t>
            </w:r>
            <w:r w:rsidRPr="00406F2E">
              <w:rPr>
                <w:rFonts w:ascii="Arial" w:hAnsi="Arial" w:cs="Arial"/>
                <w:sz w:val="20"/>
                <w:szCs w:val="20"/>
                <w:lang w:val="fr-FR"/>
              </w:rPr>
              <w:tab/>
              <w:t>concernées.</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Utiliser, dans la mesure du possible, des produits porteurs du label écologique pour </w:t>
            </w:r>
            <w:r w:rsidRPr="00406F2E">
              <w:rPr>
                <w:rFonts w:ascii="Arial" w:hAnsi="Arial" w:cs="Arial"/>
                <w:sz w:val="20"/>
                <w:szCs w:val="20"/>
                <w:lang w:val="fr-FR"/>
              </w:rPr>
              <w:tab/>
              <w:t>toutes les activités.</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Avant de participer à l’épreuve, planifier les modalités d’action afin de prévenir les </w:t>
            </w:r>
            <w:r w:rsidRPr="00406F2E">
              <w:rPr>
                <w:rFonts w:ascii="Arial" w:hAnsi="Arial" w:cs="Arial"/>
                <w:sz w:val="20"/>
                <w:szCs w:val="20"/>
                <w:lang w:val="fr-FR"/>
              </w:rPr>
              <w:lastRenderedPageBreak/>
              <w:tab/>
              <w:t>accidents environnementaux.</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Les organisateurs, les commissaires et les participants sont priés de ne pas jeter ni </w:t>
            </w:r>
            <w:r w:rsidRPr="00406F2E">
              <w:rPr>
                <w:rFonts w:ascii="Arial" w:hAnsi="Arial" w:cs="Arial"/>
                <w:sz w:val="20"/>
                <w:szCs w:val="20"/>
                <w:lang w:val="fr-FR"/>
              </w:rPr>
              <w:tab/>
              <w:t xml:space="preserve">laisser le long de l’itinéraire des objets ou du matériel tels que bouteilles ou </w:t>
            </w:r>
            <w:r w:rsidRPr="00406F2E">
              <w:rPr>
                <w:rFonts w:ascii="Arial" w:hAnsi="Arial" w:cs="Arial"/>
                <w:sz w:val="20"/>
                <w:szCs w:val="20"/>
                <w:lang w:val="fr-FR"/>
              </w:rPr>
              <w:tab/>
              <w:t xml:space="preserve">emballages en métal ou en plastique, restes de nourriture, pneus de secours, vieilles </w:t>
            </w:r>
            <w:r w:rsidRPr="00406F2E">
              <w:rPr>
                <w:rFonts w:ascii="Arial" w:hAnsi="Arial" w:cs="Arial"/>
                <w:sz w:val="20"/>
                <w:szCs w:val="20"/>
                <w:lang w:val="fr-FR"/>
              </w:rPr>
              <w:tab/>
              <w:t xml:space="preserve">pièces de rechange, etc. La règle consiste à laisser les espaces que l’on quitte ou </w:t>
            </w:r>
            <w:r w:rsidRPr="00406F2E">
              <w:rPr>
                <w:rFonts w:ascii="Arial" w:hAnsi="Arial" w:cs="Arial"/>
                <w:sz w:val="20"/>
                <w:szCs w:val="20"/>
                <w:lang w:val="fr-FR"/>
              </w:rPr>
              <w:tab/>
              <w:t>dans lesquels on se trouve plus propres qu’on ne les a trouvés.</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Il convient d’éviter de générer du bruit en accélérant ou freinant brusquement ou en </w:t>
            </w:r>
            <w:r w:rsidRPr="00406F2E">
              <w:rPr>
                <w:rFonts w:ascii="Arial" w:hAnsi="Arial" w:cs="Arial"/>
                <w:sz w:val="20"/>
                <w:szCs w:val="20"/>
                <w:lang w:val="fr-FR"/>
              </w:rPr>
              <w:tab/>
              <w:t>klaxonnant inutilement.</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La pollution des es</w:t>
            </w:r>
            <w:r w:rsidR="00B13F8C">
              <w:rPr>
                <w:rFonts w:ascii="Arial" w:hAnsi="Arial" w:cs="Arial"/>
                <w:sz w:val="20"/>
                <w:szCs w:val="20"/>
                <w:lang w:val="fr-FR"/>
              </w:rPr>
              <w:t>paces alentour</w:t>
            </w:r>
            <w:r w:rsidRPr="00406F2E">
              <w:rPr>
                <w:rFonts w:ascii="Arial" w:hAnsi="Arial" w:cs="Arial"/>
                <w:sz w:val="20"/>
                <w:szCs w:val="20"/>
                <w:lang w:val="fr-FR"/>
              </w:rPr>
              <w:t xml:space="preserve"> avec des liquides de toute nature, tels que huiles, </w:t>
            </w:r>
            <w:r w:rsidRPr="00406F2E">
              <w:rPr>
                <w:rFonts w:ascii="Arial" w:hAnsi="Arial" w:cs="Arial"/>
                <w:sz w:val="20"/>
                <w:szCs w:val="20"/>
                <w:lang w:val="fr-FR"/>
              </w:rPr>
              <w:tab/>
              <w:t xml:space="preserve">carburants, etc. lors des opérations de ravitaillement et de réparation des véhicules est </w:t>
            </w:r>
            <w:r w:rsidRPr="00406F2E">
              <w:rPr>
                <w:rFonts w:ascii="Arial" w:hAnsi="Arial" w:cs="Arial"/>
                <w:sz w:val="20"/>
                <w:szCs w:val="20"/>
                <w:lang w:val="fr-FR"/>
              </w:rPr>
              <w:tab/>
              <w:t xml:space="preserve">totalement interdite. </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Tous les véhicules devraient respecter strictement la législation concernant les normes </w:t>
            </w:r>
            <w:r w:rsidRPr="00406F2E">
              <w:rPr>
                <w:rFonts w:ascii="Arial" w:hAnsi="Arial" w:cs="Arial"/>
                <w:sz w:val="20"/>
                <w:szCs w:val="20"/>
                <w:lang w:val="fr-FR"/>
              </w:rPr>
              <w:tab/>
              <w:t>de bruit en vigueur dans le pays de l’épreuve.</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Le personnel préposé aux Stations de Contrôle Horaire ou aux Stations de Contrôle de </w:t>
            </w:r>
            <w:r w:rsidRPr="00406F2E">
              <w:rPr>
                <w:rFonts w:ascii="Arial" w:hAnsi="Arial" w:cs="Arial"/>
                <w:sz w:val="20"/>
                <w:szCs w:val="20"/>
                <w:lang w:val="fr-FR"/>
              </w:rPr>
              <w:tab/>
              <w:t xml:space="preserve">Passage devrait disposer d’une quantité suffisante de sacs de collecte des déchets et, </w:t>
            </w:r>
            <w:r w:rsidRPr="00406F2E">
              <w:rPr>
                <w:rFonts w:ascii="Arial" w:hAnsi="Arial" w:cs="Arial"/>
                <w:sz w:val="20"/>
                <w:szCs w:val="20"/>
                <w:lang w:val="fr-FR"/>
              </w:rPr>
              <w:tab/>
              <w:t xml:space="preserve">lorsqu’il quitte les lieux, ne pas laisser d’objets ou de matériel utilisé dans le cadre de </w:t>
            </w:r>
            <w:r w:rsidRPr="00406F2E">
              <w:rPr>
                <w:rFonts w:ascii="Arial" w:hAnsi="Arial" w:cs="Arial"/>
                <w:sz w:val="20"/>
                <w:szCs w:val="20"/>
                <w:lang w:val="fr-FR"/>
              </w:rPr>
              <w:tab/>
              <w:t xml:space="preserve">ses fonctions, tels que bandes d’étiquetage, plaques, matériel auxiliaire de tout type, </w:t>
            </w:r>
            <w:r w:rsidRPr="00406F2E">
              <w:rPr>
                <w:rFonts w:ascii="Arial" w:hAnsi="Arial" w:cs="Arial"/>
                <w:sz w:val="20"/>
                <w:szCs w:val="20"/>
                <w:lang w:val="fr-FR"/>
              </w:rPr>
              <w:tab/>
              <w:t>déchets alimentaires et emballages.</w:t>
            </w:r>
          </w:p>
          <w:p w:rsidR="00BA157E" w:rsidRPr="00406F2E" w:rsidRDefault="00BA157E" w:rsidP="00BA157E">
            <w:pPr>
              <w:pStyle w:val="Sansinterligne"/>
              <w:jc w:val="both"/>
              <w:rPr>
                <w:rFonts w:ascii="Arial" w:hAnsi="Arial" w:cs="Arial"/>
                <w:sz w:val="20"/>
                <w:szCs w:val="20"/>
                <w:lang w:val="fr-FR"/>
              </w:rPr>
            </w:pPr>
          </w:p>
          <w:p w:rsidR="00BA157E"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w:t>
            </w:r>
            <w:r w:rsidRPr="00406F2E">
              <w:rPr>
                <w:rFonts w:ascii="Arial" w:hAnsi="Arial" w:cs="Arial"/>
                <w:sz w:val="20"/>
                <w:szCs w:val="20"/>
                <w:lang w:val="fr-FR"/>
              </w:rPr>
              <w:tab/>
              <w:t xml:space="preserve">Dans les zones de regroupement, une attention particulière devrait être accordée au </w:t>
            </w:r>
            <w:r w:rsidRPr="00406F2E">
              <w:rPr>
                <w:rFonts w:ascii="Arial" w:hAnsi="Arial" w:cs="Arial"/>
                <w:sz w:val="20"/>
                <w:szCs w:val="20"/>
                <w:lang w:val="fr-FR"/>
              </w:rPr>
              <w:tab/>
              <w:t xml:space="preserve">maintien de la propreté des espaces et à la collecte des déchets. Dans ces espaces </w:t>
            </w:r>
            <w:r w:rsidRPr="00406F2E">
              <w:rPr>
                <w:rFonts w:ascii="Arial" w:hAnsi="Arial" w:cs="Arial"/>
                <w:sz w:val="20"/>
                <w:szCs w:val="20"/>
                <w:lang w:val="fr-FR"/>
              </w:rPr>
              <w:tab/>
              <w:t xml:space="preserve">en particulier, la règle qui veut que les lieux soient laissés plus propres qu’à l’arrivée </w:t>
            </w:r>
            <w:r w:rsidRPr="00406F2E">
              <w:rPr>
                <w:rFonts w:ascii="Arial" w:hAnsi="Arial" w:cs="Arial"/>
                <w:sz w:val="20"/>
                <w:szCs w:val="20"/>
                <w:lang w:val="fr-FR"/>
              </w:rPr>
              <w:tab/>
              <w:t xml:space="preserve">devrait être strictement appliquée. </w:t>
            </w:r>
          </w:p>
          <w:p w:rsidR="00BA157E" w:rsidRPr="00406F2E" w:rsidRDefault="00BA157E" w:rsidP="00BA157E">
            <w:pPr>
              <w:pStyle w:val="Sansinterligne"/>
              <w:jc w:val="both"/>
              <w:rPr>
                <w:rFonts w:ascii="Arial" w:hAnsi="Arial" w:cs="Arial"/>
                <w:sz w:val="20"/>
                <w:szCs w:val="20"/>
                <w:lang w:val="fr-FR"/>
              </w:rPr>
            </w:pPr>
          </w:p>
          <w:p w:rsidR="00FC62A1" w:rsidRPr="00406F2E" w:rsidRDefault="00BA157E" w:rsidP="00BA157E">
            <w:pPr>
              <w:pStyle w:val="Sansinterligne"/>
              <w:jc w:val="both"/>
              <w:rPr>
                <w:rFonts w:ascii="Arial" w:hAnsi="Arial" w:cs="Arial"/>
                <w:sz w:val="20"/>
                <w:szCs w:val="20"/>
                <w:lang w:val="fr-FR"/>
              </w:rPr>
            </w:pPr>
            <w:r w:rsidRPr="00406F2E">
              <w:rPr>
                <w:rFonts w:ascii="Arial" w:hAnsi="Arial" w:cs="Arial"/>
                <w:sz w:val="20"/>
                <w:szCs w:val="20"/>
                <w:lang w:val="fr-FR"/>
              </w:rPr>
              <w:t>Tous les carburants ou liquides nocifs pour l’environnement qui pourraient avoir fui durant les opérations de ravitaillement et de réparation des véhicules doivent être recueillis dans un récipient approprié et l’espace pollué nettoyé avec soin.</w:t>
            </w:r>
          </w:p>
        </w:tc>
      </w:tr>
      <w:tr w:rsidR="00FC62A1" w:rsidRPr="00406F2E" w:rsidTr="0019057C">
        <w:tc>
          <w:tcPr>
            <w:tcW w:w="675" w:type="dxa"/>
            <w:tcBorders>
              <w:top w:val="single" w:sz="4" w:space="0" w:color="auto"/>
              <w:left w:val="nil"/>
              <w:bottom w:val="single" w:sz="4" w:space="0" w:color="auto"/>
              <w:right w:val="nil"/>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FC62A1" w:rsidRPr="00406F2E" w:rsidRDefault="00FC62A1" w:rsidP="00E47F7D">
            <w:pPr>
              <w:pStyle w:val="Sansinterligne"/>
              <w:jc w:val="both"/>
              <w:rPr>
                <w:rFonts w:ascii="Arial" w:hAnsi="Arial" w:cs="Arial"/>
                <w:sz w:val="20"/>
                <w:szCs w:val="20"/>
                <w:lang w:val="fr-FR"/>
              </w:rPr>
            </w:pPr>
          </w:p>
        </w:tc>
      </w:tr>
      <w:tr w:rsidR="00FC62A1" w:rsidRPr="00406F2E" w:rsidTr="0019057C">
        <w:tc>
          <w:tcPr>
            <w:tcW w:w="675" w:type="dxa"/>
            <w:tcBorders>
              <w:top w:val="single" w:sz="4" w:space="0" w:color="auto"/>
            </w:tcBorders>
            <w:shd w:val="clear" w:color="auto" w:fill="DDD9C3" w:themeFill="background2" w:themeFillShade="E6"/>
          </w:tcPr>
          <w:p w:rsidR="00FC62A1" w:rsidRPr="00406F2E" w:rsidRDefault="00693E4E" w:rsidP="007061CC">
            <w:pPr>
              <w:pStyle w:val="Sansinterligne"/>
              <w:jc w:val="center"/>
              <w:rPr>
                <w:rFonts w:ascii="Arial" w:hAnsi="Arial" w:cs="Arial"/>
                <w:b/>
                <w:sz w:val="20"/>
                <w:szCs w:val="20"/>
                <w:lang w:val="fr-FR"/>
              </w:rPr>
            </w:pPr>
            <w:r w:rsidRPr="00406F2E">
              <w:rPr>
                <w:rFonts w:ascii="Arial" w:hAnsi="Arial" w:cs="Arial"/>
                <w:b/>
                <w:sz w:val="20"/>
                <w:szCs w:val="20"/>
                <w:lang w:val="fr-FR"/>
              </w:rPr>
              <w:t>14.</w:t>
            </w:r>
          </w:p>
        </w:tc>
        <w:tc>
          <w:tcPr>
            <w:tcW w:w="8647" w:type="dxa"/>
            <w:tcBorders>
              <w:top w:val="single" w:sz="4" w:space="0" w:color="auto"/>
            </w:tcBorders>
            <w:shd w:val="clear" w:color="auto" w:fill="DDD9C3" w:themeFill="background2" w:themeFillShade="E6"/>
            <w:vAlign w:val="center"/>
          </w:tcPr>
          <w:p w:rsidR="00FC62A1" w:rsidRPr="00406F2E" w:rsidRDefault="00770ACD" w:rsidP="00770ACD">
            <w:pPr>
              <w:tabs>
                <w:tab w:val="left" w:pos="284"/>
              </w:tabs>
              <w:jc w:val="both"/>
              <w:rPr>
                <w:rFonts w:ascii="Arial" w:hAnsi="Arial" w:cs="Arial"/>
                <w:b/>
                <w:sz w:val="20"/>
                <w:szCs w:val="20"/>
              </w:rPr>
            </w:pPr>
            <w:r w:rsidRPr="00406F2E">
              <w:rPr>
                <w:rFonts w:ascii="Arial" w:hAnsi="Arial" w:cs="Arial"/>
                <w:b/>
                <w:sz w:val="20"/>
                <w:szCs w:val="20"/>
              </w:rPr>
              <w:t>EPREUVES DE REGULARITE, POSTES DE CONTROLE HORAIRE ET POINTS DE PENALITE</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770ACD" w:rsidRPr="00406F2E" w:rsidRDefault="00770ACD" w:rsidP="00770ACD">
            <w:pPr>
              <w:jc w:val="both"/>
              <w:rPr>
                <w:rFonts w:ascii="Arial" w:hAnsi="Arial" w:cs="Arial"/>
                <w:sz w:val="20"/>
                <w:szCs w:val="20"/>
              </w:rPr>
            </w:pPr>
            <w:r w:rsidRPr="00406F2E">
              <w:rPr>
                <w:rFonts w:ascii="Arial" w:hAnsi="Arial" w:cs="Arial"/>
                <w:sz w:val="20"/>
                <w:szCs w:val="20"/>
              </w:rPr>
              <w:t>Les épreuves de régularité sont indiquées dans le Road Book et sont placées le long de certains secteurs de liaison de l’itinéraire entre deux postes de contrôle horaire consécutifs. Elles auront lieu sur des routes ouvertes à la circulation. Les équipages doivent couvrir la longueur totale de chaque épreuve de régularité en conduisant leur véhicule à une vitesse (ou des vitesses) "constante(s)"  imposée(s) par les Organisateurs. Si, pour une raison quelconque, ils sont obligés de réduire cette vitesse, voire de s’arrêter momentanément, ils doivent le plus rapidement possible récupérer ces retards, sans enfreindre le code de la route, et retrouver une vitesse moyenne qui soit égale à la vitesse "constante" imposée. Le point de départ et le point d’arrivée de chaque épreuve de régularité devraient être clairement signalés dans le Road Book (également avec les coordonnées GPS), dans lequel devraient également être indiquées les distances exactes entre ces points. De plus, mais non obligatoirement, l’emplacement de ces points pourrait également être indiqué sur le bord de la route, au moyen de panneaux FIA standardisés. Au moins un ou plusieurs points intermédiaires secrets de contrôle horaire seront situés le long de chaque épreuve de régularité et la précision du chronométrage pour le calcul de la vitesse moyenne atteinte sera d’au moins 1/10</w:t>
            </w:r>
            <w:r w:rsidRPr="00406F2E">
              <w:rPr>
                <w:rFonts w:ascii="Arial" w:hAnsi="Arial" w:cs="Arial"/>
                <w:sz w:val="20"/>
                <w:szCs w:val="20"/>
                <w:vertAlign w:val="superscript"/>
              </w:rPr>
              <w:t>ème</w:t>
            </w:r>
            <w:r w:rsidRPr="00406F2E">
              <w:rPr>
                <w:rFonts w:ascii="Arial" w:hAnsi="Arial" w:cs="Arial"/>
                <w:sz w:val="20"/>
                <w:szCs w:val="20"/>
              </w:rPr>
              <w:t xml:space="preserve"> de seconde. Sur la base des distances exactes qui séparent ces points de contrôle horaire secrets et des données temporelles correspondantes relevées lors des "passages" du véhicule, la vitesse moyenne atteinte sera calculée soit entre les points de contrôle horaire, soit depuis le point de départ de l’épreuve de régularité jusqu’à chacun de ces points et tout écart par rapport à la vitesse "constante" obligatoire sera sanctionné conformément à l’échelle de pénalités mentionnée ci-dessous. Les relevés instantanés de la vitesse au moyen d’un radar de type "contrôle routier" ne sont pas une méthode acceptable aux fins de l’attribution des points de pénalité des épreuves de régularité. L’utilisation de tuyaux à pression pour déclencher le mécanisme de chronométrage secret n’est pas non plus autorisée.</w:t>
            </w:r>
          </w:p>
          <w:p w:rsidR="00770ACD" w:rsidRPr="00406F2E" w:rsidRDefault="00770ACD" w:rsidP="00770ACD">
            <w:pPr>
              <w:jc w:val="both"/>
              <w:rPr>
                <w:rFonts w:ascii="Arial" w:hAnsi="Arial" w:cs="Arial"/>
                <w:sz w:val="20"/>
                <w:szCs w:val="20"/>
              </w:rPr>
            </w:pPr>
          </w:p>
          <w:p w:rsidR="00770ACD" w:rsidRPr="00406F2E" w:rsidRDefault="00770ACD" w:rsidP="00770ACD">
            <w:pPr>
              <w:jc w:val="both"/>
              <w:rPr>
                <w:rFonts w:ascii="Arial" w:hAnsi="Arial" w:cs="Arial"/>
                <w:color w:val="0070C0"/>
                <w:sz w:val="20"/>
                <w:szCs w:val="20"/>
              </w:rPr>
            </w:pPr>
            <w:r w:rsidRPr="00406F2E">
              <w:rPr>
                <w:rFonts w:ascii="Arial" w:hAnsi="Arial" w:cs="Arial"/>
                <w:sz w:val="20"/>
                <w:szCs w:val="20"/>
              </w:rPr>
              <w:lastRenderedPageBreak/>
              <w:t xml:space="preserve">L’équipement de chronométrage utilisé pour les points de contrôle horaire secrets sera : </w:t>
            </w:r>
            <w:r w:rsidRPr="00406F2E">
              <w:rPr>
                <w:rFonts w:ascii="Arial" w:hAnsi="Arial" w:cs="Arial"/>
                <w:color w:val="0070C0"/>
                <w:sz w:val="20"/>
                <w:szCs w:val="20"/>
              </w:rPr>
              <w:t xml:space="preserve">(Décrire le principe de fonctionnement de l’équipement de chronométrage utilisé. Le déclenchement automatique, par le passage de la voiture à travers une ligne de chronométrage virtuelle, est fortement recommandé. Des preuves écrites ou imprimées de ces mesures de chronométrage sont nécessaires.) </w:t>
            </w:r>
          </w:p>
          <w:p w:rsidR="00770ACD" w:rsidRPr="00406F2E" w:rsidRDefault="00770ACD" w:rsidP="00770ACD">
            <w:pPr>
              <w:rPr>
                <w:rFonts w:ascii="Arial" w:hAnsi="Arial" w:cs="Arial"/>
                <w:color w:val="0070C0"/>
                <w:sz w:val="20"/>
                <w:szCs w:val="20"/>
              </w:rPr>
            </w:pPr>
          </w:p>
          <w:p w:rsidR="00770ACD" w:rsidRPr="00406F2E" w:rsidRDefault="00770ACD" w:rsidP="00770ACD">
            <w:pPr>
              <w:jc w:val="both"/>
              <w:rPr>
                <w:rFonts w:ascii="Arial" w:hAnsi="Arial" w:cs="Arial"/>
                <w:sz w:val="20"/>
                <w:szCs w:val="20"/>
              </w:rPr>
            </w:pPr>
            <w:r w:rsidRPr="00406F2E">
              <w:rPr>
                <w:rFonts w:ascii="Arial" w:hAnsi="Arial" w:cs="Arial"/>
                <w:sz w:val="20"/>
                <w:szCs w:val="20"/>
              </w:rPr>
              <w:t xml:space="preserve">Les distances exactes entre les points de départ des épreuves de régularité et les points de contrôle horaire secrets correspondants doivent être inscrites dans un document confidentiel, dont une copie sera remise par le Directeur de Course au Président du Collège des Commissaires Sportifs, avant le début de chaque étape quotidienne. Sur la base de ce document et des imprimés des contrôles horaires secrets, tout différend concernant l’exactitude des pénalités imposées pourra être réglé par les Commissaires Sportifs. </w:t>
            </w:r>
          </w:p>
          <w:p w:rsidR="00770ACD" w:rsidRPr="00406F2E" w:rsidRDefault="00770ACD" w:rsidP="00770ACD">
            <w:pPr>
              <w:jc w:val="both"/>
              <w:rPr>
                <w:rFonts w:ascii="Arial" w:hAnsi="Arial" w:cs="Arial"/>
                <w:sz w:val="20"/>
                <w:szCs w:val="20"/>
              </w:rPr>
            </w:pPr>
          </w:p>
          <w:p w:rsidR="00770ACD" w:rsidRPr="00406F2E" w:rsidRDefault="00770ACD" w:rsidP="00770ACD">
            <w:pPr>
              <w:jc w:val="both"/>
              <w:rPr>
                <w:rFonts w:ascii="Arial" w:hAnsi="Arial" w:cs="Arial"/>
                <w:sz w:val="20"/>
                <w:szCs w:val="20"/>
              </w:rPr>
            </w:pPr>
            <w:r w:rsidRPr="00406F2E">
              <w:rPr>
                <w:rFonts w:ascii="Arial" w:hAnsi="Arial" w:cs="Arial"/>
                <w:sz w:val="20"/>
                <w:szCs w:val="20"/>
              </w:rPr>
              <w:t>Un système réglementant les entrées des véhicules participants sur les épreuves de régularité doit être prévu selon des intervalles de temps égaux entre chaque véhicule allant de 30 secondes à 2 minutes.</w:t>
            </w:r>
          </w:p>
          <w:p w:rsidR="00770ACD" w:rsidRPr="00406F2E" w:rsidRDefault="00770ACD" w:rsidP="00770ACD">
            <w:pPr>
              <w:rPr>
                <w:rFonts w:ascii="Arial" w:hAnsi="Arial" w:cs="Arial"/>
                <w:b/>
                <w:sz w:val="20"/>
                <w:szCs w:val="20"/>
                <w:highlight w:val="red"/>
                <w:u w:val="single"/>
              </w:rPr>
            </w:pPr>
          </w:p>
          <w:p w:rsidR="00FC62A1" w:rsidRPr="00406F2E" w:rsidRDefault="00770ACD" w:rsidP="00770ACD">
            <w:pPr>
              <w:jc w:val="both"/>
              <w:rPr>
                <w:rFonts w:ascii="Arial" w:hAnsi="Arial" w:cs="Arial"/>
                <w:sz w:val="20"/>
                <w:szCs w:val="20"/>
              </w:rPr>
            </w:pPr>
            <w:r w:rsidRPr="00406F2E">
              <w:rPr>
                <w:rFonts w:ascii="Arial" w:hAnsi="Arial" w:cs="Arial"/>
                <w:sz w:val="20"/>
                <w:szCs w:val="20"/>
              </w:rPr>
              <w:t>Pour les épreuves de régularité, un (1) point de pénalité est imposé pour chaque dixième de seconde d’écart par rapport au temps idéal (calculé en fonction de la distance exacte entre les points de chronométrage de régularité correspondants et de la vitesse "constante" imposée par l’Organisateur). Tout type de chronomètre embarqué ou autre instrument semblable ou tout type d’appareil GPS est autorisé.</w:t>
            </w:r>
          </w:p>
        </w:tc>
      </w:tr>
      <w:tr w:rsidR="00FC62A1" w:rsidRPr="00406F2E" w:rsidTr="0019057C">
        <w:tc>
          <w:tcPr>
            <w:tcW w:w="675" w:type="dxa"/>
          </w:tcPr>
          <w:p w:rsidR="00FC62A1" w:rsidRPr="00406F2E" w:rsidRDefault="00493D7D"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14.1.</w:t>
            </w:r>
          </w:p>
        </w:tc>
        <w:tc>
          <w:tcPr>
            <w:tcW w:w="8647" w:type="dxa"/>
            <w:vAlign w:val="center"/>
          </w:tcPr>
          <w:p w:rsidR="00FC62A1" w:rsidRPr="00406F2E" w:rsidRDefault="00A65118" w:rsidP="00A65118">
            <w:pPr>
              <w:jc w:val="both"/>
              <w:rPr>
                <w:rFonts w:ascii="Arial" w:hAnsi="Arial" w:cs="Arial"/>
                <w:b/>
                <w:sz w:val="20"/>
                <w:szCs w:val="20"/>
              </w:rPr>
            </w:pPr>
            <w:r w:rsidRPr="00406F2E">
              <w:rPr>
                <w:rFonts w:ascii="Arial" w:hAnsi="Arial" w:cs="Arial"/>
                <w:b/>
                <w:sz w:val="20"/>
                <w:szCs w:val="20"/>
              </w:rPr>
              <w:t>Description de la procédure pour les contrôles horaires</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493D7D" w:rsidRPr="00406F2E" w:rsidRDefault="00A65118" w:rsidP="00493D7D">
            <w:pPr>
              <w:pStyle w:val="Sansinterligne"/>
              <w:jc w:val="both"/>
              <w:rPr>
                <w:rFonts w:ascii="Arial" w:hAnsi="Arial" w:cs="Arial"/>
                <w:sz w:val="20"/>
                <w:szCs w:val="20"/>
                <w:lang w:val="fr-FR"/>
              </w:rPr>
            </w:pPr>
            <w:r w:rsidRPr="00406F2E">
              <w:rPr>
                <w:rFonts w:ascii="Arial" w:hAnsi="Arial" w:cs="Arial"/>
                <w:sz w:val="20"/>
                <w:szCs w:val="20"/>
                <w:lang w:val="fr-FR"/>
              </w:rPr>
              <w:t xml:space="preserve">Le départ de l’épreuve sera donné à l’aide du drapeau de départ au concurrent n° 1 devant le poste de contrôle horaire n° 1 (Contrôle Horaire 1) </w:t>
            </w:r>
            <w:r w:rsidRPr="00406F2E">
              <w:rPr>
                <w:rFonts w:ascii="Arial" w:hAnsi="Arial" w:cs="Arial"/>
                <w:color w:val="0070C0"/>
                <w:sz w:val="20"/>
                <w:szCs w:val="20"/>
                <w:lang w:val="fr-FR"/>
              </w:rPr>
              <w:t xml:space="preserve">(Insérer le nom et toute autre donnée utile sur l’emplacement de départ). </w:t>
            </w:r>
            <w:r w:rsidRPr="00406F2E">
              <w:rPr>
                <w:rFonts w:ascii="Arial" w:hAnsi="Arial" w:cs="Arial"/>
                <w:sz w:val="20"/>
                <w:szCs w:val="20"/>
                <w:lang w:val="fr-FR"/>
              </w:rPr>
              <w:t xml:space="preserve">Tous les autres concurrents suivront la première voiture à une minute d’intervalle. </w:t>
            </w:r>
          </w:p>
          <w:p w:rsidR="00A65118" w:rsidRPr="00406F2E" w:rsidRDefault="00A65118" w:rsidP="00493D7D">
            <w:pPr>
              <w:pStyle w:val="Sansinterligne"/>
              <w:jc w:val="both"/>
              <w:rPr>
                <w:rFonts w:ascii="Arial" w:hAnsi="Arial" w:cs="Arial"/>
                <w:sz w:val="20"/>
                <w:szCs w:val="20"/>
                <w:lang w:val="fr-FR"/>
              </w:rPr>
            </w:pPr>
          </w:p>
          <w:p w:rsidR="00A65118" w:rsidRPr="00406F2E" w:rsidRDefault="00A65118" w:rsidP="00493D7D">
            <w:pPr>
              <w:pStyle w:val="Sansinterligne"/>
              <w:jc w:val="both"/>
              <w:rPr>
                <w:rFonts w:ascii="Arial" w:hAnsi="Arial" w:cs="Arial"/>
                <w:sz w:val="20"/>
                <w:szCs w:val="20"/>
                <w:lang w:val="fr-FR"/>
              </w:rPr>
            </w:pPr>
            <w:r w:rsidRPr="00406F2E">
              <w:rPr>
                <w:rFonts w:ascii="Arial" w:hAnsi="Arial" w:cs="Arial"/>
                <w:sz w:val="20"/>
                <w:szCs w:val="20"/>
                <w:lang w:val="fr-FR"/>
              </w:rPr>
              <w:t>Les véhicules participants se rendront d’un CH à l’autre en suivant strictement l’itinéraire indiqué dans le Road Book. Tous les CH doivent être indiqués dans le Road Book et également sur place au moyen de panneaux standardisés approuvés par la FIA. Le temps d’arrêt dans toute zone CH est limité au temps nécessaire pour effectuer les opérations de contrôle. Les contrôles horaires doivent être opérationnels au moins 30 minutes avant l’heure prévue pour l’arrivée de la première voiture. Sauf décision contraire du Directeur de Course, ils cesseront de fonctionner après l’heure d’arrivée prévue de la dernière voiture plus 30 minutes, délai maximum total admissible.</w:t>
            </w:r>
          </w:p>
          <w:p w:rsidR="00493D7D" w:rsidRPr="00406F2E" w:rsidRDefault="00493D7D" w:rsidP="00493D7D">
            <w:pPr>
              <w:pStyle w:val="Sansinterligne"/>
              <w:jc w:val="both"/>
              <w:rPr>
                <w:rFonts w:ascii="Arial" w:hAnsi="Arial" w:cs="Arial"/>
                <w:sz w:val="20"/>
                <w:szCs w:val="20"/>
                <w:lang w:val="fr-FR"/>
              </w:rPr>
            </w:pPr>
          </w:p>
          <w:p w:rsidR="00493D7D" w:rsidRPr="00406F2E" w:rsidRDefault="00A65118" w:rsidP="00493D7D">
            <w:pPr>
              <w:pStyle w:val="Sansinterligne"/>
              <w:jc w:val="both"/>
              <w:rPr>
                <w:rFonts w:ascii="Arial" w:hAnsi="Arial" w:cs="Arial"/>
                <w:sz w:val="20"/>
                <w:szCs w:val="20"/>
                <w:lang w:val="fr-FR"/>
              </w:rPr>
            </w:pPr>
            <w:r w:rsidRPr="00406F2E">
              <w:rPr>
                <w:rFonts w:ascii="Arial" w:hAnsi="Arial" w:cs="Arial"/>
                <w:sz w:val="20"/>
                <w:szCs w:val="20"/>
                <w:lang w:val="fr-FR"/>
              </w:rPr>
              <w:t xml:space="preserve">La procédure de pointage commence au moment où les voitures passent le panneau d’entrée de la zone CH. Entre le panneau d’entrée de la zone CH et l’emplacement du poste de contrôle, il est interdit à la voiture de s’arrêter ou d’être conduite à une vitesse anormalement lente. Le chronométrage réel et son enregistrement sur le carnet de contrôle correspondent au moment exact où le carnet de contrôle est remis par l’équipage aux commissaires du poste de contrôle horaire. Pour zéro (0) point de pénalité routière, ce moment doit correspondre à la minute exacte du temps cible ou à la minute précédente. Par exemple, si l’heure d’arrivée cible est 11h34, le carnet de contrôle doit être remis aux commissaires à tout moment entre 11h33m01s et 11h34m59s. Dans le cas contraire, le concurrent recevra des points de pénalité routière pour une arrivée anticipée équivalant à soixante (60) points de pénalité par minute ou fraction de minute. Pour une arrivée </w:t>
            </w:r>
            <w:r w:rsidR="00770ACD" w:rsidRPr="00406F2E">
              <w:rPr>
                <w:rFonts w:ascii="Arial" w:hAnsi="Arial" w:cs="Arial"/>
                <w:sz w:val="20"/>
                <w:szCs w:val="20"/>
                <w:lang w:val="fr-FR"/>
              </w:rPr>
              <w:t>tardive</w:t>
            </w:r>
            <w:r w:rsidRPr="00406F2E">
              <w:rPr>
                <w:rFonts w:ascii="Arial" w:hAnsi="Arial" w:cs="Arial"/>
                <w:sz w:val="20"/>
                <w:szCs w:val="20"/>
                <w:lang w:val="fr-FR"/>
              </w:rPr>
              <w:t xml:space="preserve"> équivalant à </w:t>
            </w:r>
            <w:r w:rsidR="00770ACD" w:rsidRPr="00406F2E">
              <w:rPr>
                <w:rFonts w:ascii="Arial" w:hAnsi="Arial" w:cs="Arial"/>
                <w:sz w:val="20"/>
                <w:szCs w:val="20"/>
                <w:lang w:val="fr-FR"/>
              </w:rPr>
              <w:t>dix</w:t>
            </w:r>
            <w:r w:rsidRPr="00406F2E">
              <w:rPr>
                <w:rFonts w:ascii="Arial" w:hAnsi="Arial" w:cs="Arial"/>
                <w:sz w:val="20"/>
                <w:szCs w:val="20"/>
                <w:lang w:val="fr-FR"/>
              </w:rPr>
              <w:t xml:space="preserve"> (</w:t>
            </w:r>
            <w:r w:rsidR="00770ACD" w:rsidRPr="00406F2E">
              <w:rPr>
                <w:rFonts w:ascii="Arial" w:hAnsi="Arial" w:cs="Arial"/>
                <w:sz w:val="20"/>
                <w:szCs w:val="20"/>
                <w:lang w:val="fr-FR"/>
              </w:rPr>
              <w:t>1</w:t>
            </w:r>
            <w:r w:rsidRPr="00406F2E">
              <w:rPr>
                <w:rFonts w:ascii="Arial" w:hAnsi="Arial" w:cs="Arial"/>
                <w:sz w:val="20"/>
                <w:szCs w:val="20"/>
                <w:lang w:val="fr-FR"/>
              </w:rPr>
              <w:t>0) points de pénalité par minute ou fraction de minute</w:t>
            </w:r>
            <w:r w:rsidR="00770ACD" w:rsidRPr="00406F2E">
              <w:rPr>
                <w:rFonts w:ascii="Arial" w:hAnsi="Arial" w:cs="Arial"/>
                <w:sz w:val="20"/>
                <w:szCs w:val="20"/>
                <w:lang w:val="fr-FR"/>
              </w:rPr>
              <w:t>.</w:t>
            </w:r>
            <w:r w:rsidRPr="00406F2E">
              <w:rPr>
                <w:rFonts w:ascii="Arial" w:hAnsi="Arial" w:cs="Arial"/>
                <w:sz w:val="20"/>
                <w:szCs w:val="20"/>
                <w:lang w:val="fr-FR"/>
              </w:rPr>
              <w:t xml:space="preserve"> Lorsqu’un CH est suivi d’un contrôle de départ pour une "épreuve de régularité", la procédure suivante est appliquée : le commissaire préposé au contrôle horaire inscrit dans le carnet de contrôle l’heure d’arrivée de la voiture au poste de contrôle horaire et également l’heure de départ "provisoire" de l’"épreuve de régularité" qui doit être, au moins, une minute après l’heure d’arrivée.</w:t>
            </w:r>
          </w:p>
          <w:p w:rsidR="00A65118" w:rsidRPr="00406F2E" w:rsidRDefault="00A65118" w:rsidP="00493D7D">
            <w:pPr>
              <w:pStyle w:val="Sansinterligne"/>
              <w:jc w:val="both"/>
              <w:rPr>
                <w:rFonts w:ascii="Arial" w:hAnsi="Arial" w:cs="Arial"/>
                <w:sz w:val="20"/>
                <w:szCs w:val="20"/>
                <w:lang w:val="fr-FR"/>
              </w:rPr>
            </w:pPr>
          </w:p>
          <w:p w:rsidR="00FC62A1" w:rsidRPr="00406F2E" w:rsidRDefault="00770ACD" w:rsidP="00236993">
            <w:pPr>
              <w:pStyle w:val="Sansinterligne"/>
              <w:jc w:val="both"/>
              <w:rPr>
                <w:rFonts w:ascii="Arial" w:hAnsi="Arial" w:cs="Arial"/>
                <w:sz w:val="20"/>
                <w:szCs w:val="20"/>
                <w:lang w:val="fr-FR"/>
              </w:rPr>
            </w:pPr>
            <w:r w:rsidRPr="00406F2E">
              <w:rPr>
                <w:rFonts w:ascii="Arial" w:hAnsi="Arial" w:cs="Arial"/>
                <w:sz w:val="20"/>
                <w:szCs w:val="20"/>
                <w:lang w:val="fr-FR"/>
              </w:rPr>
              <w:t xml:space="preserve">Lorsque deux ou plusieurs voitures arrivent à un poste de contrôle horaire à la même minute, leurs heures de départ provisoires pour "l’épreuve de régularité" suivent une séquence d’intervalles d’une minute, selon leur ordre d’arrivée au CH. Après avoir terminé la procédure du contrôle horaire, chaque véhicule doit être conduit jusqu’au point où le commissaire préposé au départ de l’"épreuve de régularité" est situé. A cet endroit, la voiture recevra le signal de départ au moment même où débute la minute de son heure de départ "provisoire". Si </w:t>
            </w:r>
            <w:r w:rsidRPr="00406F2E">
              <w:rPr>
                <w:rFonts w:ascii="Arial" w:hAnsi="Arial" w:cs="Arial"/>
                <w:sz w:val="20"/>
                <w:szCs w:val="20"/>
                <w:lang w:val="fr-FR"/>
              </w:rPr>
              <w:lastRenderedPageBreak/>
              <w:t xml:space="preserve">nécessaire, le commissaire préposé au départ peut modifier cette heure de départ "provisoire" et une nouvelle heure de départ peut être inscrite dans le carnet de contrôle, le commissaire préposé au départ devant l’approuver par émargement. Par exemple, si l’heure de départ "provisoire" inscrite pour l’épreuve de régularité est 11h32m, le commissaire préposé au départ donnera le signal de départ exactement à 11h32m00s. Dans le cas où un obstacle imprévu rendrait le départ de la voiture difficile ou dangereux à ce moment, le commissaire préposé au départ le donnera la minute suivante, c’est-à-dire à 11h33m00 (ou plus tard), en notant son approbation dans le carnet de contrôle, et donnera le signal de départ exactement à cette nouvelle heure. La voiture doit partir immédiatement et atteindre dès que possible la vitesse "constante" imposée pour cette épreuve de régularité ; par la suite, la voiture doit rouler en conservant cette vitesse constante jusqu’à la fin de l’"épreuve de régularité", comme indiqué dans le Road Book et éventuellement sur le bord de la route à l’aide des panneaux de signalisation approuvés par la FIA. </w:t>
            </w:r>
            <w:r w:rsidRPr="00406F2E">
              <w:rPr>
                <w:rFonts w:ascii="Arial" w:hAnsi="Arial" w:cs="Arial"/>
                <w:color w:val="365F91" w:themeColor="accent1" w:themeShade="BF"/>
                <w:sz w:val="20"/>
                <w:szCs w:val="20"/>
                <w:lang w:val="fr-FR"/>
              </w:rPr>
              <w:t>D’autres emplacements peuvent être autorisés pour les points de départ des épreuves de régularité, à condition que les Organisateurs les décrivent en détail dans le présent article.</w:t>
            </w:r>
          </w:p>
        </w:tc>
      </w:tr>
      <w:tr w:rsidR="00FC62A1" w:rsidRPr="00406F2E" w:rsidTr="0019057C">
        <w:tc>
          <w:tcPr>
            <w:tcW w:w="675" w:type="dxa"/>
          </w:tcPr>
          <w:p w:rsidR="00FC62A1" w:rsidRPr="00406F2E" w:rsidRDefault="007E7EE3"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14.2.</w:t>
            </w:r>
          </w:p>
        </w:tc>
        <w:tc>
          <w:tcPr>
            <w:tcW w:w="8647" w:type="dxa"/>
            <w:vAlign w:val="center"/>
          </w:tcPr>
          <w:p w:rsidR="00FC62A1" w:rsidRPr="00406F2E" w:rsidRDefault="00980EAA" w:rsidP="00980EAA">
            <w:pPr>
              <w:rPr>
                <w:rFonts w:ascii="Arial" w:hAnsi="Arial" w:cs="Arial"/>
                <w:b/>
                <w:sz w:val="20"/>
                <w:szCs w:val="20"/>
              </w:rPr>
            </w:pPr>
            <w:r w:rsidRPr="00406F2E">
              <w:rPr>
                <w:rFonts w:ascii="Arial" w:hAnsi="Arial" w:cs="Arial"/>
                <w:b/>
                <w:sz w:val="20"/>
                <w:szCs w:val="20"/>
              </w:rPr>
              <w:t>Tableau des pénalités</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A65118" w:rsidRPr="00406F2E" w:rsidRDefault="00A65118" w:rsidP="00A65118">
            <w:pPr>
              <w:pStyle w:val="Sansinterligne"/>
              <w:numPr>
                <w:ilvl w:val="0"/>
                <w:numId w:val="7"/>
              </w:numPr>
              <w:jc w:val="both"/>
              <w:rPr>
                <w:rFonts w:ascii="Arial" w:hAnsi="Arial" w:cs="Arial"/>
                <w:b/>
                <w:sz w:val="20"/>
                <w:szCs w:val="20"/>
                <w:lang w:val="fr-FR"/>
              </w:rPr>
            </w:pPr>
            <w:r w:rsidRPr="00406F2E">
              <w:rPr>
                <w:rFonts w:ascii="Arial" w:hAnsi="Arial" w:cs="Arial"/>
                <w:sz w:val="20"/>
                <w:szCs w:val="20"/>
                <w:lang w:val="fr-FR"/>
              </w:rPr>
              <w:t xml:space="preserve">Pour chaque écart d’un dixième (1/10) de seconde par rapport au temps correct calculé nécessaire à la voiture pour se rendre d’un point de contrôle horaire de régularité à l’autre de l’épreuve de régularité : </w:t>
            </w:r>
            <w:r w:rsidRPr="00406F2E">
              <w:rPr>
                <w:rFonts w:ascii="Arial" w:hAnsi="Arial" w:cs="Arial"/>
                <w:b/>
                <w:sz w:val="20"/>
                <w:szCs w:val="20"/>
                <w:lang w:val="fr-FR"/>
              </w:rPr>
              <w:t xml:space="preserve">Un (1) point de pénalité </w:t>
            </w:r>
            <w:r w:rsidRPr="00406F2E">
              <w:rPr>
                <w:rFonts w:ascii="Arial" w:hAnsi="Arial" w:cs="Arial"/>
                <w:sz w:val="20"/>
                <w:szCs w:val="20"/>
                <w:lang w:val="fr-FR"/>
              </w:rPr>
              <w:t>(Art. 14)</w:t>
            </w:r>
            <w:r w:rsidRPr="00406F2E">
              <w:rPr>
                <w:rFonts w:ascii="Arial" w:hAnsi="Arial" w:cs="Arial"/>
                <w:b/>
                <w:sz w:val="20"/>
                <w:szCs w:val="20"/>
                <w:lang w:val="fr-FR"/>
              </w:rPr>
              <w:t xml:space="preserve"> </w:t>
            </w:r>
          </w:p>
          <w:p w:rsidR="00A65118" w:rsidRPr="00406F2E" w:rsidRDefault="00A65118" w:rsidP="00A65118">
            <w:pPr>
              <w:pStyle w:val="Sansinterligne"/>
              <w:ind w:left="720"/>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Arrivée anticipée à un poste de contrôle horaire - pour chaque minute ou fraction de minute : </w:t>
            </w:r>
            <w:r w:rsidRPr="00406F2E">
              <w:rPr>
                <w:rFonts w:ascii="Arial" w:hAnsi="Arial" w:cs="Arial"/>
                <w:b/>
                <w:sz w:val="20"/>
                <w:szCs w:val="20"/>
                <w:lang w:val="fr-FR"/>
              </w:rPr>
              <w:t xml:space="preserve">Soixante (60) points de pénalité </w:t>
            </w:r>
            <w:r w:rsidRPr="00406F2E">
              <w:rPr>
                <w:rFonts w:ascii="Arial" w:hAnsi="Arial" w:cs="Arial"/>
                <w:sz w:val="20"/>
                <w:szCs w:val="20"/>
                <w:lang w:val="fr-FR"/>
              </w:rPr>
              <w:t>(Art. 14.1)</w:t>
            </w:r>
          </w:p>
          <w:p w:rsidR="00A65118" w:rsidRPr="00406F2E" w:rsidRDefault="00A65118" w:rsidP="00A65118">
            <w:pPr>
              <w:pStyle w:val="Paragraphedeliste"/>
              <w:rPr>
                <w:rFonts w:ascii="Arial" w:hAnsi="Arial" w:cs="Arial"/>
                <w:sz w:val="20"/>
                <w:szCs w:val="20"/>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Arrivée tardive à un poste de contrôle horaire - pour chaque minute ou fraction de minute : </w:t>
            </w:r>
            <w:r w:rsidRPr="00406F2E">
              <w:rPr>
                <w:rFonts w:ascii="Arial" w:hAnsi="Arial" w:cs="Arial"/>
                <w:b/>
                <w:sz w:val="20"/>
                <w:szCs w:val="20"/>
                <w:lang w:val="fr-FR"/>
              </w:rPr>
              <w:t>Dix (10) points de pénalité</w:t>
            </w:r>
            <w:r w:rsidRPr="00406F2E">
              <w:rPr>
                <w:rFonts w:ascii="Arial" w:hAnsi="Arial" w:cs="Arial"/>
                <w:sz w:val="20"/>
                <w:szCs w:val="20"/>
                <w:lang w:val="fr-FR"/>
              </w:rPr>
              <w:t xml:space="preserve"> (Art. 14.1)</w:t>
            </w:r>
          </w:p>
          <w:p w:rsidR="00A65118" w:rsidRPr="00406F2E" w:rsidRDefault="00A65118" w:rsidP="00A65118">
            <w:pPr>
              <w:pStyle w:val="Sansinterligne"/>
              <w:ind w:left="720"/>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Si le retard de présentation à un poste de contrôle horaire ou les retards accumulés à un ou tous les postes de contrôle horaire de la même étape quotidienne dépassent 30 minutes : </w:t>
            </w:r>
            <w:r w:rsidRPr="00406F2E">
              <w:rPr>
                <w:rFonts w:ascii="Arial" w:hAnsi="Arial" w:cs="Arial"/>
                <w:b/>
                <w:sz w:val="20"/>
                <w:szCs w:val="20"/>
                <w:lang w:val="fr-FR"/>
              </w:rPr>
              <w:t>Exclusion de l’épreuve</w:t>
            </w:r>
            <w:r w:rsidRPr="00406F2E">
              <w:rPr>
                <w:rFonts w:ascii="Arial" w:hAnsi="Arial" w:cs="Arial"/>
                <w:sz w:val="20"/>
                <w:szCs w:val="20"/>
                <w:lang w:val="fr-FR"/>
              </w:rPr>
              <w:t xml:space="preserve"> (Art. 13.10)</w:t>
            </w:r>
          </w:p>
          <w:p w:rsidR="00A65118" w:rsidRPr="00406F2E" w:rsidRDefault="00A65118" w:rsidP="00A65118">
            <w:pPr>
              <w:pStyle w:val="Sansinterligne"/>
              <w:ind w:left="720"/>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Non présentation à un poste de contrôle horaire, à un poste de contrôle horaire de regroupement ou à un poste de contrôle horaire d’arrivée d’étape : </w:t>
            </w:r>
            <w:r w:rsidRPr="00406F2E">
              <w:rPr>
                <w:rFonts w:ascii="Arial" w:hAnsi="Arial" w:cs="Arial"/>
                <w:b/>
                <w:sz w:val="20"/>
                <w:szCs w:val="20"/>
                <w:lang w:val="fr-FR"/>
              </w:rPr>
              <w:t>Exclusion de l’épreuve</w:t>
            </w:r>
            <w:r w:rsidRPr="00406F2E">
              <w:rPr>
                <w:rFonts w:ascii="Arial" w:hAnsi="Arial" w:cs="Arial"/>
                <w:sz w:val="20"/>
                <w:szCs w:val="20"/>
                <w:lang w:val="fr-FR"/>
              </w:rPr>
              <w:t xml:space="preserve"> (Art. 13.4.6)</w:t>
            </w:r>
          </w:p>
          <w:p w:rsidR="00A65118" w:rsidRPr="00406F2E" w:rsidRDefault="00A65118" w:rsidP="00A65118">
            <w:pPr>
              <w:pStyle w:val="Sansinterligne"/>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Non présentation au départ d’une épreuve de régularité ou écart délibéré par rapport à l’itinéraire du Road Book : </w:t>
            </w:r>
            <w:r w:rsidRPr="00406F2E">
              <w:rPr>
                <w:rFonts w:ascii="Arial" w:hAnsi="Arial" w:cs="Arial"/>
                <w:b/>
                <w:sz w:val="20"/>
                <w:szCs w:val="20"/>
                <w:lang w:val="fr-FR"/>
              </w:rPr>
              <w:t>Exclusion de l’épreuve</w:t>
            </w:r>
            <w:r w:rsidRPr="00406F2E">
              <w:rPr>
                <w:rFonts w:ascii="Arial" w:hAnsi="Arial" w:cs="Arial"/>
                <w:sz w:val="20"/>
                <w:szCs w:val="20"/>
                <w:lang w:val="fr-FR"/>
              </w:rPr>
              <w:t xml:space="preserve"> (Art. 10.1 et 14.1) </w:t>
            </w:r>
          </w:p>
          <w:p w:rsidR="00A65118" w:rsidRPr="00406F2E" w:rsidRDefault="00A65118" w:rsidP="00A65118">
            <w:pPr>
              <w:pStyle w:val="Sansinterligne"/>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Tentative pour recevoir ou communiquer des informations concernant les positions des postes de chronométrage secrets sur les épreuves de régularité : </w:t>
            </w:r>
            <w:r w:rsidRPr="00406F2E">
              <w:rPr>
                <w:rFonts w:ascii="Arial" w:hAnsi="Arial" w:cs="Arial"/>
                <w:b/>
                <w:sz w:val="20"/>
                <w:szCs w:val="20"/>
                <w:lang w:val="fr-FR"/>
              </w:rPr>
              <w:t xml:space="preserve">Exclusion de l’épreuve </w:t>
            </w:r>
            <w:r w:rsidRPr="00406F2E">
              <w:rPr>
                <w:rFonts w:ascii="Arial" w:hAnsi="Arial" w:cs="Arial"/>
                <w:sz w:val="20"/>
                <w:szCs w:val="20"/>
                <w:lang w:val="fr-FR"/>
              </w:rPr>
              <w:t>(Art. 14.3)</w:t>
            </w:r>
          </w:p>
          <w:p w:rsidR="00A65118" w:rsidRPr="00406F2E" w:rsidRDefault="00A65118" w:rsidP="00A65118">
            <w:pPr>
              <w:pStyle w:val="Sansinterligne"/>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Changement non autorisé d’un membre de l’équipage : </w:t>
            </w:r>
            <w:r w:rsidRPr="00406F2E">
              <w:rPr>
                <w:rFonts w:ascii="Arial" w:hAnsi="Arial" w:cs="Arial"/>
                <w:b/>
                <w:sz w:val="20"/>
                <w:szCs w:val="20"/>
                <w:lang w:val="fr-FR"/>
              </w:rPr>
              <w:t>Exclusion de l’épreuve</w:t>
            </w:r>
            <w:r w:rsidRPr="00406F2E">
              <w:rPr>
                <w:rFonts w:ascii="Arial" w:hAnsi="Arial" w:cs="Arial"/>
                <w:sz w:val="20"/>
                <w:szCs w:val="20"/>
                <w:lang w:val="fr-FR"/>
              </w:rPr>
              <w:t xml:space="preserve"> (Art. 13.2) </w:t>
            </w:r>
          </w:p>
          <w:p w:rsidR="00A65118" w:rsidRPr="00406F2E" w:rsidRDefault="00A65118" w:rsidP="00A65118">
            <w:pPr>
              <w:pStyle w:val="Sansinterligne"/>
              <w:jc w:val="both"/>
              <w:rPr>
                <w:rFonts w:ascii="Arial" w:hAnsi="Arial" w:cs="Arial"/>
                <w:sz w:val="20"/>
                <w:szCs w:val="20"/>
                <w:lang w:val="fr-FR"/>
              </w:rPr>
            </w:pPr>
          </w:p>
          <w:p w:rsidR="00A65118"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Perte du carnet de contrôle ou correction/amendement apporté(e) à ses annotations : </w:t>
            </w:r>
            <w:r w:rsidRPr="00406F2E">
              <w:rPr>
                <w:rFonts w:ascii="Arial" w:hAnsi="Arial" w:cs="Arial"/>
                <w:b/>
                <w:sz w:val="20"/>
                <w:szCs w:val="20"/>
                <w:lang w:val="fr-FR"/>
              </w:rPr>
              <w:t>Exclusion de l’épreuve</w:t>
            </w:r>
            <w:r w:rsidRPr="00406F2E">
              <w:rPr>
                <w:rFonts w:ascii="Arial" w:hAnsi="Arial" w:cs="Arial"/>
                <w:sz w:val="20"/>
                <w:szCs w:val="20"/>
                <w:lang w:val="fr-FR"/>
              </w:rPr>
              <w:t xml:space="preserve"> (Art. 13.4.4) </w:t>
            </w:r>
          </w:p>
          <w:p w:rsidR="00A65118" w:rsidRPr="00406F2E" w:rsidRDefault="00A65118" w:rsidP="00A65118">
            <w:pPr>
              <w:pStyle w:val="Sansinterligne"/>
              <w:jc w:val="both"/>
              <w:rPr>
                <w:rFonts w:ascii="Arial" w:hAnsi="Arial" w:cs="Arial"/>
                <w:sz w:val="20"/>
                <w:szCs w:val="20"/>
                <w:lang w:val="fr-FR"/>
              </w:rPr>
            </w:pPr>
          </w:p>
          <w:p w:rsidR="00FC62A1" w:rsidRPr="00406F2E" w:rsidRDefault="00A65118" w:rsidP="00A65118">
            <w:pPr>
              <w:pStyle w:val="Sansinterligne"/>
              <w:numPr>
                <w:ilvl w:val="0"/>
                <w:numId w:val="7"/>
              </w:numPr>
              <w:jc w:val="both"/>
              <w:rPr>
                <w:rFonts w:ascii="Arial" w:hAnsi="Arial" w:cs="Arial"/>
                <w:sz w:val="20"/>
                <w:szCs w:val="20"/>
                <w:lang w:val="fr-FR"/>
              </w:rPr>
            </w:pPr>
            <w:r w:rsidRPr="00406F2E">
              <w:rPr>
                <w:rFonts w:ascii="Arial" w:hAnsi="Arial" w:cs="Arial"/>
                <w:sz w:val="20"/>
                <w:szCs w:val="20"/>
                <w:lang w:val="fr-FR"/>
              </w:rPr>
              <w:t xml:space="preserve">Blocage délibéré de la route ou comportement anti-sportif : </w:t>
            </w:r>
            <w:r w:rsidRPr="00406F2E">
              <w:rPr>
                <w:rFonts w:ascii="Arial" w:hAnsi="Arial" w:cs="Arial"/>
                <w:b/>
                <w:sz w:val="20"/>
                <w:szCs w:val="20"/>
                <w:lang w:val="fr-FR"/>
              </w:rPr>
              <w:t>Pénalité à l’appréciation des Commissaires Sportifs pouvant aller jusqu’à l’exclusion de l’épreuve</w:t>
            </w:r>
            <w:r w:rsidRPr="00406F2E">
              <w:rPr>
                <w:rFonts w:ascii="Arial" w:hAnsi="Arial" w:cs="Arial"/>
                <w:sz w:val="20"/>
                <w:szCs w:val="20"/>
                <w:lang w:val="fr-FR"/>
              </w:rPr>
              <w:t xml:space="preserve"> (Art. 13.8) </w:t>
            </w:r>
            <w:r w:rsidR="007E7EE3" w:rsidRPr="00406F2E">
              <w:rPr>
                <w:rFonts w:ascii="Arial" w:hAnsi="Arial" w:cs="Arial"/>
                <w:b/>
                <w:sz w:val="20"/>
                <w:szCs w:val="20"/>
                <w:lang w:val="fr-FR"/>
              </w:rPr>
              <w:t xml:space="preserve"> </w:t>
            </w:r>
          </w:p>
        </w:tc>
      </w:tr>
      <w:tr w:rsidR="00FC62A1" w:rsidRPr="00406F2E" w:rsidTr="0019057C">
        <w:tc>
          <w:tcPr>
            <w:tcW w:w="675" w:type="dxa"/>
          </w:tcPr>
          <w:p w:rsidR="00FC62A1" w:rsidRPr="00406F2E" w:rsidRDefault="00C54A6F" w:rsidP="007061CC">
            <w:pPr>
              <w:pStyle w:val="Sansinterligne"/>
              <w:jc w:val="center"/>
              <w:rPr>
                <w:rFonts w:ascii="Arial" w:hAnsi="Arial" w:cs="Arial"/>
                <w:b/>
                <w:sz w:val="14"/>
                <w:szCs w:val="20"/>
                <w:lang w:val="fr-FR"/>
              </w:rPr>
            </w:pPr>
            <w:r w:rsidRPr="00406F2E">
              <w:rPr>
                <w:rFonts w:ascii="Arial" w:hAnsi="Arial" w:cs="Arial"/>
                <w:b/>
                <w:sz w:val="14"/>
                <w:szCs w:val="20"/>
                <w:lang w:val="fr-FR"/>
              </w:rPr>
              <w:t>14.2.1.</w:t>
            </w:r>
          </w:p>
        </w:tc>
        <w:tc>
          <w:tcPr>
            <w:tcW w:w="8647" w:type="dxa"/>
            <w:vAlign w:val="center"/>
          </w:tcPr>
          <w:p w:rsidR="00FC62A1" w:rsidRPr="00406F2E" w:rsidRDefault="00F41E5D" w:rsidP="00C54A6F">
            <w:pPr>
              <w:pStyle w:val="Sansinterligne"/>
              <w:jc w:val="both"/>
              <w:rPr>
                <w:rFonts w:ascii="Arial" w:hAnsi="Arial" w:cs="Arial"/>
                <w:sz w:val="20"/>
                <w:szCs w:val="20"/>
                <w:lang w:val="fr-FR"/>
              </w:rPr>
            </w:pPr>
            <w:r w:rsidRPr="00406F2E">
              <w:rPr>
                <w:rFonts w:ascii="Arial" w:hAnsi="Arial" w:cs="Arial"/>
                <w:b/>
                <w:sz w:val="20"/>
                <w:szCs w:val="20"/>
                <w:lang w:val="fr-FR" w:bidi="en-US"/>
              </w:rPr>
              <w:t>Rectification de la pénalité d’exclusion dans des cas particuliers</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980EAA"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Les participants exclus, en application des Articles </w:t>
            </w:r>
          </w:p>
          <w:p w:rsidR="00980EAA" w:rsidRPr="00406F2E" w:rsidRDefault="00980EAA" w:rsidP="00F41E5D">
            <w:pPr>
              <w:pStyle w:val="Sansinterligne"/>
              <w:jc w:val="both"/>
              <w:rPr>
                <w:rFonts w:ascii="Arial" w:hAnsi="Arial" w:cs="Arial"/>
                <w:sz w:val="20"/>
                <w:szCs w:val="20"/>
                <w:lang w:val="fr-FR" w:bidi="en-US"/>
              </w:rPr>
            </w:pPr>
          </w:p>
          <w:p w:rsidR="00980EAA" w:rsidRPr="00406F2E" w:rsidRDefault="00980EAA"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 </w:t>
            </w:r>
            <w:r w:rsidR="00F41E5D" w:rsidRPr="00406F2E">
              <w:rPr>
                <w:rFonts w:ascii="Arial" w:hAnsi="Arial" w:cs="Arial"/>
                <w:sz w:val="20"/>
                <w:szCs w:val="20"/>
                <w:lang w:val="fr-FR" w:bidi="en-US"/>
              </w:rPr>
              <w:t xml:space="preserve">10.1 pour écart par rapport à l’itinéraire, </w:t>
            </w:r>
          </w:p>
          <w:p w:rsidR="00980EAA" w:rsidRPr="00406F2E" w:rsidRDefault="00980EAA" w:rsidP="003662C4">
            <w:pPr>
              <w:pStyle w:val="Sansinterligne"/>
              <w:ind w:left="176" w:hanging="142"/>
              <w:jc w:val="both"/>
              <w:rPr>
                <w:rFonts w:ascii="Arial" w:hAnsi="Arial" w:cs="Arial"/>
                <w:sz w:val="20"/>
                <w:szCs w:val="20"/>
                <w:lang w:val="fr-FR" w:bidi="en-US"/>
              </w:rPr>
            </w:pPr>
            <w:r w:rsidRPr="00406F2E">
              <w:rPr>
                <w:rFonts w:ascii="Arial" w:hAnsi="Arial" w:cs="Arial"/>
                <w:sz w:val="20"/>
                <w:szCs w:val="20"/>
                <w:lang w:val="fr-FR" w:bidi="en-US"/>
              </w:rPr>
              <w:t xml:space="preserve">- </w:t>
            </w:r>
            <w:r w:rsidR="00F41E5D" w:rsidRPr="00406F2E">
              <w:rPr>
                <w:rFonts w:ascii="Arial" w:hAnsi="Arial" w:cs="Arial"/>
                <w:sz w:val="20"/>
                <w:szCs w:val="20"/>
                <w:lang w:val="fr-FR" w:bidi="en-US"/>
              </w:rPr>
              <w:t xml:space="preserve">13.4.6 pour non-présentation à un contrôle horaire (autres que les contrôles horaires de la fin de l’étape quotidienne ou de la fin de l’épreuve), </w:t>
            </w:r>
          </w:p>
          <w:p w:rsidR="00980EAA" w:rsidRPr="00406F2E" w:rsidRDefault="00980EAA"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 </w:t>
            </w:r>
            <w:r w:rsidR="00F41E5D" w:rsidRPr="00406F2E">
              <w:rPr>
                <w:rFonts w:ascii="Arial" w:hAnsi="Arial" w:cs="Arial"/>
                <w:sz w:val="20"/>
                <w:szCs w:val="20"/>
                <w:lang w:val="fr-FR" w:bidi="en-US"/>
              </w:rPr>
              <w:t xml:space="preserve">13.10 pour dépassement du retard maximum autorisé à un contrôle horaire et </w:t>
            </w:r>
          </w:p>
          <w:p w:rsidR="00980EAA" w:rsidRPr="00406F2E" w:rsidRDefault="00980EAA"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 </w:t>
            </w:r>
            <w:r w:rsidR="00F41E5D" w:rsidRPr="00406F2E">
              <w:rPr>
                <w:rFonts w:ascii="Arial" w:hAnsi="Arial" w:cs="Arial"/>
                <w:sz w:val="20"/>
                <w:szCs w:val="20"/>
                <w:lang w:val="fr-FR" w:bidi="en-US"/>
              </w:rPr>
              <w:t xml:space="preserve">14.1 pour non-présentation au départ d’une épreuve de régularité, </w:t>
            </w:r>
          </w:p>
          <w:p w:rsidR="00980EAA" w:rsidRPr="00406F2E" w:rsidRDefault="00980EAA" w:rsidP="00F41E5D">
            <w:pPr>
              <w:pStyle w:val="Sansinterligne"/>
              <w:jc w:val="both"/>
              <w:rPr>
                <w:rFonts w:ascii="Arial" w:hAnsi="Arial" w:cs="Arial"/>
                <w:sz w:val="20"/>
                <w:szCs w:val="20"/>
                <w:lang w:val="fr-FR" w:bidi="en-US"/>
              </w:rPr>
            </w:pPr>
          </w:p>
          <w:p w:rsidR="00F41E5D"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peuvent être inclus dans le classement du jour et/ou le classement final de l’épreuve aux </w:t>
            </w:r>
            <w:r w:rsidRPr="00406F2E">
              <w:rPr>
                <w:rFonts w:ascii="Arial" w:hAnsi="Arial" w:cs="Arial"/>
                <w:sz w:val="20"/>
                <w:szCs w:val="20"/>
                <w:lang w:val="fr-FR" w:bidi="en-US"/>
              </w:rPr>
              <w:lastRenderedPageBreak/>
              <w:t>conditions suivantes, toutes étant cumulatives.</w:t>
            </w:r>
          </w:p>
          <w:p w:rsidR="00980EAA" w:rsidRPr="00406F2E" w:rsidRDefault="00980EAA" w:rsidP="00F41E5D">
            <w:pPr>
              <w:pStyle w:val="Sansinterligne"/>
              <w:jc w:val="both"/>
              <w:rPr>
                <w:rFonts w:ascii="Arial" w:hAnsi="Arial" w:cs="Arial"/>
                <w:sz w:val="20"/>
                <w:szCs w:val="20"/>
                <w:lang w:val="fr-FR" w:bidi="en-US"/>
              </w:rPr>
            </w:pPr>
          </w:p>
          <w:p w:rsidR="00F41E5D" w:rsidRPr="00406F2E" w:rsidRDefault="00980EAA"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a) </w:t>
            </w:r>
            <w:r w:rsidRPr="00406F2E">
              <w:rPr>
                <w:rFonts w:ascii="Arial" w:hAnsi="Arial" w:cs="Arial"/>
                <w:sz w:val="20"/>
                <w:szCs w:val="20"/>
                <w:lang w:val="fr-FR" w:bidi="en-US"/>
              </w:rPr>
              <w:tab/>
            </w:r>
            <w:r w:rsidR="00F41E5D" w:rsidRPr="00406F2E">
              <w:rPr>
                <w:rFonts w:ascii="Arial" w:hAnsi="Arial" w:cs="Arial"/>
                <w:sz w:val="20"/>
                <w:szCs w:val="20"/>
                <w:lang w:val="fr-FR" w:bidi="en-US"/>
              </w:rPr>
              <w:t xml:space="preserve">Une rectification ne peut être appliquée qu’une fois et pour une seule étape </w:t>
            </w:r>
            <w:r w:rsidR="003662C4">
              <w:rPr>
                <w:rFonts w:ascii="Arial" w:hAnsi="Arial" w:cs="Arial"/>
                <w:sz w:val="20"/>
                <w:szCs w:val="20"/>
                <w:lang w:val="fr-FR" w:bidi="en-US"/>
              </w:rPr>
              <w:tab/>
            </w:r>
            <w:r w:rsidR="00F41E5D" w:rsidRPr="00406F2E">
              <w:rPr>
                <w:rFonts w:ascii="Arial" w:hAnsi="Arial" w:cs="Arial"/>
                <w:sz w:val="20"/>
                <w:szCs w:val="20"/>
                <w:lang w:val="fr-FR" w:bidi="en-US"/>
              </w:rPr>
              <w:t>quotidienne.</w:t>
            </w:r>
          </w:p>
          <w:p w:rsidR="00980EAA" w:rsidRPr="00406F2E" w:rsidRDefault="00980EAA" w:rsidP="00F41E5D">
            <w:pPr>
              <w:pStyle w:val="Sansinterligne"/>
              <w:jc w:val="both"/>
              <w:rPr>
                <w:rFonts w:ascii="Arial" w:hAnsi="Arial" w:cs="Arial"/>
                <w:sz w:val="20"/>
                <w:szCs w:val="20"/>
                <w:lang w:val="fr-FR" w:bidi="en-US"/>
              </w:rPr>
            </w:pPr>
          </w:p>
          <w:p w:rsidR="00F41E5D"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b)</w:t>
            </w:r>
            <w:r w:rsidRPr="00406F2E">
              <w:rPr>
                <w:rFonts w:ascii="Arial" w:hAnsi="Arial" w:cs="Arial"/>
                <w:sz w:val="20"/>
                <w:szCs w:val="20"/>
                <w:lang w:val="fr-FR" w:bidi="en-US"/>
              </w:rPr>
              <w:tab/>
              <w:t xml:space="preserve">Une rectification n’est pas applicable pour ce qui est des postes de contrôle horaire à </w:t>
            </w:r>
            <w:r w:rsidR="003662C4">
              <w:rPr>
                <w:rFonts w:ascii="Arial" w:hAnsi="Arial" w:cs="Arial"/>
                <w:sz w:val="20"/>
                <w:szCs w:val="20"/>
                <w:lang w:val="fr-FR" w:bidi="en-US"/>
              </w:rPr>
              <w:tab/>
            </w:r>
            <w:r w:rsidRPr="00406F2E">
              <w:rPr>
                <w:rFonts w:ascii="Arial" w:hAnsi="Arial" w:cs="Arial"/>
                <w:sz w:val="20"/>
                <w:szCs w:val="20"/>
                <w:lang w:val="fr-FR" w:bidi="en-US"/>
              </w:rPr>
              <w:t>la fin d’une étape quotidienne ou à la fin de l’épreuve.</w:t>
            </w:r>
          </w:p>
          <w:p w:rsidR="00980EAA" w:rsidRPr="00406F2E" w:rsidRDefault="00980EAA" w:rsidP="00F41E5D">
            <w:pPr>
              <w:pStyle w:val="Sansinterligne"/>
              <w:jc w:val="both"/>
              <w:rPr>
                <w:rFonts w:ascii="Arial" w:hAnsi="Arial" w:cs="Arial"/>
                <w:sz w:val="20"/>
                <w:szCs w:val="20"/>
                <w:lang w:val="fr-FR" w:bidi="en-US"/>
              </w:rPr>
            </w:pPr>
          </w:p>
          <w:p w:rsidR="00F41E5D"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c)</w:t>
            </w:r>
            <w:r w:rsidRPr="00406F2E">
              <w:rPr>
                <w:rFonts w:ascii="Arial" w:hAnsi="Arial" w:cs="Arial"/>
                <w:sz w:val="20"/>
                <w:szCs w:val="20"/>
                <w:lang w:val="fr-FR" w:bidi="en-US"/>
              </w:rPr>
              <w:tab/>
              <w:t xml:space="preserve">Une rectification sera appliquée uniquement dans le cas où le concurrent est arrivé à </w:t>
            </w:r>
            <w:r w:rsidR="003662C4">
              <w:rPr>
                <w:rFonts w:ascii="Arial" w:hAnsi="Arial" w:cs="Arial"/>
                <w:sz w:val="20"/>
                <w:szCs w:val="20"/>
                <w:lang w:val="fr-FR" w:bidi="en-US"/>
              </w:rPr>
              <w:tab/>
            </w:r>
            <w:r w:rsidRPr="00406F2E">
              <w:rPr>
                <w:rFonts w:ascii="Arial" w:hAnsi="Arial" w:cs="Arial"/>
                <w:sz w:val="20"/>
                <w:szCs w:val="20"/>
                <w:lang w:val="fr-FR" w:bidi="en-US"/>
              </w:rPr>
              <w:t xml:space="preserve">tous les postes de contrôle horaire à la fin des étapes quotidiennes et à la fin de </w:t>
            </w:r>
            <w:r w:rsidR="003662C4">
              <w:rPr>
                <w:rFonts w:ascii="Arial" w:hAnsi="Arial" w:cs="Arial"/>
                <w:sz w:val="20"/>
                <w:szCs w:val="20"/>
                <w:lang w:val="fr-FR" w:bidi="en-US"/>
              </w:rPr>
              <w:tab/>
            </w:r>
            <w:r w:rsidRPr="00406F2E">
              <w:rPr>
                <w:rFonts w:ascii="Arial" w:hAnsi="Arial" w:cs="Arial"/>
                <w:sz w:val="20"/>
                <w:szCs w:val="20"/>
                <w:lang w:val="fr-FR" w:bidi="en-US"/>
              </w:rPr>
              <w:t xml:space="preserve">l’épreuve, ceci dans la période de retard maximale autorisée et avec sa voiture, en </w:t>
            </w:r>
            <w:r w:rsidR="003662C4">
              <w:rPr>
                <w:rFonts w:ascii="Arial" w:hAnsi="Arial" w:cs="Arial"/>
                <w:sz w:val="20"/>
                <w:szCs w:val="20"/>
                <w:lang w:val="fr-FR" w:bidi="en-US"/>
              </w:rPr>
              <w:tab/>
            </w:r>
            <w:r w:rsidRPr="00406F2E">
              <w:rPr>
                <w:rFonts w:ascii="Arial" w:hAnsi="Arial" w:cs="Arial"/>
                <w:sz w:val="20"/>
                <w:szCs w:val="20"/>
                <w:lang w:val="fr-FR" w:bidi="en-US"/>
              </w:rPr>
              <w:t xml:space="preserve">parfaites conditions de course, prête à se soumettre aux procédures d’arrivée </w:t>
            </w:r>
            <w:r w:rsidR="003662C4">
              <w:rPr>
                <w:rFonts w:ascii="Arial" w:hAnsi="Arial" w:cs="Arial"/>
                <w:sz w:val="20"/>
                <w:szCs w:val="20"/>
                <w:lang w:val="fr-FR" w:bidi="en-US"/>
              </w:rPr>
              <w:tab/>
            </w:r>
            <w:r w:rsidRPr="00406F2E">
              <w:rPr>
                <w:rFonts w:ascii="Arial" w:hAnsi="Arial" w:cs="Arial"/>
                <w:sz w:val="20"/>
                <w:szCs w:val="20"/>
                <w:lang w:val="fr-FR" w:bidi="en-US"/>
              </w:rPr>
              <w:t xml:space="preserve">complètes et/ou à des contrôles tels qu’ils sont appliqués à tous les autres </w:t>
            </w:r>
            <w:r w:rsidR="003662C4">
              <w:rPr>
                <w:rFonts w:ascii="Arial" w:hAnsi="Arial" w:cs="Arial"/>
                <w:sz w:val="20"/>
                <w:szCs w:val="20"/>
                <w:lang w:val="fr-FR" w:bidi="en-US"/>
              </w:rPr>
              <w:tab/>
            </w:r>
            <w:r w:rsidRPr="00406F2E">
              <w:rPr>
                <w:rFonts w:ascii="Arial" w:hAnsi="Arial" w:cs="Arial"/>
                <w:sz w:val="20"/>
                <w:szCs w:val="20"/>
                <w:lang w:val="fr-FR" w:bidi="en-US"/>
              </w:rPr>
              <w:t>concurrents.</w:t>
            </w:r>
          </w:p>
          <w:p w:rsidR="00980EAA" w:rsidRPr="00406F2E" w:rsidRDefault="00980EAA" w:rsidP="00F41E5D">
            <w:pPr>
              <w:pStyle w:val="Sansinterligne"/>
              <w:jc w:val="both"/>
              <w:rPr>
                <w:rFonts w:ascii="Arial" w:hAnsi="Arial" w:cs="Arial"/>
                <w:sz w:val="20"/>
                <w:szCs w:val="20"/>
                <w:lang w:val="fr-FR" w:bidi="en-US"/>
              </w:rPr>
            </w:pPr>
          </w:p>
          <w:p w:rsidR="00F41E5D"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d)</w:t>
            </w:r>
            <w:r w:rsidRPr="00406F2E">
              <w:rPr>
                <w:rFonts w:ascii="Arial" w:hAnsi="Arial" w:cs="Arial"/>
                <w:sz w:val="20"/>
                <w:szCs w:val="20"/>
                <w:lang w:val="fr-FR" w:bidi="en-US"/>
              </w:rPr>
              <w:tab/>
              <w:t xml:space="preserve">Le nombre de points de pénalité pour le concurrent qui est classé en application de la </w:t>
            </w:r>
            <w:r w:rsidR="003662C4">
              <w:rPr>
                <w:rFonts w:ascii="Arial" w:hAnsi="Arial" w:cs="Arial"/>
                <w:sz w:val="20"/>
                <w:szCs w:val="20"/>
                <w:lang w:val="fr-FR" w:bidi="en-US"/>
              </w:rPr>
              <w:tab/>
            </w:r>
            <w:r w:rsidRPr="00406F2E">
              <w:rPr>
                <w:rFonts w:ascii="Arial" w:hAnsi="Arial" w:cs="Arial"/>
                <w:sz w:val="20"/>
                <w:szCs w:val="20"/>
                <w:lang w:val="fr-FR" w:bidi="en-US"/>
              </w:rPr>
              <w:t xml:space="preserve">procédure de rectification correspondra à la somme des points de pénalité marqués </w:t>
            </w:r>
            <w:r w:rsidR="003662C4">
              <w:rPr>
                <w:rFonts w:ascii="Arial" w:hAnsi="Arial" w:cs="Arial"/>
                <w:sz w:val="20"/>
                <w:szCs w:val="20"/>
                <w:lang w:val="fr-FR" w:bidi="en-US"/>
              </w:rPr>
              <w:tab/>
            </w:r>
            <w:r w:rsidRPr="00406F2E">
              <w:rPr>
                <w:rFonts w:ascii="Arial" w:hAnsi="Arial" w:cs="Arial"/>
                <w:sz w:val="20"/>
                <w:szCs w:val="20"/>
                <w:lang w:val="fr-FR" w:bidi="en-US"/>
              </w:rPr>
              <w:t xml:space="preserve">par celui-ci pendant la ou les étapes effectuées avec succès, plus les points de </w:t>
            </w:r>
            <w:r w:rsidR="003662C4">
              <w:rPr>
                <w:rFonts w:ascii="Arial" w:hAnsi="Arial" w:cs="Arial"/>
                <w:sz w:val="20"/>
                <w:szCs w:val="20"/>
                <w:lang w:val="fr-FR" w:bidi="en-US"/>
              </w:rPr>
              <w:tab/>
            </w:r>
            <w:r w:rsidRPr="00406F2E">
              <w:rPr>
                <w:rFonts w:ascii="Arial" w:hAnsi="Arial" w:cs="Arial"/>
                <w:sz w:val="20"/>
                <w:szCs w:val="20"/>
                <w:lang w:val="fr-FR" w:bidi="en-US"/>
              </w:rPr>
              <w:t xml:space="preserve">pénalité marqués par le concurrent le plus mal classé de la même catégorie, lors de </w:t>
            </w:r>
            <w:r w:rsidR="003662C4">
              <w:rPr>
                <w:rFonts w:ascii="Arial" w:hAnsi="Arial" w:cs="Arial"/>
                <w:sz w:val="20"/>
                <w:szCs w:val="20"/>
                <w:lang w:val="fr-FR" w:bidi="en-US"/>
              </w:rPr>
              <w:tab/>
            </w:r>
            <w:r w:rsidRPr="00406F2E">
              <w:rPr>
                <w:rFonts w:ascii="Arial" w:hAnsi="Arial" w:cs="Arial"/>
                <w:sz w:val="20"/>
                <w:szCs w:val="20"/>
                <w:lang w:val="fr-FR" w:bidi="en-US"/>
              </w:rPr>
              <w:t>l’étape manquée, augmentés de 10%.</w:t>
            </w:r>
          </w:p>
          <w:p w:rsidR="00F41E5D" w:rsidRPr="00406F2E" w:rsidRDefault="00F41E5D" w:rsidP="00F41E5D">
            <w:pPr>
              <w:pStyle w:val="Sansinterligne"/>
              <w:jc w:val="both"/>
              <w:rPr>
                <w:rFonts w:ascii="Arial" w:hAnsi="Arial" w:cs="Arial"/>
                <w:sz w:val="20"/>
                <w:szCs w:val="20"/>
                <w:lang w:val="fr-FR" w:bidi="en-US"/>
              </w:rPr>
            </w:pPr>
          </w:p>
          <w:p w:rsidR="00F41E5D" w:rsidRPr="00406F2E" w:rsidRDefault="00F41E5D" w:rsidP="00F41E5D">
            <w:pPr>
              <w:pStyle w:val="Sansinterligne"/>
              <w:jc w:val="both"/>
              <w:rPr>
                <w:rFonts w:ascii="Arial" w:hAnsi="Arial" w:cs="Arial"/>
                <w:sz w:val="20"/>
                <w:szCs w:val="20"/>
                <w:lang w:val="fr-FR" w:bidi="en-US"/>
              </w:rPr>
            </w:pPr>
            <w:r w:rsidRPr="00406F2E">
              <w:rPr>
                <w:rFonts w:ascii="Arial" w:hAnsi="Arial" w:cs="Arial"/>
                <w:sz w:val="20"/>
                <w:szCs w:val="20"/>
                <w:lang w:val="fr-FR" w:bidi="en-US"/>
              </w:rPr>
              <w:t>Exemples :</w:t>
            </w:r>
          </w:p>
          <w:p w:rsidR="00F41E5D" w:rsidRPr="00406F2E" w:rsidRDefault="00980EAA" w:rsidP="003662C4">
            <w:pPr>
              <w:pStyle w:val="Sansinterligne"/>
              <w:ind w:left="318" w:hanging="284"/>
              <w:jc w:val="both"/>
              <w:rPr>
                <w:rFonts w:ascii="Arial" w:hAnsi="Arial" w:cs="Arial"/>
                <w:sz w:val="20"/>
                <w:szCs w:val="20"/>
                <w:lang w:val="fr-FR" w:bidi="en-US"/>
              </w:rPr>
            </w:pPr>
            <w:r w:rsidRPr="00406F2E">
              <w:rPr>
                <w:rFonts w:ascii="Arial" w:hAnsi="Arial" w:cs="Arial"/>
                <w:sz w:val="20"/>
                <w:szCs w:val="20"/>
                <w:lang w:val="fr-FR" w:bidi="en-US"/>
              </w:rPr>
              <w:t>i)</w:t>
            </w:r>
            <w:r w:rsidR="00F41E5D" w:rsidRPr="00406F2E">
              <w:rPr>
                <w:rFonts w:ascii="Arial" w:hAnsi="Arial" w:cs="Arial"/>
                <w:sz w:val="20"/>
                <w:szCs w:val="20"/>
                <w:lang w:val="fr-FR" w:bidi="en-US"/>
              </w:rPr>
              <w:t xml:space="preserve"> </w:t>
            </w:r>
            <w:r w:rsidR="003662C4">
              <w:rPr>
                <w:rFonts w:ascii="Arial" w:hAnsi="Arial" w:cs="Arial"/>
                <w:sz w:val="20"/>
                <w:szCs w:val="20"/>
                <w:lang w:val="fr-FR" w:bidi="en-US"/>
              </w:rPr>
              <w:tab/>
            </w:r>
            <w:r w:rsidR="00F41E5D" w:rsidRPr="00406F2E">
              <w:rPr>
                <w:rFonts w:ascii="Arial" w:hAnsi="Arial" w:cs="Arial"/>
                <w:sz w:val="20"/>
                <w:szCs w:val="20"/>
                <w:lang w:val="fr-FR" w:bidi="en-US"/>
              </w:rPr>
              <w:t>Le participant N°X a manqué un contrôle horaire lors d</w:t>
            </w:r>
            <w:r w:rsidR="00332EF4">
              <w:rPr>
                <w:rFonts w:ascii="Arial" w:hAnsi="Arial" w:cs="Arial"/>
                <w:sz w:val="20"/>
                <w:szCs w:val="20"/>
                <w:lang w:val="fr-FR" w:bidi="en-US"/>
              </w:rPr>
              <w:t>e la première étape. Selon le Règlement</w:t>
            </w:r>
            <w:r w:rsidR="00D971C5">
              <w:rPr>
                <w:rFonts w:ascii="Arial" w:hAnsi="Arial" w:cs="Arial"/>
                <w:sz w:val="20"/>
                <w:szCs w:val="20"/>
                <w:lang w:val="fr-FR" w:bidi="en-US"/>
              </w:rPr>
              <w:t xml:space="preserve"> particulier</w:t>
            </w:r>
            <w:r w:rsidR="00F41E5D" w:rsidRPr="00406F2E">
              <w:rPr>
                <w:rFonts w:ascii="Arial" w:hAnsi="Arial" w:cs="Arial"/>
                <w:sz w:val="20"/>
                <w:szCs w:val="20"/>
                <w:lang w:val="fr-FR" w:bidi="en-US"/>
              </w:rPr>
              <w:t xml:space="preserve">, il devrait être exclu de la course. S’il arrive au poste de contrôle horaire à l’arrivée de la première étape, dans les temps et en parfaites conditions de course, il peut prendre le départ de la deuxième étape, être classé dans la première étape avec les points de pénalité marqués par le concurrent le plus mal classé de la même catégorie augmentés de 10%. </w:t>
            </w:r>
          </w:p>
          <w:p w:rsidR="00980EAA" w:rsidRPr="00406F2E" w:rsidRDefault="00980EAA" w:rsidP="003662C4">
            <w:pPr>
              <w:pStyle w:val="Sansinterligne"/>
              <w:ind w:left="176"/>
              <w:jc w:val="both"/>
              <w:rPr>
                <w:rFonts w:ascii="Arial" w:hAnsi="Arial" w:cs="Arial"/>
                <w:sz w:val="20"/>
                <w:szCs w:val="20"/>
                <w:lang w:val="fr-FR" w:bidi="en-US"/>
              </w:rPr>
            </w:pPr>
          </w:p>
          <w:p w:rsidR="00FC62A1" w:rsidRPr="00406F2E" w:rsidRDefault="00980EAA" w:rsidP="003662C4">
            <w:pPr>
              <w:pStyle w:val="Sansinterligne"/>
              <w:ind w:left="318" w:hanging="284"/>
              <w:jc w:val="both"/>
              <w:rPr>
                <w:rFonts w:ascii="Arial" w:hAnsi="Arial" w:cs="Arial"/>
                <w:sz w:val="20"/>
                <w:szCs w:val="20"/>
                <w:lang w:val="fr-FR" w:bidi="en-US"/>
              </w:rPr>
            </w:pPr>
            <w:r w:rsidRPr="00406F2E">
              <w:rPr>
                <w:rFonts w:ascii="Arial" w:hAnsi="Arial" w:cs="Arial"/>
                <w:sz w:val="20"/>
                <w:szCs w:val="20"/>
                <w:lang w:val="fr-FR" w:bidi="en-US"/>
              </w:rPr>
              <w:t>ii)</w:t>
            </w:r>
            <w:r w:rsidR="00F41E5D" w:rsidRPr="00406F2E">
              <w:rPr>
                <w:rFonts w:ascii="Arial" w:hAnsi="Arial" w:cs="Arial"/>
                <w:sz w:val="20"/>
                <w:szCs w:val="20"/>
                <w:lang w:val="fr-FR" w:bidi="en-US"/>
              </w:rPr>
              <w:t xml:space="preserve"> </w:t>
            </w:r>
            <w:r w:rsidR="003662C4">
              <w:rPr>
                <w:rFonts w:ascii="Arial" w:hAnsi="Arial" w:cs="Arial"/>
                <w:sz w:val="20"/>
                <w:szCs w:val="20"/>
                <w:lang w:val="fr-FR" w:bidi="en-US"/>
              </w:rPr>
              <w:tab/>
            </w:r>
            <w:r w:rsidR="00F41E5D" w:rsidRPr="00406F2E">
              <w:rPr>
                <w:rFonts w:ascii="Arial" w:hAnsi="Arial" w:cs="Arial"/>
                <w:sz w:val="20"/>
                <w:szCs w:val="20"/>
                <w:lang w:val="fr-FR" w:bidi="en-US"/>
              </w:rPr>
              <w:t xml:space="preserve">Le participant N°Y, lors de la deuxième étape, arrive à un poste de contrôle horaire après expiration du retard maximum autorisé. Selon le </w:t>
            </w:r>
            <w:r w:rsidR="00D971C5">
              <w:rPr>
                <w:rFonts w:ascii="Arial" w:hAnsi="Arial" w:cs="Arial"/>
                <w:sz w:val="20"/>
                <w:szCs w:val="20"/>
                <w:lang w:val="fr-FR" w:bidi="en-US"/>
              </w:rPr>
              <w:t>Règlement particulier</w:t>
            </w:r>
            <w:r w:rsidR="00F41E5D" w:rsidRPr="00406F2E">
              <w:rPr>
                <w:rFonts w:ascii="Arial" w:hAnsi="Arial" w:cs="Arial"/>
                <w:sz w:val="20"/>
                <w:szCs w:val="20"/>
                <w:lang w:val="fr-FR" w:bidi="en-US"/>
              </w:rPr>
              <w:t>, il devrait être exclu de la course. Dans le cas où il arrive au poste de contrôle horaire de l’arrivée de l’épreuve, dans les temps et en parfaites conditions de course, il peut être inclus dans le classement final avec les points de pénalité marqués lors de la première étape plus les points de pénalité marqués par le concurrent le plus mal classé de la même catégorie lors de la de</w:t>
            </w:r>
            <w:r w:rsidRPr="00406F2E">
              <w:rPr>
                <w:rFonts w:ascii="Arial" w:hAnsi="Arial" w:cs="Arial"/>
                <w:sz w:val="20"/>
                <w:szCs w:val="20"/>
                <w:lang w:val="fr-FR" w:bidi="en-US"/>
              </w:rPr>
              <w:t xml:space="preserve">uxième étape augmentés de 10%. </w:t>
            </w:r>
          </w:p>
        </w:tc>
      </w:tr>
      <w:tr w:rsidR="00FC62A1" w:rsidRPr="00406F2E" w:rsidTr="0019057C">
        <w:tc>
          <w:tcPr>
            <w:tcW w:w="675" w:type="dxa"/>
          </w:tcPr>
          <w:p w:rsidR="00FC62A1" w:rsidRPr="00406F2E" w:rsidRDefault="00363BE8"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14.3.</w:t>
            </w:r>
          </w:p>
        </w:tc>
        <w:tc>
          <w:tcPr>
            <w:tcW w:w="8647" w:type="dxa"/>
          </w:tcPr>
          <w:p w:rsidR="00FC62A1" w:rsidRPr="00406F2E" w:rsidRDefault="00F41E5D" w:rsidP="00134E86">
            <w:pPr>
              <w:pStyle w:val="Sansinterligne"/>
              <w:jc w:val="both"/>
              <w:rPr>
                <w:rFonts w:ascii="Arial" w:hAnsi="Arial" w:cs="Arial"/>
                <w:sz w:val="20"/>
                <w:szCs w:val="20"/>
                <w:lang w:val="fr-FR"/>
              </w:rPr>
            </w:pPr>
            <w:r w:rsidRPr="00406F2E">
              <w:rPr>
                <w:rFonts w:ascii="Arial" w:hAnsi="Arial" w:cs="Arial"/>
                <w:sz w:val="20"/>
                <w:szCs w:val="20"/>
                <w:lang w:val="fr-FR"/>
              </w:rPr>
              <w:t>Tout concurrent qui utilise un dispositif de signalisation ou effectue tout autre type de tentative pour donner ou recevoir une information sur la position d’un poste de contrôle horaire de régularité caché sera exclu.</w:t>
            </w:r>
          </w:p>
        </w:tc>
      </w:tr>
      <w:tr w:rsidR="00FC62A1" w:rsidRPr="00406F2E" w:rsidTr="0019057C">
        <w:tc>
          <w:tcPr>
            <w:tcW w:w="675" w:type="dxa"/>
          </w:tcPr>
          <w:p w:rsidR="00FC62A1" w:rsidRPr="00406F2E" w:rsidRDefault="00363BE8" w:rsidP="007061CC">
            <w:pPr>
              <w:pStyle w:val="Sansinterligne"/>
              <w:jc w:val="center"/>
              <w:rPr>
                <w:rFonts w:ascii="Arial" w:hAnsi="Arial" w:cs="Arial"/>
                <w:b/>
                <w:sz w:val="16"/>
                <w:szCs w:val="20"/>
                <w:lang w:val="fr-FR"/>
              </w:rPr>
            </w:pPr>
            <w:r w:rsidRPr="00406F2E">
              <w:rPr>
                <w:rFonts w:ascii="Arial" w:hAnsi="Arial" w:cs="Arial"/>
                <w:b/>
                <w:sz w:val="16"/>
                <w:szCs w:val="20"/>
                <w:lang w:val="fr-FR"/>
              </w:rPr>
              <w:t>14.4.</w:t>
            </w:r>
          </w:p>
        </w:tc>
        <w:tc>
          <w:tcPr>
            <w:tcW w:w="8647" w:type="dxa"/>
          </w:tcPr>
          <w:p w:rsidR="00FC62A1" w:rsidRPr="00406F2E" w:rsidRDefault="00F41E5D" w:rsidP="00363BE8">
            <w:pPr>
              <w:pStyle w:val="Sansinterligne"/>
              <w:jc w:val="both"/>
              <w:rPr>
                <w:rFonts w:ascii="Arial" w:hAnsi="Arial" w:cs="Arial"/>
                <w:sz w:val="20"/>
                <w:szCs w:val="20"/>
                <w:lang w:val="fr-FR"/>
              </w:rPr>
            </w:pPr>
            <w:r w:rsidRPr="00406F2E">
              <w:rPr>
                <w:rFonts w:ascii="Arial" w:hAnsi="Arial" w:cs="Arial"/>
                <w:sz w:val="20"/>
                <w:szCs w:val="20"/>
                <w:lang w:val="fr-FR" w:bidi="en-US"/>
              </w:rPr>
              <w:t>Les véhicules seront classés sur la base de la somme des points de pénalité accumulés lors des épreuves de régularité et des "secteurs de liaison" (pénalités routières). Le véhicule avec le moins de points de pénalité au total occupera la meilleure position.</w:t>
            </w:r>
          </w:p>
        </w:tc>
      </w:tr>
      <w:tr w:rsidR="00FC62A1" w:rsidRPr="00406F2E" w:rsidTr="0019057C">
        <w:tc>
          <w:tcPr>
            <w:tcW w:w="675" w:type="dxa"/>
          </w:tcPr>
          <w:p w:rsidR="00FC62A1" w:rsidRPr="00406F2E" w:rsidRDefault="00FD11E8" w:rsidP="007061CC">
            <w:pPr>
              <w:pStyle w:val="Sansinterligne"/>
              <w:jc w:val="center"/>
              <w:rPr>
                <w:rFonts w:ascii="Arial" w:hAnsi="Arial" w:cs="Arial"/>
                <w:b/>
                <w:sz w:val="16"/>
                <w:szCs w:val="20"/>
                <w:lang w:val="fr-FR"/>
              </w:rPr>
            </w:pPr>
            <w:r w:rsidRPr="00406F2E">
              <w:rPr>
                <w:rFonts w:ascii="Arial" w:hAnsi="Arial" w:cs="Arial"/>
                <w:b/>
                <w:sz w:val="16"/>
                <w:szCs w:val="20"/>
                <w:lang w:val="fr-FR"/>
              </w:rPr>
              <w:t>14.5.</w:t>
            </w:r>
          </w:p>
        </w:tc>
        <w:tc>
          <w:tcPr>
            <w:tcW w:w="8647" w:type="dxa"/>
            <w:vAlign w:val="center"/>
          </w:tcPr>
          <w:p w:rsidR="00FC62A1" w:rsidRPr="00406F2E" w:rsidRDefault="00F41E5D" w:rsidP="00F41E5D">
            <w:pPr>
              <w:pStyle w:val="Sansinterligne"/>
              <w:jc w:val="both"/>
              <w:rPr>
                <w:rFonts w:ascii="Arial" w:hAnsi="Arial" w:cs="Arial"/>
                <w:b/>
                <w:sz w:val="20"/>
                <w:szCs w:val="20"/>
                <w:lang w:val="fr-FR"/>
              </w:rPr>
            </w:pPr>
            <w:r w:rsidRPr="00406F2E">
              <w:rPr>
                <w:rFonts w:ascii="Arial" w:hAnsi="Arial" w:cs="Arial"/>
                <w:b/>
                <w:sz w:val="20"/>
                <w:szCs w:val="20"/>
                <w:lang w:val="fr-FR"/>
              </w:rPr>
              <w:t>Ex æquo</w:t>
            </w:r>
            <w:r w:rsidRPr="00406F2E">
              <w:rPr>
                <w:rFonts w:ascii="Arial" w:hAnsi="Arial" w:cs="Arial"/>
                <w:sz w:val="20"/>
                <w:szCs w:val="20"/>
                <w:lang w:val="fr-FR"/>
              </w:rPr>
              <w:t xml:space="preserve"> </w:t>
            </w:r>
          </w:p>
        </w:tc>
      </w:tr>
      <w:tr w:rsidR="00FC62A1" w:rsidRPr="00406F2E" w:rsidTr="0019057C">
        <w:tc>
          <w:tcPr>
            <w:tcW w:w="675" w:type="dxa"/>
            <w:tcBorders>
              <w:bottom w:val="single" w:sz="4" w:space="0" w:color="auto"/>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FC62A1" w:rsidRPr="00406F2E" w:rsidRDefault="00F41E5D" w:rsidP="00F41E5D">
            <w:pPr>
              <w:pStyle w:val="Sansinterligne"/>
              <w:jc w:val="both"/>
              <w:rPr>
                <w:rFonts w:ascii="Arial" w:hAnsi="Arial" w:cs="Arial"/>
                <w:sz w:val="20"/>
                <w:szCs w:val="20"/>
                <w:lang w:val="fr-FR"/>
              </w:rPr>
            </w:pPr>
            <w:r w:rsidRPr="00406F2E">
              <w:rPr>
                <w:rFonts w:ascii="Arial" w:hAnsi="Arial" w:cs="Arial"/>
                <w:sz w:val="20"/>
                <w:szCs w:val="20"/>
                <w:lang w:val="fr-FR"/>
              </w:rPr>
              <w:t>Si plusieurs voitures ont le même nombre de points, la position relative sera déterminée en fonction des résultats des épreuves de régularité en comparant les nombres de premières places, deuxièmes places, etc. obtenues ; sinon les voitures impliquées resteront à la même place.</w:t>
            </w:r>
          </w:p>
        </w:tc>
      </w:tr>
      <w:tr w:rsidR="00FC62A1" w:rsidRPr="00406F2E" w:rsidTr="0019057C">
        <w:tc>
          <w:tcPr>
            <w:tcW w:w="675" w:type="dxa"/>
            <w:tcBorders>
              <w:top w:val="single" w:sz="4" w:space="0" w:color="auto"/>
              <w:left w:val="nil"/>
              <w:bottom w:val="single" w:sz="4" w:space="0" w:color="auto"/>
              <w:right w:val="nil"/>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FC62A1" w:rsidRPr="00406F2E" w:rsidRDefault="00FC62A1" w:rsidP="00E47F7D">
            <w:pPr>
              <w:pStyle w:val="Sansinterligne"/>
              <w:jc w:val="both"/>
              <w:rPr>
                <w:rFonts w:ascii="Arial" w:hAnsi="Arial" w:cs="Arial"/>
                <w:sz w:val="20"/>
                <w:szCs w:val="20"/>
                <w:lang w:val="fr-FR"/>
              </w:rPr>
            </w:pPr>
          </w:p>
        </w:tc>
      </w:tr>
      <w:tr w:rsidR="00FC62A1" w:rsidRPr="00406F2E" w:rsidTr="0019057C">
        <w:tc>
          <w:tcPr>
            <w:tcW w:w="675" w:type="dxa"/>
            <w:tcBorders>
              <w:top w:val="single" w:sz="4" w:space="0" w:color="auto"/>
            </w:tcBorders>
            <w:shd w:val="clear" w:color="auto" w:fill="DDD9C3" w:themeFill="background2" w:themeFillShade="E6"/>
          </w:tcPr>
          <w:p w:rsidR="00FC62A1" w:rsidRPr="00406F2E" w:rsidRDefault="00577EB4" w:rsidP="007061CC">
            <w:pPr>
              <w:pStyle w:val="Sansinterligne"/>
              <w:jc w:val="center"/>
              <w:rPr>
                <w:rFonts w:ascii="Arial" w:hAnsi="Arial" w:cs="Arial"/>
                <w:b/>
                <w:sz w:val="20"/>
                <w:szCs w:val="20"/>
                <w:lang w:val="fr-FR"/>
              </w:rPr>
            </w:pPr>
            <w:r w:rsidRPr="00406F2E">
              <w:rPr>
                <w:rFonts w:ascii="Arial" w:hAnsi="Arial" w:cs="Arial"/>
                <w:b/>
                <w:sz w:val="20"/>
                <w:szCs w:val="20"/>
                <w:lang w:val="fr-FR"/>
              </w:rPr>
              <w:t>15.</w:t>
            </w:r>
          </w:p>
        </w:tc>
        <w:tc>
          <w:tcPr>
            <w:tcW w:w="8647" w:type="dxa"/>
            <w:tcBorders>
              <w:top w:val="single" w:sz="4" w:space="0" w:color="auto"/>
            </w:tcBorders>
            <w:shd w:val="clear" w:color="auto" w:fill="DDD9C3" w:themeFill="background2" w:themeFillShade="E6"/>
            <w:vAlign w:val="center"/>
          </w:tcPr>
          <w:p w:rsidR="00FC62A1" w:rsidRPr="00406F2E" w:rsidRDefault="005E090E" w:rsidP="005E090E">
            <w:pPr>
              <w:pStyle w:val="Sansinterligne"/>
              <w:jc w:val="both"/>
              <w:rPr>
                <w:rFonts w:ascii="Arial" w:hAnsi="Arial" w:cs="Arial"/>
                <w:sz w:val="20"/>
                <w:szCs w:val="20"/>
                <w:lang w:val="fr-FR"/>
              </w:rPr>
            </w:pPr>
            <w:r w:rsidRPr="00406F2E">
              <w:rPr>
                <w:rFonts w:ascii="Arial" w:hAnsi="Arial" w:cs="Arial"/>
                <w:b/>
                <w:bCs/>
                <w:sz w:val="20"/>
                <w:szCs w:val="20"/>
                <w:lang w:val="fr-FR"/>
              </w:rPr>
              <w:t>CLASSEMENT INDICE DE CONSOMMATION D’ENERGIE</w:t>
            </w:r>
            <w:r w:rsidR="000C4D0E" w:rsidRPr="00406F2E">
              <w:rPr>
                <w:rFonts w:ascii="Arial" w:hAnsi="Arial" w:cs="Arial"/>
                <w:b/>
                <w:bCs/>
                <w:sz w:val="20"/>
                <w:szCs w:val="20"/>
                <w:lang w:val="fr-FR"/>
              </w:rPr>
              <w:t xml:space="preserve"> </w:t>
            </w:r>
            <w:r w:rsidR="000C4D0E" w:rsidRPr="00406F2E">
              <w:rPr>
                <w:rFonts w:ascii="Arial" w:hAnsi="Arial" w:cs="Arial"/>
                <w:b/>
                <w:bCs/>
                <w:sz w:val="20"/>
                <w:szCs w:val="20"/>
                <w:highlight w:val="yellow"/>
                <w:lang w:val="fr-FR"/>
              </w:rPr>
              <w:t>(</w:t>
            </w:r>
            <w:r w:rsidRPr="00406F2E">
              <w:rPr>
                <w:rFonts w:ascii="Arial" w:hAnsi="Arial" w:cs="Arial"/>
                <w:b/>
                <w:bCs/>
                <w:sz w:val="20"/>
                <w:szCs w:val="20"/>
                <w:highlight w:val="yellow"/>
                <w:lang w:val="fr-FR"/>
              </w:rPr>
              <w:t>FACULTATIF</w:t>
            </w:r>
            <w:r w:rsidR="000C4D0E" w:rsidRPr="00406F2E">
              <w:rPr>
                <w:rFonts w:ascii="Arial" w:hAnsi="Arial" w:cs="Arial"/>
                <w:b/>
                <w:bCs/>
                <w:sz w:val="20"/>
                <w:szCs w:val="20"/>
                <w:highlight w:val="yellow"/>
                <w:lang w:val="fr-FR"/>
              </w:rPr>
              <w:t>)</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577EB4" w:rsidRPr="00406F2E" w:rsidRDefault="00F41E5D" w:rsidP="00E47F7D">
            <w:pPr>
              <w:pStyle w:val="Sansinterligne"/>
              <w:jc w:val="both"/>
              <w:rPr>
                <w:rFonts w:ascii="Arial" w:hAnsi="Arial" w:cs="Arial"/>
                <w:sz w:val="20"/>
                <w:szCs w:val="20"/>
                <w:lang w:val="fr-FR"/>
              </w:rPr>
            </w:pPr>
            <w:r w:rsidRPr="00406F2E">
              <w:rPr>
                <w:rFonts w:ascii="Arial" w:hAnsi="Arial" w:cs="Arial"/>
                <w:sz w:val="20"/>
                <w:szCs w:val="20"/>
                <w:lang w:val="fr-FR"/>
              </w:rPr>
              <w:t xml:space="preserve">Une compétition "consommation d’énergie" n’est pas </w:t>
            </w:r>
            <w:r w:rsidRPr="00B13F8C">
              <w:rPr>
                <w:rFonts w:ascii="Arial" w:hAnsi="Arial" w:cs="Arial"/>
                <w:sz w:val="20"/>
                <w:szCs w:val="20"/>
                <w:lang w:val="fr-FR"/>
              </w:rPr>
              <w:t>prévue</w:t>
            </w:r>
            <w:r w:rsidRPr="00406F2E">
              <w:rPr>
                <w:rFonts w:ascii="Arial" w:hAnsi="Arial" w:cs="Arial"/>
                <w:sz w:val="20"/>
                <w:szCs w:val="20"/>
                <w:lang w:val="fr-FR"/>
              </w:rPr>
              <w:t xml:space="preserve"> pour le classement</w:t>
            </w:r>
            <w:r w:rsidR="00577EB4" w:rsidRPr="00406F2E">
              <w:rPr>
                <w:rFonts w:ascii="Arial" w:hAnsi="Arial" w:cs="Arial"/>
                <w:sz w:val="20"/>
                <w:szCs w:val="20"/>
                <w:lang w:val="fr-FR"/>
              </w:rPr>
              <w:t xml:space="preserve"> E-Rally</w:t>
            </w:r>
            <w:r w:rsidRPr="00406F2E">
              <w:rPr>
                <w:rFonts w:ascii="Arial" w:hAnsi="Arial" w:cs="Arial"/>
                <w:sz w:val="20"/>
                <w:szCs w:val="20"/>
                <w:lang w:val="fr-FR"/>
              </w:rPr>
              <w:t>e de</w:t>
            </w:r>
            <w:r w:rsidR="00577EB4" w:rsidRPr="00406F2E">
              <w:rPr>
                <w:rFonts w:ascii="Arial" w:hAnsi="Arial" w:cs="Arial"/>
                <w:sz w:val="20"/>
                <w:szCs w:val="20"/>
                <w:lang w:val="fr-FR"/>
              </w:rPr>
              <w:t xml:space="preserve"> </w:t>
            </w:r>
            <w:r w:rsidR="003662C4">
              <w:rPr>
                <w:rFonts w:ascii="Arial" w:hAnsi="Arial" w:cs="Arial"/>
                <w:sz w:val="20"/>
                <w:szCs w:val="20"/>
                <w:lang w:val="fr-FR"/>
              </w:rPr>
              <w:t>R</w:t>
            </w:r>
            <w:r w:rsidRPr="00406F2E">
              <w:rPr>
                <w:rFonts w:ascii="Arial" w:hAnsi="Arial" w:cs="Arial"/>
                <w:sz w:val="20"/>
                <w:szCs w:val="20"/>
                <w:lang w:val="fr-FR"/>
              </w:rPr>
              <w:t>égularité de la FIA</w:t>
            </w:r>
            <w:r w:rsidR="00577EB4" w:rsidRPr="00406F2E">
              <w:rPr>
                <w:rFonts w:ascii="Arial" w:hAnsi="Arial" w:cs="Arial"/>
                <w:sz w:val="20"/>
                <w:szCs w:val="20"/>
                <w:lang w:val="fr-FR"/>
              </w:rPr>
              <w:t xml:space="preserve">. </w:t>
            </w:r>
          </w:p>
          <w:p w:rsidR="00577EB4" w:rsidRPr="00406F2E" w:rsidRDefault="00577EB4" w:rsidP="00E47F7D">
            <w:pPr>
              <w:pStyle w:val="Sansinterligne"/>
              <w:jc w:val="both"/>
              <w:rPr>
                <w:rFonts w:ascii="Arial" w:hAnsi="Arial" w:cs="Arial"/>
                <w:sz w:val="20"/>
                <w:szCs w:val="20"/>
                <w:lang w:val="fr-FR"/>
              </w:rPr>
            </w:pPr>
          </w:p>
          <w:p w:rsidR="00F41E5D" w:rsidRPr="00406F2E" w:rsidRDefault="00F41E5D" w:rsidP="00F41E5D">
            <w:pPr>
              <w:pStyle w:val="Sansinterligne"/>
              <w:jc w:val="both"/>
              <w:rPr>
                <w:rFonts w:ascii="Arial" w:hAnsi="Arial" w:cs="Arial"/>
                <w:sz w:val="20"/>
                <w:szCs w:val="20"/>
                <w:lang w:val="fr-FR"/>
              </w:rPr>
            </w:pPr>
            <w:r w:rsidRPr="00406F2E">
              <w:rPr>
                <w:rFonts w:ascii="Arial" w:hAnsi="Arial" w:cs="Arial"/>
                <w:sz w:val="20"/>
                <w:szCs w:val="20"/>
                <w:lang w:val="fr-FR"/>
              </w:rPr>
              <w:t xml:space="preserve">Les organisateurs sont libres de l’inclure dans une épreuve de régularité. </w:t>
            </w:r>
          </w:p>
          <w:p w:rsidR="00F41E5D" w:rsidRPr="00406F2E" w:rsidRDefault="00F41E5D" w:rsidP="00F41E5D">
            <w:pPr>
              <w:pStyle w:val="Sansinterligne"/>
              <w:jc w:val="both"/>
              <w:rPr>
                <w:rFonts w:ascii="Arial" w:hAnsi="Arial" w:cs="Arial"/>
                <w:sz w:val="20"/>
                <w:szCs w:val="20"/>
                <w:lang w:val="fr-FR"/>
              </w:rPr>
            </w:pPr>
          </w:p>
          <w:p w:rsidR="00060BAA" w:rsidRPr="00406F2E" w:rsidRDefault="00F41E5D" w:rsidP="00F41E5D">
            <w:pPr>
              <w:pStyle w:val="Sansinterligne"/>
              <w:jc w:val="both"/>
              <w:rPr>
                <w:rFonts w:ascii="Arial" w:hAnsi="Arial" w:cs="Arial"/>
                <w:sz w:val="20"/>
                <w:szCs w:val="20"/>
                <w:lang w:val="fr-FR"/>
              </w:rPr>
            </w:pPr>
            <w:r w:rsidRPr="00406F2E">
              <w:rPr>
                <w:rFonts w:ascii="Arial" w:hAnsi="Arial" w:cs="Arial"/>
                <w:sz w:val="20"/>
                <w:szCs w:val="20"/>
                <w:lang w:val="fr-FR"/>
              </w:rPr>
              <w:t>Si tel est le cas, les dispositions prévues à l’Article 6.2 du Règlement Technique régissant la Coupe E-Rallye de Régularité de la FIA doivent être respectées.</w:t>
            </w:r>
          </w:p>
        </w:tc>
      </w:tr>
      <w:tr w:rsidR="00FC62A1" w:rsidRPr="00406F2E" w:rsidTr="0019057C">
        <w:tc>
          <w:tcPr>
            <w:tcW w:w="675" w:type="dxa"/>
          </w:tcPr>
          <w:p w:rsidR="00FC62A1" w:rsidRPr="00406F2E" w:rsidRDefault="00B05874" w:rsidP="007061CC">
            <w:pPr>
              <w:pStyle w:val="Sansinterligne"/>
              <w:jc w:val="center"/>
              <w:rPr>
                <w:rFonts w:ascii="Arial" w:hAnsi="Arial" w:cs="Arial"/>
                <w:b/>
                <w:sz w:val="16"/>
                <w:szCs w:val="20"/>
                <w:lang w:val="fr-FR"/>
              </w:rPr>
            </w:pPr>
            <w:r w:rsidRPr="00406F2E">
              <w:rPr>
                <w:rFonts w:ascii="Arial" w:hAnsi="Arial" w:cs="Arial"/>
                <w:b/>
                <w:sz w:val="16"/>
                <w:szCs w:val="20"/>
                <w:lang w:val="fr-FR"/>
              </w:rPr>
              <w:t>15.1.</w:t>
            </w:r>
          </w:p>
        </w:tc>
        <w:tc>
          <w:tcPr>
            <w:tcW w:w="8647" w:type="dxa"/>
            <w:vAlign w:val="center"/>
          </w:tcPr>
          <w:p w:rsidR="00FC62A1" w:rsidRPr="00406F2E" w:rsidRDefault="00AC3A66" w:rsidP="00E47F7D">
            <w:pPr>
              <w:pStyle w:val="Sansinterligne"/>
              <w:jc w:val="both"/>
              <w:rPr>
                <w:rFonts w:ascii="Arial" w:hAnsi="Arial" w:cs="Arial"/>
                <w:sz w:val="20"/>
                <w:szCs w:val="20"/>
                <w:lang w:val="fr-FR"/>
              </w:rPr>
            </w:pPr>
            <w:r w:rsidRPr="00406F2E">
              <w:rPr>
                <w:rFonts w:ascii="Arial" w:hAnsi="Arial" w:cs="Arial"/>
                <w:b/>
                <w:color w:val="000000"/>
                <w:sz w:val="20"/>
                <w:szCs w:val="20"/>
                <w:lang w:val="fr-FR"/>
              </w:rPr>
              <w:t xml:space="preserve">Vérifications techniques et procédures de ravitaillement </w:t>
            </w:r>
            <w:r w:rsidRPr="00406F2E">
              <w:rPr>
                <w:rFonts w:ascii="Arial" w:hAnsi="Arial" w:cs="Arial"/>
                <w:b/>
                <w:sz w:val="20"/>
                <w:szCs w:val="20"/>
                <w:lang w:val="fr-FR"/>
              </w:rPr>
              <w:t xml:space="preserve">pour les véhicules participant aux </w:t>
            </w:r>
            <w:r w:rsidRPr="003662C4">
              <w:rPr>
                <w:rFonts w:ascii="Arial" w:hAnsi="Arial" w:cs="Arial"/>
                <w:b/>
                <w:sz w:val="20"/>
                <w:szCs w:val="20"/>
                <w:lang w:val="fr-FR"/>
              </w:rPr>
              <w:t xml:space="preserve">classements </w:t>
            </w:r>
            <w:r w:rsidR="003662C4" w:rsidRPr="003662C4">
              <w:rPr>
                <w:rFonts w:ascii="Arial" w:hAnsi="Arial" w:cs="Arial"/>
                <w:b/>
                <w:sz w:val="20"/>
                <w:szCs w:val="20"/>
                <w:lang w:val="fr-FR"/>
              </w:rPr>
              <w:t xml:space="preserve">de l’indice de consommation </w:t>
            </w:r>
            <w:r w:rsidRPr="003662C4">
              <w:rPr>
                <w:rFonts w:ascii="Arial" w:hAnsi="Arial" w:cs="Arial"/>
                <w:b/>
                <w:sz w:val="20"/>
                <w:szCs w:val="20"/>
                <w:lang w:val="fr-FR"/>
              </w:rPr>
              <w:t>d’énergie</w:t>
            </w:r>
          </w:p>
        </w:tc>
      </w:tr>
      <w:tr w:rsidR="00FC62A1" w:rsidRPr="00406F2E" w:rsidTr="0019057C">
        <w:tc>
          <w:tcPr>
            <w:tcW w:w="675" w:type="dxa"/>
          </w:tcPr>
          <w:p w:rsidR="00FC62A1" w:rsidRPr="00406F2E" w:rsidRDefault="00516E91" w:rsidP="007061CC">
            <w:pPr>
              <w:pStyle w:val="Sansinterligne"/>
              <w:jc w:val="center"/>
              <w:rPr>
                <w:rFonts w:ascii="Arial" w:hAnsi="Arial" w:cs="Arial"/>
                <w:b/>
                <w:sz w:val="14"/>
                <w:szCs w:val="20"/>
                <w:lang w:val="fr-FR"/>
              </w:rPr>
            </w:pPr>
            <w:r w:rsidRPr="00406F2E">
              <w:rPr>
                <w:rFonts w:ascii="Arial" w:hAnsi="Arial" w:cs="Arial"/>
                <w:b/>
                <w:sz w:val="14"/>
                <w:szCs w:val="20"/>
                <w:lang w:val="fr-FR"/>
              </w:rPr>
              <w:t>15.1.1.</w:t>
            </w:r>
          </w:p>
        </w:tc>
        <w:tc>
          <w:tcPr>
            <w:tcW w:w="8647" w:type="dxa"/>
            <w:vAlign w:val="center"/>
          </w:tcPr>
          <w:p w:rsidR="00FC62A1" w:rsidRPr="00406F2E" w:rsidRDefault="00AC3A66" w:rsidP="00AC3A66">
            <w:pPr>
              <w:rPr>
                <w:rFonts w:ascii="Arial" w:hAnsi="Arial" w:cs="Arial"/>
                <w:b/>
                <w:bCs/>
                <w:sz w:val="20"/>
                <w:szCs w:val="20"/>
              </w:rPr>
            </w:pPr>
            <w:r w:rsidRPr="00406F2E">
              <w:rPr>
                <w:rFonts w:ascii="Arial" w:hAnsi="Arial" w:cs="Arial"/>
                <w:b/>
                <w:bCs/>
                <w:color w:val="000000"/>
                <w:sz w:val="20"/>
                <w:szCs w:val="20"/>
              </w:rPr>
              <w:t>Chargement et ravitaillement</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C9131D" w:rsidRPr="00406F2E" w:rsidRDefault="00AC3A66" w:rsidP="00C9131D">
            <w:pPr>
              <w:jc w:val="both"/>
              <w:rPr>
                <w:rFonts w:ascii="Arial" w:hAnsi="Arial" w:cs="Arial"/>
                <w:sz w:val="20"/>
                <w:szCs w:val="20"/>
              </w:rPr>
            </w:pPr>
            <w:r w:rsidRPr="00406F2E">
              <w:rPr>
                <w:rFonts w:ascii="Arial" w:hAnsi="Arial" w:cs="Arial"/>
                <w:sz w:val="20"/>
                <w:szCs w:val="20"/>
              </w:rPr>
              <w:t xml:space="preserve">Pour les participants courant pour le classement </w:t>
            </w:r>
            <w:r w:rsidR="003662C4" w:rsidRPr="003662C4">
              <w:rPr>
                <w:rFonts w:ascii="Arial" w:hAnsi="Arial" w:cs="Arial"/>
                <w:sz w:val="20"/>
                <w:szCs w:val="20"/>
              </w:rPr>
              <w:t>de l’indice de consommation d’énergie</w:t>
            </w:r>
            <w:r w:rsidRPr="00406F2E">
              <w:rPr>
                <w:rFonts w:ascii="Arial" w:hAnsi="Arial" w:cs="Arial"/>
                <w:sz w:val="20"/>
                <w:szCs w:val="20"/>
              </w:rPr>
              <w:t xml:space="preserve">, </w:t>
            </w:r>
            <w:r w:rsidRPr="00406F2E">
              <w:rPr>
                <w:rFonts w:ascii="Arial" w:hAnsi="Arial" w:cs="Arial"/>
                <w:color w:val="000000"/>
                <w:sz w:val="20"/>
                <w:szCs w:val="20"/>
              </w:rPr>
              <w:t xml:space="preserve">tout </w:t>
            </w:r>
            <w:r w:rsidRPr="00406F2E">
              <w:rPr>
                <w:rFonts w:ascii="Arial" w:hAnsi="Arial" w:cs="Arial"/>
                <w:color w:val="000000"/>
                <w:sz w:val="20"/>
                <w:szCs w:val="20"/>
              </w:rPr>
              <w:lastRenderedPageBreak/>
              <w:t>chargement et/ou ravitaillement en dehors des zones établies officiellement est strictement interdit sous peine d’exclusion de ces classements.</w:t>
            </w:r>
            <w:r w:rsidRPr="00406F2E">
              <w:rPr>
                <w:rFonts w:ascii="Arial" w:hAnsi="Arial" w:cs="Arial"/>
                <w:sz w:val="20"/>
                <w:szCs w:val="20"/>
              </w:rPr>
              <w:t xml:space="preserve"> </w:t>
            </w:r>
          </w:p>
          <w:p w:rsidR="00C9131D" w:rsidRPr="00406F2E" w:rsidRDefault="00C9131D" w:rsidP="00C9131D">
            <w:pPr>
              <w:jc w:val="both"/>
              <w:rPr>
                <w:rFonts w:ascii="Arial" w:hAnsi="Arial" w:cs="Arial"/>
                <w:sz w:val="20"/>
                <w:szCs w:val="20"/>
              </w:rPr>
            </w:pPr>
          </w:p>
          <w:p w:rsidR="00C9131D" w:rsidRPr="00406F2E" w:rsidRDefault="00AC3A66" w:rsidP="00C9131D">
            <w:pPr>
              <w:jc w:val="both"/>
              <w:rPr>
                <w:rFonts w:ascii="Arial" w:hAnsi="Arial" w:cs="Arial"/>
                <w:color w:val="000000"/>
                <w:sz w:val="20"/>
                <w:szCs w:val="20"/>
              </w:rPr>
            </w:pPr>
            <w:r w:rsidRPr="00406F2E">
              <w:rPr>
                <w:rFonts w:ascii="Arial" w:hAnsi="Arial" w:cs="Arial"/>
                <w:sz w:val="20"/>
                <w:szCs w:val="20"/>
              </w:rPr>
              <w:t>Ceci vaut pour toutes les catég</w:t>
            </w:r>
            <w:r w:rsidR="00C9131D" w:rsidRPr="00406F2E">
              <w:rPr>
                <w:rFonts w:ascii="Arial" w:hAnsi="Arial" w:cs="Arial"/>
                <w:sz w:val="20"/>
                <w:szCs w:val="20"/>
              </w:rPr>
              <w:t>ories de véhicules admis aux E</w:t>
            </w:r>
            <w:r w:rsidRPr="00406F2E">
              <w:rPr>
                <w:rFonts w:ascii="Arial" w:hAnsi="Arial" w:cs="Arial"/>
                <w:sz w:val="20"/>
                <w:szCs w:val="20"/>
              </w:rPr>
              <w:t xml:space="preserve">-Rallyes </w:t>
            </w:r>
            <w:r w:rsidR="00C9131D" w:rsidRPr="00406F2E">
              <w:rPr>
                <w:rFonts w:ascii="Arial" w:hAnsi="Arial" w:cs="Arial"/>
                <w:sz w:val="20"/>
                <w:szCs w:val="20"/>
              </w:rPr>
              <w:t xml:space="preserve">de Régularité </w:t>
            </w:r>
            <w:r w:rsidRPr="00406F2E">
              <w:rPr>
                <w:rFonts w:ascii="Arial" w:hAnsi="Arial" w:cs="Arial"/>
                <w:sz w:val="20"/>
                <w:szCs w:val="20"/>
              </w:rPr>
              <w:t xml:space="preserve">comme indiqué à l’Art. 6. De manière générale, au début de l’épreuve pendant les vérifications techniques, </w:t>
            </w:r>
            <w:r w:rsidRPr="00406F2E">
              <w:rPr>
                <w:rFonts w:ascii="Arial" w:hAnsi="Arial" w:cs="Arial"/>
                <w:color w:val="000000"/>
                <w:sz w:val="20"/>
                <w:szCs w:val="20"/>
              </w:rPr>
              <w:t>les concurrents ayant des véhicules alimentés par des combustibles fossiles liquides et des combustibles gazeux (</w:t>
            </w:r>
            <w:r w:rsidR="00C9131D" w:rsidRPr="00406F2E">
              <w:rPr>
                <w:rFonts w:ascii="Arial" w:hAnsi="Arial" w:cs="Arial"/>
                <w:color w:val="000000"/>
                <w:sz w:val="20"/>
                <w:szCs w:val="20"/>
              </w:rPr>
              <w:t>à savoir hydrogène</w:t>
            </w:r>
            <w:r w:rsidRPr="00406F2E">
              <w:rPr>
                <w:rFonts w:ascii="Arial" w:hAnsi="Arial" w:cs="Arial"/>
                <w:color w:val="000000"/>
                <w:sz w:val="20"/>
                <w:szCs w:val="20"/>
              </w:rPr>
              <w:t xml:space="preserve">) doivent présenter leurs </w:t>
            </w:r>
            <w:r w:rsidRPr="00406F2E">
              <w:rPr>
                <w:rFonts w:ascii="Arial" w:hAnsi="Arial" w:cs="Arial"/>
                <w:sz w:val="20"/>
                <w:szCs w:val="20"/>
              </w:rPr>
              <w:t>véhicules avec du carburant en quantité suffisante pour ne pas tomber en panne et</w:t>
            </w:r>
            <w:r w:rsidRPr="00406F2E">
              <w:rPr>
                <w:rFonts w:ascii="Arial" w:hAnsi="Arial" w:cs="Arial"/>
                <w:color w:val="000000"/>
                <w:sz w:val="20"/>
                <w:szCs w:val="20"/>
              </w:rPr>
              <w:t xml:space="preserve"> doivent procéder au ravitaillement sous la supervision d’un officiel désigné. </w:t>
            </w:r>
          </w:p>
          <w:p w:rsidR="00C9131D" w:rsidRPr="00406F2E" w:rsidRDefault="00C9131D" w:rsidP="00C9131D">
            <w:pPr>
              <w:jc w:val="both"/>
              <w:rPr>
                <w:rFonts w:ascii="Arial" w:hAnsi="Arial" w:cs="Arial"/>
                <w:color w:val="000000"/>
                <w:sz w:val="20"/>
                <w:szCs w:val="20"/>
              </w:rPr>
            </w:pPr>
          </w:p>
          <w:p w:rsidR="00C9131D" w:rsidRPr="00406F2E" w:rsidRDefault="00AC3A66" w:rsidP="00C9131D">
            <w:pPr>
              <w:jc w:val="both"/>
              <w:rPr>
                <w:rFonts w:ascii="Arial" w:hAnsi="Arial" w:cs="Arial"/>
                <w:color w:val="000000"/>
                <w:sz w:val="20"/>
                <w:szCs w:val="20"/>
              </w:rPr>
            </w:pPr>
            <w:r w:rsidRPr="00406F2E">
              <w:rPr>
                <w:rFonts w:ascii="Arial" w:hAnsi="Arial" w:cs="Arial"/>
                <w:color w:val="000000"/>
                <w:sz w:val="20"/>
                <w:szCs w:val="20"/>
              </w:rPr>
              <w:t xml:space="preserve">Le réservoir sera scellé et tout autre ravitaillement durant l’épreuve aura lieu uniquement sous la supervision d’un officiel désigné. </w:t>
            </w:r>
          </w:p>
          <w:p w:rsidR="00C9131D" w:rsidRPr="00406F2E" w:rsidRDefault="00C9131D" w:rsidP="00C9131D">
            <w:pPr>
              <w:jc w:val="both"/>
              <w:rPr>
                <w:rFonts w:ascii="Arial" w:hAnsi="Arial" w:cs="Arial"/>
                <w:color w:val="000000"/>
                <w:sz w:val="20"/>
                <w:szCs w:val="20"/>
              </w:rPr>
            </w:pPr>
          </w:p>
          <w:p w:rsidR="00FC62A1" w:rsidRPr="00406F2E" w:rsidRDefault="00AC3A66" w:rsidP="00B86373">
            <w:pPr>
              <w:jc w:val="both"/>
              <w:rPr>
                <w:rFonts w:ascii="Arial" w:hAnsi="Arial" w:cs="Arial"/>
                <w:sz w:val="20"/>
                <w:szCs w:val="20"/>
              </w:rPr>
            </w:pPr>
            <w:r w:rsidRPr="00406F2E">
              <w:rPr>
                <w:rFonts w:ascii="Arial" w:hAnsi="Arial" w:cs="Arial"/>
                <w:color w:val="000000"/>
                <w:sz w:val="20"/>
                <w:szCs w:val="20"/>
              </w:rPr>
              <w:t xml:space="preserve">Tout non-respect de cette règle entraînera une pénalité pouvant aller jusqu’à l’exclusion. A la fin de l’épreuve </w:t>
            </w:r>
            <w:r w:rsidR="00B86373" w:rsidRPr="00406F2E">
              <w:rPr>
                <w:rFonts w:ascii="Arial" w:hAnsi="Arial" w:cs="Arial"/>
                <w:color w:val="000000"/>
                <w:sz w:val="20"/>
                <w:szCs w:val="20"/>
              </w:rPr>
              <w:t xml:space="preserve">(ou de l’Etape selon la distance) </w:t>
            </w:r>
            <w:r w:rsidRPr="00406F2E">
              <w:rPr>
                <w:rFonts w:ascii="Arial" w:hAnsi="Arial" w:cs="Arial"/>
                <w:color w:val="000000"/>
                <w:sz w:val="20"/>
                <w:szCs w:val="20"/>
              </w:rPr>
              <w:t>lors des vérifications techniques finales, le réservoir de carburant et le réservoir de gaz</w:t>
            </w:r>
            <w:r w:rsidRPr="00406F2E">
              <w:rPr>
                <w:rFonts w:ascii="Arial" w:hAnsi="Arial" w:cs="Arial"/>
                <w:sz w:val="20"/>
                <w:szCs w:val="20"/>
              </w:rPr>
              <w:t xml:space="preserve"> devront être remplis avec le carburant correspondant et les quantités nécessaires à ce remplissage seront mesurées et consignées par les officiels, exactement comme pour le ravitaillement en carburants gazeux pendant l’épreuve. </w:t>
            </w:r>
          </w:p>
        </w:tc>
      </w:tr>
      <w:tr w:rsidR="00B65738" w:rsidRPr="00406F2E" w:rsidTr="0019057C">
        <w:tc>
          <w:tcPr>
            <w:tcW w:w="675" w:type="dxa"/>
          </w:tcPr>
          <w:p w:rsidR="00B65738" w:rsidRPr="00406F2E" w:rsidRDefault="00B65738" w:rsidP="007061CC">
            <w:pPr>
              <w:pStyle w:val="Sansinterligne"/>
              <w:jc w:val="center"/>
              <w:rPr>
                <w:rFonts w:ascii="Arial" w:hAnsi="Arial" w:cs="Arial"/>
                <w:b/>
                <w:sz w:val="14"/>
                <w:szCs w:val="20"/>
                <w:lang w:val="fr-FR"/>
              </w:rPr>
            </w:pPr>
            <w:r w:rsidRPr="00406F2E">
              <w:rPr>
                <w:rFonts w:ascii="Arial" w:hAnsi="Arial" w:cs="Arial"/>
                <w:b/>
                <w:sz w:val="14"/>
                <w:szCs w:val="20"/>
                <w:lang w:val="fr-FR"/>
              </w:rPr>
              <w:lastRenderedPageBreak/>
              <w:t>15.1.2.</w:t>
            </w:r>
          </w:p>
        </w:tc>
        <w:tc>
          <w:tcPr>
            <w:tcW w:w="8647" w:type="dxa"/>
            <w:vAlign w:val="center"/>
          </w:tcPr>
          <w:p w:rsidR="00B65738" w:rsidRPr="00406F2E" w:rsidRDefault="00AC3A66" w:rsidP="00AC3A66">
            <w:pPr>
              <w:pStyle w:val="Sansinterligne"/>
              <w:jc w:val="both"/>
              <w:rPr>
                <w:rFonts w:ascii="Arial" w:hAnsi="Arial" w:cs="Arial"/>
                <w:b/>
                <w:sz w:val="20"/>
                <w:szCs w:val="20"/>
                <w:lang w:val="fr-FR" w:bidi="en-US"/>
              </w:rPr>
            </w:pPr>
            <w:r w:rsidRPr="00406F2E">
              <w:rPr>
                <w:rFonts w:ascii="Arial" w:hAnsi="Arial" w:cs="Arial"/>
                <w:b/>
                <w:sz w:val="20"/>
                <w:szCs w:val="20"/>
                <w:lang w:val="fr-FR" w:bidi="en-US"/>
              </w:rPr>
              <w:t>Véhicules électriques</w:t>
            </w:r>
            <w:r w:rsidR="009D7AC5" w:rsidRPr="00406F2E">
              <w:rPr>
                <w:rFonts w:ascii="Arial" w:hAnsi="Arial" w:cs="Arial"/>
                <w:b/>
                <w:sz w:val="20"/>
                <w:szCs w:val="20"/>
                <w:lang w:val="fr-FR" w:bidi="en-US"/>
              </w:rPr>
              <w:t xml:space="preserve"> (B</w:t>
            </w:r>
            <w:r w:rsidR="003662C4">
              <w:rPr>
                <w:rFonts w:ascii="Arial" w:hAnsi="Arial" w:cs="Arial"/>
                <w:b/>
                <w:sz w:val="20"/>
                <w:szCs w:val="20"/>
                <w:lang w:val="fr-FR" w:bidi="en-US"/>
              </w:rPr>
              <w:t>.</w:t>
            </w:r>
            <w:r w:rsidR="009D7AC5" w:rsidRPr="00406F2E">
              <w:rPr>
                <w:rFonts w:ascii="Arial" w:hAnsi="Arial" w:cs="Arial"/>
                <w:b/>
                <w:sz w:val="20"/>
                <w:szCs w:val="20"/>
                <w:lang w:val="fr-FR" w:bidi="en-US"/>
              </w:rPr>
              <w:t>E</w:t>
            </w:r>
            <w:r w:rsidR="003662C4">
              <w:rPr>
                <w:rFonts w:ascii="Arial" w:hAnsi="Arial" w:cs="Arial"/>
                <w:b/>
                <w:sz w:val="20"/>
                <w:szCs w:val="20"/>
                <w:lang w:val="fr-FR" w:bidi="en-US"/>
              </w:rPr>
              <w:t>.</w:t>
            </w:r>
            <w:r w:rsidR="009D7AC5" w:rsidRPr="00406F2E">
              <w:rPr>
                <w:rFonts w:ascii="Arial" w:hAnsi="Arial" w:cs="Arial"/>
                <w:b/>
                <w:sz w:val="20"/>
                <w:szCs w:val="20"/>
                <w:lang w:val="fr-FR" w:bidi="en-US"/>
              </w:rPr>
              <w:t xml:space="preserve">V) / </w:t>
            </w:r>
            <w:r w:rsidRPr="00406F2E">
              <w:rPr>
                <w:rFonts w:ascii="Arial" w:hAnsi="Arial" w:cs="Arial"/>
                <w:b/>
                <w:color w:val="000000"/>
                <w:sz w:val="20"/>
                <w:szCs w:val="20"/>
                <w:lang w:val="fr-FR"/>
              </w:rPr>
              <w:t xml:space="preserve">Véhicules </w:t>
            </w:r>
            <w:r w:rsidRPr="00406F2E">
              <w:rPr>
                <w:rFonts w:ascii="Arial" w:hAnsi="Arial" w:cs="Arial"/>
                <w:b/>
                <w:sz w:val="20"/>
                <w:szCs w:val="20"/>
                <w:lang w:val="fr-FR" w:bidi="en-US"/>
              </w:rPr>
              <w:t xml:space="preserve">électriques </w:t>
            </w:r>
            <w:r w:rsidRPr="00406F2E">
              <w:rPr>
                <w:rFonts w:ascii="Arial" w:hAnsi="Arial" w:cs="Arial"/>
                <w:b/>
                <w:color w:val="000000"/>
                <w:sz w:val="20"/>
                <w:szCs w:val="20"/>
                <w:lang w:val="fr-FR"/>
              </w:rPr>
              <w:t xml:space="preserve">hybrides rechargeables </w:t>
            </w:r>
            <w:r w:rsidR="009D7AC5" w:rsidRPr="00406F2E">
              <w:rPr>
                <w:rFonts w:ascii="Arial" w:hAnsi="Arial" w:cs="Arial"/>
                <w:b/>
                <w:sz w:val="20"/>
                <w:szCs w:val="20"/>
                <w:lang w:val="fr-FR" w:bidi="en-US"/>
              </w:rPr>
              <w:t>(P</w:t>
            </w:r>
            <w:r w:rsidR="003662C4">
              <w:rPr>
                <w:rFonts w:ascii="Arial" w:hAnsi="Arial" w:cs="Arial"/>
                <w:b/>
                <w:sz w:val="20"/>
                <w:szCs w:val="20"/>
                <w:lang w:val="fr-FR" w:bidi="en-US"/>
              </w:rPr>
              <w:t>.</w:t>
            </w:r>
            <w:r w:rsidR="009D7AC5" w:rsidRPr="00406F2E">
              <w:rPr>
                <w:rFonts w:ascii="Arial" w:hAnsi="Arial" w:cs="Arial"/>
                <w:b/>
                <w:sz w:val="20"/>
                <w:szCs w:val="20"/>
                <w:lang w:val="fr-FR" w:bidi="en-US"/>
              </w:rPr>
              <w:t>H</w:t>
            </w:r>
            <w:r w:rsidR="003662C4">
              <w:rPr>
                <w:rFonts w:ascii="Arial" w:hAnsi="Arial" w:cs="Arial"/>
                <w:b/>
                <w:sz w:val="20"/>
                <w:szCs w:val="20"/>
                <w:lang w:val="fr-FR" w:bidi="en-US"/>
              </w:rPr>
              <w:t>.</w:t>
            </w:r>
            <w:r w:rsidR="009D7AC5" w:rsidRPr="00406F2E">
              <w:rPr>
                <w:rFonts w:ascii="Arial" w:hAnsi="Arial" w:cs="Arial"/>
                <w:b/>
                <w:sz w:val="20"/>
                <w:szCs w:val="20"/>
                <w:lang w:val="fr-FR" w:bidi="en-US"/>
              </w:rPr>
              <w:t>E</w:t>
            </w:r>
            <w:r w:rsidR="003662C4">
              <w:rPr>
                <w:rFonts w:ascii="Arial" w:hAnsi="Arial" w:cs="Arial"/>
                <w:b/>
                <w:sz w:val="20"/>
                <w:szCs w:val="20"/>
                <w:lang w:val="fr-FR" w:bidi="en-US"/>
              </w:rPr>
              <w:t>.</w:t>
            </w:r>
            <w:r w:rsidR="009D7AC5" w:rsidRPr="00406F2E">
              <w:rPr>
                <w:rFonts w:ascii="Arial" w:hAnsi="Arial" w:cs="Arial"/>
                <w:b/>
                <w:sz w:val="20"/>
                <w:szCs w:val="20"/>
                <w:lang w:val="fr-FR" w:bidi="en-US"/>
              </w:rPr>
              <w:t>V</w:t>
            </w:r>
            <w:r w:rsidR="003662C4">
              <w:rPr>
                <w:rFonts w:ascii="Arial" w:hAnsi="Arial" w:cs="Arial"/>
                <w:b/>
                <w:sz w:val="20"/>
                <w:szCs w:val="20"/>
                <w:lang w:val="fr-FR" w:bidi="en-US"/>
              </w:rPr>
              <w:t>.</w:t>
            </w:r>
            <w:r w:rsidR="009D7AC5" w:rsidRPr="00406F2E">
              <w:rPr>
                <w:rFonts w:ascii="Arial" w:hAnsi="Arial" w:cs="Arial"/>
                <w:b/>
                <w:sz w:val="20"/>
                <w:szCs w:val="20"/>
                <w:lang w:val="fr-FR" w:bidi="en-US"/>
              </w:rPr>
              <w:t xml:space="preserve">) / </w:t>
            </w:r>
            <w:r w:rsidRPr="00406F2E">
              <w:rPr>
                <w:rFonts w:ascii="Arial" w:hAnsi="Arial" w:cs="Arial"/>
                <w:b/>
                <w:sz w:val="20"/>
                <w:szCs w:val="20"/>
                <w:lang w:val="fr-FR" w:bidi="en-US"/>
              </w:rPr>
              <w:t xml:space="preserve">Véhicules électriques à autonomie augmentée </w:t>
            </w:r>
            <w:r w:rsidR="009D7AC5" w:rsidRPr="00406F2E">
              <w:rPr>
                <w:rFonts w:ascii="Arial" w:hAnsi="Arial" w:cs="Arial"/>
                <w:b/>
                <w:sz w:val="20"/>
                <w:szCs w:val="20"/>
                <w:lang w:val="fr-FR" w:bidi="en-US"/>
              </w:rPr>
              <w:t>(E</w:t>
            </w:r>
            <w:r w:rsidR="003662C4">
              <w:rPr>
                <w:rFonts w:ascii="Arial" w:hAnsi="Arial" w:cs="Arial"/>
                <w:b/>
                <w:sz w:val="20"/>
                <w:szCs w:val="20"/>
                <w:lang w:val="fr-FR" w:bidi="en-US"/>
              </w:rPr>
              <w:t>.</w:t>
            </w:r>
            <w:r w:rsidR="009D7AC5" w:rsidRPr="00406F2E">
              <w:rPr>
                <w:rFonts w:ascii="Arial" w:hAnsi="Arial" w:cs="Arial"/>
                <w:b/>
                <w:sz w:val="20"/>
                <w:szCs w:val="20"/>
                <w:lang w:val="fr-FR" w:bidi="en-US"/>
              </w:rPr>
              <w:t>R</w:t>
            </w:r>
            <w:r w:rsidR="003662C4">
              <w:rPr>
                <w:rFonts w:ascii="Arial" w:hAnsi="Arial" w:cs="Arial"/>
                <w:b/>
                <w:sz w:val="20"/>
                <w:szCs w:val="20"/>
                <w:lang w:val="fr-FR" w:bidi="en-US"/>
              </w:rPr>
              <w:t>.</w:t>
            </w:r>
            <w:r w:rsidR="009D7AC5" w:rsidRPr="00406F2E">
              <w:rPr>
                <w:rFonts w:ascii="Arial" w:hAnsi="Arial" w:cs="Arial"/>
                <w:b/>
                <w:sz w:val="20"/>
                <w:szCs w:val="20"/>
                <w:lang w:val="fr-FR" w:bidi="en-US"/>
              </w:rPr>
              <w:t>E</w:t>
            </w:r>
            <w:r w:rsidR="003662C4">
              <w:rPr>
                <w:rFonts w:ascii="Arial" w:hAnsi="Arial" w:cs="Arial"/>
                <w:b/>
                <w:sz w:val="20"/>
                <w:szCs w:val="20"/>
                <w:lang w:val="fr-FR" w:bidi="en-US"/>
              </w:rPr>
              <w:t>.</w:t>
            </w:r>
            <w:r w:rsidR="009D7AC5" w:rsidRPr="00406F2E">
              <w:rPr>
                <w:rFonts w:ascii="Arial" w:hAnsi="Arial" w:cs="Arial"/>
                <w:b/>
                <w:sz w:val="20"/>
                <w:szCs w:val="20"/>
                <w:lang w:val="fr-FR" w:bidi="en-US"/>
              </w:rPr>
              <w:t>V</w:t>
            </w:r>
            <w:r w:rsidR="003662C4">
              <w:rPr>
                <w:rFonts w:ascii="Arial" w:hAnsi="Arial" w:cs="Arial"/>
                <w:b/>
                <w:sz w:val="20"/>
                <w:szCs w:val="20"/>
                <w:lang w:val="fr-FR" w:bidi="en-US"/>
              </w:rPr>
              <w:t>.</w:t>
            </w:r>
            <w:r w:rsidR="009D7AC5" w:rsidRPr="00406F2E">
              <w:rPr>
                <w:rFonts w:ascii="Arial" w:hAnsi="Arial" w:cs="Arial"/>
                <w:b/>
                <w:sz w:val="20"/>
                <w:szCs w:val="20"/>
                <w:lang w:val="fr-FR" w:bidi="en-US"/>
              </w:rPr>
              <w:t>)</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AC3A66" w:rsidRPr="00406F2E" w:rsidRDefault="00AC3A66" w:rsidP="006F6405">
            <w:pPr>
              <w:pStyle w:val="Sansinterligne"/>
              <w:jc w:val="both"/>
              <w:rPr>
                <w:rFonts w:ascii="Arial" w:hAnsi="Arial" w:cs="Arial"/>
                <w:sz w:val="20"/>
                <w:szCs w:val="20"/>
                <w:lang w:val="fr-FR" w:bidi="en-US"/>
              </w:rPr>
            </w:pPr>
            <w:r w:rsidRPr="00406F2E">
              <w:rPr>
                <w:rFonts w:ascii="Arial" w:hAnsi="Arial" w:cs="Arial"/>
                <w:sz w:val="20"/>
                <w:szCs w:val="20"/>
                <w:lang w:val="fr-FR" w:bidi="en-US"/>
              </w:rPr>
              <w:t>Les concurrents doivent soumettre leurs véhicules aux vérifications techniques avant le départ, les accumulateurs étant totalement chargés</w:t>
            </w:r>
            <w:r w:rsidR="003662C4">
              <w:rPr>
                <w:rFonts w:ascii="Arial" w:hAnsi="Arial" w:cs="Arial"/>
                <w:sz w:val="20"/>
                <w:szCs w:val="20"/>
                <w:lang w:val="fr-FR" w:bidi="en-US"/>
              </w:rPr>
              <w:t xml:space="preserve"> (B.E.V.)</w:t>
            </w:r>
            <w:r w:rsidRPr="00406F2E">
              <w:rPr>
                <w:rFonts w:ascii="Arial" w:hAnsi="Arial" w:cs="Arial"/>
                <w:sz w:val="20"/>
                <w:szCs w:val="20"/>
                <w:lang w:val="fr-FR" w:bidi="en-US"/>
              </w:rPr>
              <w:t xml:space="preserve">. Ils doivent être accompagnés de la documentation prouvant la capacité énergétique maximale de l’ensemble de batteries principal. </w:t>
            </w:r>
          </w:p>
          <w:p w:rsidR="00AC3A66" w:rsidRPr="00406F2E" w:rsidRDefault="00AC3A66" w:rsidP="006F6405">
            <w:pPr>
              <w:pStyle w:val="Sansinterligne"/>
              <w:jc w:val="both"/>
              <w:rPr>
                <w:rFonts w:ascii="Arial" w:hAnsi="Arial" w:cs="Arial"/>
                <w:sz w:val="20"/>
                <w:szCs w:val="20"/>
                <w:lang w:val="fr-FR" w:bidi="en-US"/>
              </w:rPr>
            </w:pPr>
          </w:p>
          <w:p w:rsidR="00AC3A66" w:rsidRPr="00406F2E" w:rsidRDefault="00AC3A66" w:rsidP="006F6405">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Le système de charge embarqué d’usine pour l’ensemble de batteries de propulsion sera scellé. </w:t>
            </w:r>
          </w:p>
          <w:p w:rsidR="00AC3A66" w:rsidRPr="00406F2E" w:rsidRDefault="00AC3A66" w:rsidP="006F6405">
            <w:pPr>
              <w:pStyle w:val="Sansinterligne"/>
              <w:jc w:val="both"/>
              <w:rPr>
                <w:rFonts w:ascii="Arial" w:hAnsi="Arial" w:cs="Arial"/>
                <w:sz w:val="20"/>
                <w:szCs w:val="20"/>
                <w:lang w:val="fr-FR" w:bidi="en-US"/>
              </w:rPr>
            </w:pPr>
          </w:p>
          <w:p w:rsidR="00AC3A66" w:rsidRPr="00406F2E" w:rsidRDefault="00AC3A66" w:rsidP="006F6405">
            <w:pPr>
              <w:pStyle w:val="Sansinterligne"/>
              <w:jc w:val="both"/>
              <w:rPr>
                <w:rFonts w:ascii="Arial" w:hAnsi="Arial" w:cs="Arial"/>
                <w:sz w:val="20"/>
                <w:szCs w:val="20"/>
                <w:lang w:val="fr-FR" w:bidi="en-US"/>
              </w:rPr>
            </w:pPr>
            <w:r w:rsidRPr="00406F2E">
              <w:rPr>
                <w:rFonts w:ascii="Arial" w:hAnsi="Arial" w:cs="Arial"/>
                <w:sz w:val="20"/>
                <w:szCs w:val="20"/>
                <w:lang w:val="fr-FR" w:bidi="en-US"/>
              </w:rPr>
              <w:t>Dans le cas des véhicules électriques à autonomie augmentée</w:t>
            </w:r>
            <w:r w:rsidRPr="00406F2E">
              <w:rPr>
                <w:lang w:val="fr-FR"/>
              </w:rPr>
              <w:t xml:space="preserve"> </w:t>
            </w:r>
            <w:r w:rsidR="003662C4" w:rsidRPr="00837739">
              <w:rPr>
                <w:rFonts w:ascii="Arial" w:hAnsi="Arial" w:cs="Arial"/>
                <w:sz w:val="20"/>
                <w:szCs w:val="20"/>
                <w:lang w:val="fr-FR" w:bidi="en-US"/>
              </w:rPr>
              <w:t xml:space="preserve">(E.R.E.V) </w:t>
            </w:r>
            <w:r w:rsidRPr="00837739">
              <w:rPr>
                <w:rFonts w:ascii="Arial" w:hAnsi="Arial" w:cs="Arial"/>
                <w:sz w:val="20"/>
                <w:szCs w:val="20"/>
                <w:lang w:val="fr-FR" w:bidi="en-US"/>
              </w:rPr>
              <w:t xml:space="preserve">ou des </w:t>
            </w:r>
            <w:r w:rsidRPr="00406F2E">
              <w:rPr>
                <w:rFonts w:ascii="Arial" w:hAnsi="Arial" w:cs="Arial"/>
                <w:sz w:val="20"/>
                <w:szCs w:val="20"/>
                <w:lang w:val="fr-FR" w:bidi="en-US"/>
              </w:rPr>
              <w:t>véhicules électriques hybrides rechargeables</w:t>
            </w:r>
            <w:r w:rsidR="003662C4">
              <w:rPr>
                <w:rFonts w:ascii="Arial" w:hAnsi="Arial" w:cs="Arial"/>
                <w:sz w:val="20"/>
                <w:szCs w:val="20"/>
                <w:lang w:val="fr-FR" w:bidi="en-US"/>
              </w:rPr>
              <w:t xml:space="preserve"> (P.H.E.V.)</w:t>
            </w:r>
            <w:r w:rsidRPr="00406F2E">
              <w:rPr>
                <w:rFonts w:ascii="Arial" w:hAnsi="Arial" w:cs="Arial"/>
                <w:sz w:val="20"/>
                <w:szCs w:val="20"/>
                <w:lang w:val="fr-FR" w:bidi="en-US"/>
              </w:rPr>
              <w:t xml:space="preserve">, le réservoir de carburant devrait être présenté suffisamment plein afin d’éviter toute panne et être rempli et scellé par les commissaires techniques comme indiqué à l’Art. 15.1.1. ci-dessus. </w:t>
            </w:r>
          </w:p>
          <w:p w:rsidR="00AC3A66" w:rsidRPr="00406F2E" w:rsidRDefault="00AC3A66" w:rsidP="006F6405">
            <w:pPr>
              <w:pStyle w:val="Sansinterligne"/>
              <w:jc w:val="both"/>
              <w:rPr>
                <w:rFonts w:ascii="Arial" w:hAnsi="Arial" w:cs="Arial"/>
                <w:sz w:val="20"/>
                <w:szCs w:val="20"/>
                <w:lang w:val="fr-FR" w:bidi="en-US"/>
              </w:rPr>
            </w:pPr>
          </w:p>
          <w:p w:rsidR="00AC3A66" w:rsidRPr="00406F2E" w:rsidRDefault="00AC3A66" w:rsidP="006F6405">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Pour le classement de </w:t>
            </w:r>
            <w:r w:rsidR="00837739">
              <w:rPr>
                <w:rFonts w:ascii="Arial" w:hAnsi="Arial" w:cs="Arial"/>
                <w:sz w:val="20"/>
                <w:szCs w:val="20"/>
                <w:lang w:val="fr-FR" w:bidi="en-US"/>
              </w:rPr>
              <w:t>l’indice de consommation d’é</w:t>
            </w:r>
            <w:r w:rsidR="003662C4">
              <w:rPr>
                <w:rFonts w:ascii="Arial" w:hAnsi="Arial" w:cs="Arial"/>
                <w:sz w:val="20"/>
                <w:szCs w:val="20"/>
                <w:lang w:val="fr-FR" w:bidi="en-US"/>
              </w:rPr>
              <w:t>nergie</w:t>
            </w:r>
            <w:r w:rsidRPr="00406F2E">
              <w:rPr>
                <w:rFonts w:ascii="Arial" w:hAnsi="Arial" w:cs="Arial"/>
                <w:sz w:val="20"/>
                <w:szCs w:val="20"/>
                <w:lang w:val="fr-FR" w:bidi="en-US"/>
              </w:rPr>
              <w:t>, la capacité de l’ensemble de batteries (ou sa partie utilisée si la mesure est réalisable) plus les quantités d’énergie intermédiaires éventuellement reçues lors des arrêts de recharge (et/ou ravitaillement pour les hybrides rechargeables</w:t>
            </w:r>
            <w:r w:rsidR="00B91E50">
              <w:rPr>
                <w:rFonts w:ascii="Arial" w:hAnsi="Arial" w:cs="Arial"/>
                <w:sz w:val="20"/>
                <w:szCs w:val="20"/>
                <w:lang w:val="fr-FR" w:bidi="en-US"/>
              </w:rPr>
              <w:t xml:space="preserve"> (P.H.E.V.)</w:t>
            </w:r>
            <w:r w:rsidRPr="00406F2E">
              <w:rPr>
                <w:rFonts w:ascii="Arial" w:hAnsi="Arial" w:cs="Arial"/>
                <w:sz w:val="20"/>
                <w:szCs w:val="20"/>
                <w:lang w:val="fr-FR" w:bidi="en-US"/>
              </w:rPr>
              <w:t xml:space="preserve">) donneront l’énergie totale consommée. </w:t>
            </w:r>
          </w:p>
          <w:p w:rsidR="00AC3A66" w:rsidRPr="00406F2E" w:rsidRDefault="00AC3A66" w:rsidP="006F6405">
            <w:pPr>
              <w:pStyle w:val="Sansinterligne"/>
              <w:jc w:val="both"/>
              <w:rPr>
                <w:rFonts w:ascii="Arial" w:hAnsi="Arial" w:cs="Arial"/>
                <w:sz w:val="20"/>
                <w:szCs w:val="20"/>
                <w:lang w:val="fr-FR" w:bidi="en-US"/>
              </w:rPr>
            </w:pPr>
          </w:p>
          <w:p w:rsidR="00AC3A66" w:rsidRPr="00406F2E" w:rsidRDefault="00AC3A66" w:rsidP="006F6405">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A la fin de l’épreuve, les ensembles de batteries des véhicules électriques </w:t>
            </w:r>
            <w:r w:rsidR="00B91E50">
              <w:rPr>
                <w:rFonts w:ascii="Arial" w:hAnsi="Arial" w:cs="Arial"/>
                <w:sz w:val="20"/>
                <w:szCs w:val="20"/>
                <w:lang w:val="fr-FR" w:bidi="en-US"/>
              </w:rPr>
              <w:t xml:space="preserve">(B.E.V.) </w:t>
            </w:r>
            <w:r w:rsidRPr="00406F2E">
              <w:rPr>
                <w:rFonts w:ascii="Arial" w:hAnsi="Arial" w:cs="Arial"/>
                <w:sz w:val="20"/>
                <w:szCs w:val="20"/>
                <w:lang w:val="fr-FR" w:bidi="en-US"/>
              </w:rPr>
              <w:t xml:space="preserve">ou des véhicules électriques hybrides rechargeables </w:t>
            </w:r>
            <w:r w:rsidR="00B91E50">
              <w:rPr>
                <w:rFonts w:ascii="Arial" w:hAnsi="Arial" w:cs="Arial"/>
                <w:sz w:val="20"/>
                <w:szCs w:val="20"/>
                <w:lang w:val="fr-FR" w:bidi="en-US"/>
              </w:rPr>
              <w:t xml:space="preserve">(P.H.E.V.) </w:t>
            </w:r>
            <w:r w:rsidRPr="00406F2E">
              <w:rPr>
                <w:rFonts w:ascii="Arial" w:hAnsi="Arial" w:cs="Arial"/>
                <w:sz w:val="20"/>
                <w:szCs w:val="20"/>
                <w:lang w:val="fr-FR" w:bidi="en-US"/>
              </w:rPr>
              <w:t xml:space="preserve">soit ne seront pas rechargés et seront considérés comme totalement déchargés, soit, pour plus de précision, seront rechargés et l’énergie nécessaire pour une recharge complète sera mesurée. </w:t>
            </w:r>
          </w:p>
          <w:p w:rsidR="00AC3A66" w:rsidRPr="00406F2E" w:rsidRDefault="00AC3A66" w:rsidP="006F6405">
            <w:pPr>
              <w:pStyle w:val="Sansinterligne"/>
              <w:jc w:val="both"/>
              <w:rPr>
                <w:rFonts w:ascii="Arial" w:hAnsi="Arial" w:cs="Arial"/>
                <w:sz w:val="20"/>
                <w:szCs w:val="20"/>
                <w:lang w:val="fr-FR" w:bidi="en-US"/>
              </w:rPr>
            </w:pPr>
          </w:p>
          <w:p w:rsidR="00FC62A1" w:rsidRPr="00406F2E" w:rsidRDefault="00AC3A66" w:rsidP="006F6405">
            <w:pPr>
              <w:pStyle w:val="Sansinterligne"/>
              <w:jc w:val="both"/>
              <w:rPr>
                <w:rFonts w:ascii="Arial" w:hAnsi="Arial" w:cs="Arial"/>
                <w:sz w:val="20"/>
                <w:szCs w:val="20"/>
                <w:lang w:val="fr-FR"/>
              </w:rPr>
            </w:pPr>
            <w:r w:rsidRPr="00406F2E">
              <w:rPr>
                <w:rFonts w:ascii="Arial" w:hAnsi="Arial" w:cs="Arial"/>
                <w:sz w:val="20"/>
                <w:szCs w:val="20"/>
                <w:lang w:val="fr-FR" w:bidi="en-US"/>
              </w:rPr>
              <w:t>Dans le premier cas, il est de la responsabilité du concurrent d’arriver à la fin de l’épreuve avec l’ensemble de batteries presque vide.</w:t>
            </w:r>
          </w:p>
        </w:tc>
      </w:tr>
      <w:tr w:rsidR="00FC62A1" w:rsidRPr="005730DF" w:rsidTr="0019057C">
        <w:tc>
          <w:tcPr>
            <w:tcW w:w="675" w:type="dxa"/>
          </w:tcPr>
          <w:p w:rsidR="00FC62A1" w:rsidRPr="00406F2E" w:rsidRDefault="00B65738" w:rsidP="007061CC">
            <w:pPr>
              <w:pStyle w:val="Sansinterligne"/>
              <w:jc w:val="center"/>
              <w:rPr>
                <w:rFonts w:ascii="Arial" w:hAnsi="Arial" w:cs="Arial"/>
                <w:b/>
                <w:sz w:val="14"/>
                <w:szCs w:val="20"/>
                <w:lang w:val="fr-FR"/>
              </w:rPr>
            </w:pPr>
            <w:r w:rsidRPr="00406F2E">
              <w:rPr>
                <w:rFonts w:ascii="Arial" w:hAnsi="Arial" w:cs="Arial"/>
                <w:b/>
                <w:sz w:val="14"/>
                <w:szCs w:val="20"/>
                <w:lang w:val="fr-FR"/>
              </w:rPr>
              <w:t>15.1.3.</w:t>
            </w:r>
          </w:p>
        </w:tc>
        <w:tc>
          <w:tcPr>
            <w:tcW w:w="8647" w:type="dxa"/>
            <w:vAlign w:val="center"/>
          </w:tcPr>
          <w:p w:rsidR="00FC62A1" w:rsidRPr="00EA6D58" w:rsidRDefault="00FE1CE0" w:rsidP="007061CC">
            <w:pPr>
              <w:pStyle w:val="Sansinterligne"/>
              <w:rPr>
                <w:rFonts w:ascii="Arial" w:hAnsi="Arial" w:cs="Arial"/>
                <w:b/>
                <w:sz w:val="20"/>
                <w:szCs w:val="20"/>
                <w:lang w:val="en-US"/>
              </w:rPr>
            </w:pPr>
            <w:r w:rsidRPr="00EA6D58">
              <w:rPr>
                <w:rFonts w:ascii="Arial" w:hAnsi="Arial" w:cs="Arial"/>
                <w:b/>
                <w:sz w:val="20"/>
                <w:szCs w:val="20"/>
                <w:lang w:val="en-US"/>
              </w:rPr>
              <w:t>Charge</w:t>
            </w:r>
            <w:r w:rsidR="00F96026" w:rsidRPr="00EA6D58">
              <w:rPr>
                <w:rFonts w:ascii="Arial" w:hAnsi="Arial" w:cs="Arial"/>
                <w:b/>
                <w:sz w:val="20"/>
                <w:szCs w:val="20"/>
                <w:lang w:val="en-US"/>
              </w:rPr>
              <w:t xml:space="preserve"> (B</w:t>
            </w:r>
            <w:r w:rsidR="00837739" w:rsidRPr="00EA6D58">
              <w:rPr>
                <w:rFonts w:ascii="Arial" w:hAnsi="Arial" w:cs="Arial"/>
                <w:b/>
                <w:sz w:val="20"/>
                <w:szCs w:val="20"/>
                <w:lang w:val="en-US"/>
              </w:rPr>
              <w:t>.</w:t>
            </w:r>
            <w:r w:rsidR="00F96026" w:rsidRPr="00EA6D58">
              <w:rPr>
                <w:rFonts w:ascii="Arial" w:hAnsi="Arial" w:cs="Arial"/>
                <w:b/>
                <w:sz w:val="20"/>
                <w:szCs w:val="20"/>
                <w:lang w:val="en-US"/>
              </w:rPr>
              <w:t>E</w:t>
            </w:r>
            <w:r w:rsidR="00837739" w:rsidRPr="00EA6D58">
              <w:rPr>
                <w:rFonts w:ascii="Arial" w:hAnsi="Arial" w:cs="Arial"/>
                <w:b/>
                <w:sz w:val="20"/>
                <w:szCs w:val="20"/>
                <w:lang w:val="en-US"/>
              </w:rPr>
              <w:t>.</w:t>
            </w:r>
            <w:r w:rsidR="00F96026" w:rsidRPr="00EA6D58">
              <w:rPr>
                <w:rFonts w:ascii="Arial" w:hAnsi="Arial" w:cs="Arial"/>
                <w:b/>
                <w:sz w:val="20"/>
                <w:szCs w:val="20"/>
                <w:lang w:val="en-US"/>
              </w:rPr>
              <w:t>V</w:t>
            </w:r>
            <w:r w:rsidR="00837739" w:rsidRPr="00EA6D58">
              <w:rPr>
                <w:rFonts w:ascii="Arial" w:hAnsi="Arial" w:cs="Arial"/>
                <w:b/>
                <w:sz w:val="20"/>
                <w:szCs w:val="20"/>
                <w:lang w:val="en-US"/>
              </w:rPr>
              <w:t>.</w:t>
            </w:r>
            <w:r w:rsidR="00F96026" w:rsidRPr="00EA6D58">
              <w:rPr>
                <w:rFonts w:ascii="Arial" w:hAnsi="Arial" w:cs="Arial"/>
                <w:b/>
                <w:sz w:val="20"/>
                <w:szCs w:val="20"/>
                <w:lang w:val="en-US"/>
              </w:rPr>
              <w:t xml:space="preserve"> / P</w:t>
            </w:r>
            <w:r w:rsidR="00837739" w:rsidRPr="00EA6D58">
              <w:rPr>
                <w:rFonts w:ascii="Arial" w:hAnsi="Arial" w:cs="Arial"/>
                <w:b/>
                <w:sz w:val="20"/>
                <w:szCs w:val="20"/>
                <w:lang w:val="en-US"/>
              </w:rPr>
              <w:t>.</w:t>
            </w:r>
            <w:r w:rsidR="00F96026" w:rsidRPr="00EA6D58">
              <w:rPr>
                <w:rFonts w:ascii="Arial" w:hAnsi="Arial" w:cs="Arial"/>
                <w:b/>
                <w:sz w:val="20"/>
                <w:szCs w:val="20"/>
                <w:lang w:val="en-US"/>
              </w:rPr>
              <w:t>H</w:t>
            </w:r>
            <w:r w:rsidR="00837739" w:rsidRPr="00EA6D58">
              <w:rPr>
                <w:rFonts w:ascii="Arial" w:hAnsi="Arial" w:cs="Arial"/>
                <w:b/>
                <w:sz w:val="20"/>
                <w:szCs w:val="20"/>
                <w:lang w:val="en-US"/>
              </w:rPr>
              <w:t>.</w:t>
            </w:r>
            <w:r w:rsidR="00F96026" w:rsidRPr="00EA6D58">
              <w:rPr>
                <w:rFonts w:ascii="Arial" w:hAnsi="Arial" w:cs="Arial"/>
                <w:b/>
                <w:sz w:val="20"/>
                <w:szCs w:val="20"/>
                <w:lang w:val="en-US"/>
              </w:rPr>
              <w:t>E</w:t>
            </w:r>
            <w:r w:rsidR="00837739" w:rsidRPr="00EA6D58">
              <w:rPr>
                <w:rFonts w:ascii="Arial" w:hAnsi="Arial" w:cs="Arial"/>
                <w:b/>
                <w:sz w:val="20"/>
                <w:szCs w:val="20"/>
                <w:lang w:val="en-US"/>
              </w:rPr>
              <w:t>.</w:t>
            </w:r>
            <w:r w:rsidR="00F96026" w:rsidRPr="00EA6D58">
              <w:rPr>
                <w:rFonts w:ascii="Arial" w:hAnsi="Arial" w:cs="Arial"/>
                <w:b/>
                <w:sz w:val="20"/>
                <w:szCs w:val="20"/>
                <w:lang w:val="en-US"/>
              </w:rPr>
              <w:t>V</w:t>
            </w:r>
            <w:r w:rsidR="00837739" w:rsidRPr="00EA6D58">
              <w:rPr>
                <w:rFonts w:ascii="Arial" w:hAnsi="Arial" w:cs="Arial"/>
                <w:b/>
                <w:sz w:val="20"/>
                <w:szCs w:val="20"/>
                <w:lang w:val="en-US"/>
              </w:rPr>
              <w:t>.</w:t>
            </w:r>
            <w:r w:rsidR="00F96026" w:rsidRPr="00EA6D58">
              <w:rPr>
                <w:rFonts w:ascii="Arial" w:hAnsi="Arial" w:cs="Arial"/>
                <w:b/>
                <w:sz w:val="20"/>
                <w:szCs w:val="20"/>
                <w:lang w:val="en-US"/>
              </w:rPr>
              <w:t>)</w:t>
            </w:r>
          </w:p>
        </w:tc>
      </w:tr>
      <w:tr w:rsidR="00FC62A1" w:rsidRPr="00406F2E" w:rsidTr="0019057C">
        <w:tc>
          <w:tcPr>
            <w:tcW w:w="675" w:type="dxa"/>
          </w:tcPr>
          <w:p w:rsidR="00FC62A1" w:rsidRPr="00EA6D58" w:rsidRDefault="00FC62A1" w:rsidP="007061CC">
            <w:pPr>
              <w:pStyle w:val="Sansinterligne"/>
              <w:jc w:val="center"/>
              <w:rPr>
                <w:rFonts w:ascii="Arial" w:hAnsi="Arial" w:cs="Arial"/>
                <w:b/>
                <w:sz w:val="20"/>
                <w:szCs w:val="20"/>
                <w:lang w:val="en-US"/>
              </w:rPr>
            </w:pPr>
          </w:p>
        </w:tc>
        <w:tc>
          <w:tcPr>
            <w:tcW w:w="8647" w:type="dxa"/>
          </w:tcPr>
          <w:p w:rsidR="00FE1CE0" w:rsidRPr="00406F2E" w:rsidRDefault="00FE1CE0" w:rsidP="00B65738">
            <w:pPr>
              <w:pStyle w:val="Sansinterligne"/>
              <w:jc w:val="both"/>
              <w:rPr>
                <w:rFonts w:ascii="Arial" w:hAnsi="Arial" w:cs="Arial"/>
                <w:sz w:val="20"/>
                <w:szCs w:val="20"/>
                <w:lang w:val="fr-FR"/>
              </w:rPr>
            </w:pPr>
            <w:r w:rsidRPr="00406F2E">
              <w:rPr>
                <w:rFonts w:ascii="Arial" w:hAnsi="Arial" w:cs="Arial"/>
                <w:sz w:val="20"/>
                <w:szCs w:val="20"/>
                <w:lang w:val="fr-FR"/>
              </w:rPr>
              <w:t xml:space="preserve">Le Comité d’organisation </w:t>
            </w:r>
            <w:r w:rsidR="00B13F8C" w:rsidRPr="00DB3C14">
              <w:rPr>
                <w:rFonts w:ascii="Arial" w:hAnsi="Arial" w:cs="Arial"/>
                <w:sz w:val="20"/>
                <w:szCs w:val="20"/>
                <w:lang w:val="fr-FR"/>
              </w:rPr>
              <w:t xml:space="preserve">fournira </w:t>
            </w:r>
            <w:r w:rsidR="00DD77B0" w:rsidRPr="00DB3C14">
              <w:rPr>
                <w:rFonts w:ascii="Arial" w:hAnsi="Arial" w:cs="Arial"/>
                <w:sz w:val="20"/>
                <w:szCs w:val="20"/>
                <w:lang w:val="fr-FR"/>
              </w:rPr>
              <w:t xml:space="preserve">ce qui suit </w:t>
            </w:r>
            <w:r w:rsidR="00B13F8C" w:rsidRPr="00DB3C14">
              <w:rPr>
                <w:rFonts w:ascii="Arial" w:hAnsi="Arial" w:cs="Arial"/>
                <w:sz w:val="20"/>
                <w:szCs w:val="20"/>
                <w:lang w:val="fr-FR"/>
              </w:rPr>
              <w:t>pour l’énergie électrique de recharge</w:t>
            </w:r>
            <w:r w:rsidR="00DD77B0" w:rsidRPr="00DB3C14">
              <w:rPr>
                <w:rFonts w:ascii="Arial" w:hAnsi="Arial" w:cs="Arial"/>
                <w:sz w:val="20"/>
                <w:szCs w:val="20"/>
                <w:lang w:val="fr-FR"/>
              </w:rPr>
              <w:t> :</w:t>
            </w:r>
          </w:p>
          <w:p w:rsidR="00B65738" w:rsidRPr="00406F2E" w:rsidRDefault="00B65738" w:rsidP="00B65738">
            <w:pPr>
              <w:pStyle w:val="Sansinterligne"/>
              <w:jc w:val="both"/>
              <w:rPr>
                <w:rFonts w:ascii="Arial" w:hAnsi="Arial" w:cs="Arial"/>
                <w:sz w:val="20"/>
                <w:szCs w:val="20"/>
                <w:lang w:val="fr-FR"/>
              </w:rPr>
            </w:pPr>
          </w:p>
          <w:p w:rsidR="00FE1CE0" w:rsidRPr="00406F2E" w:rsidRDefault="00FE1CE0" w:rsidP="00A65CE3">
            <w:pPr>
              <w:pStyle w:val="Sansinterligne"/>
              <w:numPr>
                <w:ilvl w:val="0"/>
                <w:numId w:val="14"/>
              </w:numPr>
              <w:ind w:left="318" w:hanging="284"/>
              <w:jc w:val="both"/>
              <w:rPr>
                <w:rFonts w:ascii="Arial" w:hAnsi="Arial" w:cs="Arial"/>
                <w:sz w:val="20"/>
                <w:szCs w:val="20"/>
                <w:lang w:val="fr-FR"/>
              </w:rPr>
            </w:pPr>
            <w:r w:rsidRPr="00406F2E">
              <w:rPr>
                <w:rFonts w:ascii="Arial" w:hAnsi="Arial" w:cs="Arial"/>
                <w:sz w:val="20"/>
                <w:szCs w:val="20"/>
                <w:lang w:val="fr-FR"/>
              </w:rPr>
              <w:t xml:space="preserve">Points de recharge : </w:t>
            </w:r>
            <w:r w:rsidRPr="00406F2E">
              <w:rPr>
                <w:rFonts w:ascii="Arial" w:hAnsi="Arial" w:cs="Arial"/>
                <w:color w:val="365F91" w:themeColor="accent1" w:themeShade="BF"/>
                <w:sz w:val="20"/>
                <w:szCs w:val="20"/>
                <w:lang w:val="fr-FR"/>
              </w:rPr>
              <w:t xml:space="preserve">lieux, </w:t>
            </w:r>
            <w:r w:rsidR="00EA6D58" w:rsidRPr="00406F2E">
              <w:rPr>
                <w:rFonts w:ascii="Arial" w:hAnsi="Arial" w:cs="Arial"/>
                <w:color w:val="365F91" w:themeColor="accent1" w:themeShade="BF"/>
                <w:sz w:val="20"/>
                <w:szCs w:val="20"/>
                <w:lang w:val="fr-FR"/>
              </w:rPr>
              <w:t xml:space="preserve">coordonnées </w:t>
            </w:r>
            <w:r w:rsidRPr="00406F2E">
              <w:rPr>
                <w:rFonts w:ascii="Arial" w:hAnsi="Arial" w:cs="Arial"/>
                <w:color w:val="365F91" w:themeColor="accent1" w:themeShade="BF"/>
                <w:sz w:val="20"/>
                <w:szCs w:val="20"/>
                <w:lang w:val="fr-FR"/>
              </w:rPr>
              <w:t xml:space="preserve">GPS </w:t>
            </w:r>
          </w:p>
          <w:p w:rsidR="008D7864" w:rsidRPr="00406F2E" w:rsidRDefault="00FE1CE0" w:rsidP="00A65CE3">
            <w:pPr>
              <w:pStyle w:val="Sansinterligne"/>
              <w:numPr>
                <w:ilvl w:val="0"/>
                <w:numId w:val="14"/>
              </w:numPr>
              <w:ind w:left="318" w:hanging="284"/>
              <w:jc w:val="both"/>
              <w:rPr>
                <w:rFonts w:ascii="Arial" w:hAnsi="Arial" w:cs="Arial"/>
                <w:sz w:val="20"/>
                <w:szCs w:val="20"/>
                <w:lang w:val="fr-FR"/>
              </w:rPr>
            </w:pPr>
            <w:r w:rsidRPr="00406F2E">
              <w:rPr>
                <w:rFonts w:ascii="Arial" w:hAnsi="Arial" w:cs="Arial"/>
                <w:sz w:val="20"/>
                <w:szCs w:val="20"/>
                <w:lang w:val="fr-FR"/>
              </w:rPr>
              <w:t>Voltage / Ampé</w:t>
            </w:r>
            <w:r w:rsidR="008D7864" w:rsidRPr="00406F2E">
              <w:rPr>
                <w:rFonts w:ascii="Arial" w:hAnsi="Arial" w:cs="Arial"/>
                <w:sz w:val="20"/>
                <w:szCs w:val="20"/>
                <w:lang w:val="fr-FR"/>
              </w:rPr>
              <w:t xml:space="preserve">rage </w:t>
            </w:r>
            <w:r w:rsidRPr="00406F2E">
              <w:rPr>
                <w:rFonts w:ascii="Arial" w:hAnsi="Arial" w:cs="Arial"/>
                <w:sz w:val="20"/>
                <w:szCs w:val="20"/>
                <w:lang w:val="fr-FR"/>
              </w:rPr>
              <w:t xml:space="preserve">fourni </w:t>
            </w:r>
            <w:r w:rsidR="008D7864" w:rsidRPr="00406F2E">
              <w:rPr>
                <w:rFonts w:ascii="Arial" w:hAnsi="Arial" w:cs="Arial"/>
                <w:sz w:val="20"/>
                <w:szCs w:val="20"/>
                <w:lang w:val="fr-FR"/>
              </w:rPr>
              <w:t xml:space="preserve">: </w:t>
            </w:r>
            <w:r w:rsidR="008D7864" w:rsidRPr="00406F2E">
              <w:rPr>
                <w:rFonts w:ascii="Arial" w:hAnsi="Arial" w:cs="Arial"/>
                <w:color w:val="365F91" w:themeColor="accent1" w:themeShade="BF"/>
                <w:sz w:val="20"/>
                <w:szCs w:val="20"/>
                <w:lang w:val="fr-FR"/>
              </w:rPr>
              <w:t>XXX / XXX</w:t>
            </w:r>
          </w:p>
          <w:p w:rsidR="008D7864" w:rsidRPr="00406F2E" w:rsidRDefault="008D7864" w:rsidP="00A65CE3">
            <w:pPr>
              <w:pStyle w:val="Sansinterligne"/>
              <w:numPr>
                <w:ilvl w:val="0"/>
                <w:numId w:val="14"/>
              </w:numPr>
              <w:ind w:left="318" w:hanging="284"/>
              <w:jc w:val="both"/>
              <w:rPr>
                <w:rFonts w:ascii="Arial" w:hAnsi="Arial" w:cs="Arial"/>
                <w:sz w:val="20"/>
                <w:szCs w:val="20"/>
                <w:lang w:val="fr-FR"/>
              </w:rPr>
            </w:pPr>
            <w:r w:rsidRPr="00406F2E">
              <w:rPr>
                <w:rFonts w:ascii="Arial" w:hAnsi="Arial" w:cs="Arial"/>
                <w:sz w:val="20"/>
                <w:szCs w:val="20"/>
                <w:lang w:val="fr-FR"/>
              </w:rPr>
              <w:t xml:space="preserve">Type </w:t>
            </w:r>
            <w:r w:rsidR="00FE1CE0" w:rsidRPr="00406F2E">
              <w:rPr>
                <w:rFonts w:ascii="Arial" w:hAnsi="Arial" w:cs="Arial"/>
                <w:sz w:val="20"/>
                <w:szCs w:val="20"/>
                <w:lang w:val="fr-FR"/>
              </w:rPr>
              <w:t xml:space="preserve">de prises </w:t>
            </w:r>
            <w:r w:rsidRPr="00406F2E">
              <w:rPr>
                <w:rFonts w:ascii="Arial" w:hAnsi="Arial" w:cs="Arial"/>
                <w:sz w:val="20"/>
                <w:szCs w:val="20"/>
                <w:lang w:val="fr-FR"/>
              </w:rPr>
              <w:t xml:space="preserve">: </w:t>
            </w:r>
            <w:r w:rsidR="00FE1CE0" w:rsidRPr="00406F2E">
              <w:rPr>
                <w:rFonts w:ascii="Arial" w:hAnsi="Arial" w:cs="Arial"/>
                <w:color w:val="365F91" w:themeColor="accent1" w:themeShade="BF"/>
                <w:sz w:val="20"/>
                <w:szCs w:val="20"/>
                <w:lang w:val="fr-FR"/>
              </w:rPr>
              <w:t>nombre</w:t>
            </w:r>
            <w:r w:rsidRPr="00406F2E">
              <w:rPr>
                <w:rFonts w:ascii="Arial" w:hAnsi="Arial" w:cs="Arial"/>
                <w:color w:val="365F91" w:themeColor="accent1" w:themeShade="BF"/>
                <w:sz w:val="20"/>
                <w:szCs w:val="20"/>
                <w:lang w:val="fr-FR"/>
              </w:rPr>
              <w:t xml:space="preserve"> / </w:t>
            </w:r>
            <w:r w:rsidR="00FE1CE0" w:rsidRPr="00406F2E">
              <w:rPr>
                <w:rFonts w:ascii="Arial" w:hAnsi="Arial" w:cs="Arial"/>
                <w:color w:val="365F91" w:themeColor="accent1" w:themeShade="BF"/>
                <w:sz w:val="20"/>
                <w:szCs w:val="20"/>
                <w:lang w:val="fr-FR"/>
              </w:rPr>
              <w:t>modèle</w:t>
            </w:r>
            <w:r w:rsidRPr="00406F2E">
              <w:rPr>
                <w:rFonts w:ascii="Arial" w:hAnsi="Arial" w:cs="Arial"/>
                <w:color w:val="365F91" w:themeColor="accent1" w:themeShade="BF"/>
                <w:sz w:val="20"/>
                <w:szCs w:val="20"/>
                <w:lang w:val="fr-FR"/>
              </w:rPr>
              <w:t xml:space="preserve"> / </w:t>
            </w:r>
            <w:r w:rsidR="00FE1CE0" w:rsidRPr="00406F2E">
              <w:rPr>
                <w:rFonts w:ascii="Arial" w:hAnsi="Arial" w:cs="Arial"/>
                <w:color w:val="365F91" w:themeColor="accent1" w:themeShade="BF"/>
                <w:sz w:val="20"/>
                <w:szCs w:val="20"/>
                <w:lang w:val="fr-FR"/>
              </w:rPr>
              <w:t>photo</w:t>
            </w:r>
          </w:p>
          <w:p w:rsidR="008D7864" w:rsidRPr="00406F2E" w:rsidRDefault="008D7864" w:rsidP="008D7864">
            <w:pPr>
              <w:pStyle w:val="Sansinterligne"/>
              <w:jc w:val="both"/>
              <w:rPr>
                <w:rFonts w:ascii="Arial" w:hAnsi="Arial" w:cs="Arial"/>
                <w:sz w:val="20"/>
                <w:szCs w:val="20"/>
                <w:lang w:val="fr-FR"/>
              </w:rPr>
            </w:pPr>
          </w:p>
          <w:p w:rsidR="008D7864" w:rsidRPr="00406F2E" w:rsidRDefault="008D7864" w:rsidP="00DF10FE">
            <w:pPr>
              <w:pStyle w:val="Sansinterligne"/>
              <w:jc w:val="both"/>
              <w:rPr>
                <w:rFonts w:ascii="Arial" w:hAnsi="Arial" w:cs="Arial"/>
                <w:b/>
                <w:sz w:val="20"/>
                <w:szCs w:val="20"/>
                <w:lang w:val="fr-FR"/>
              </w:rPr>
            </w:pPr>
            <w:r w:rsidRPr="00406F2E">
              <w:rPr>
                <w:rFonts w:ascii="Arial" w:hAnsi="Arial" w:cs="Arial"/>
                <w:b/>
                <w:color w:val="365F91" w:themeColor="accent1" w:themeShade="BF"/>
                <w:sz w:val="20"/>
                <w:szCs w:val="20"/>
                <w:u w:val="single"/>
                <w:lang w:val="fr-FR"/>
              </w:rPr>
              <w:t>NOTE</w:t>
            </w:r>
            <w:r w:rsidR="00FE1CE0" w:rsidRPr="00406F2E">
              <w:rPr>
                <w:rFonts w:ascii="Arial" w:hAnsi="Arial" w:cs="Arial"/>
                <w:b/>
                <w:color w:val="365F91" w:themeColor="accent1" w:themeShade="BF"/>
                <w:sz w:val="20"/>
                <w:szCs w:val="20"/>
                <w:u w:val="single"/>
                <w:lang w:val="fr-FR"/>
              </w:rPr>
              <w:t xml:space="preserve"> </w:t>
            </w:r>
            <w:r w:rsidRPr="00406F2E">
              <w:rPr>
                <w:rFonts w:ascii="Arial" w:hAnsi="Arial" w:cs="Arial"/>
                <w:b/>
                <w:color w:val="365F91" w:themeColor="accent1" w:themeShade="BF"/>
                <w:sz w:val="20"/>
                <w:szCs w:val="20"/>
                <w:lang w:val="fr-FR"/>
              </w:rPr>
              <w:t xml:space="preserve">: </w:t>
            </w:r>
            <w:r w:rsidR="00FE1CE0" w:rsidRPr="00406F2E">
              <w:rPr>
                <w:rFonts w:ascii="Arial" w:hAnsi="Arial" w:cs="Arial"/>
                <w:b/>
                <w:color w:val="365F91" w:themeColor="accent1" w:themeShade="BF"/>
                <w:sz w:val="20"/>
                <w:szCs w:val="20"/>
                <w:lang w:val="fr-FR"/>
              </w:rPr>
              <w:t xml:space="preserve">Le nombre de </w:t>
            </w:r>
            <w:r w:rsidR="00DF10FE" w:rsidRPr="00406F2E">
              <w:rPr>
                <w:rFonts w:ascii="Arial" w:hAnsi="Arial" w:cs="Arial"/>
                <w:b/>
                <w:color w:val="365F91" w:themeColor="accent1" w:themeShade="BF"/>
                <w:sz w:val="20"/>
                <w:szCs w:val="20"/>
                <w:lang w:val="fr-FR"/>
              </w:rPr>
              <w:t>prises</w:t>
            </w:r>
            <w:r w:rsidR="00FE1CE0" w:rsidRPr="00406F2E">
              <w:rPr>
                <w:rFonts w:ascii="Arial" w:hAnsi="Arial" w:cs="Arial"/>
                <w:b/>
                <w:color w:val="365F91" w:themeColor="accent1" w:themeShade="BF"/>
                <w:sz w:val="20"/>
                <w:szCs w:val="20"/>
                <w:lang w:val="fr-FR"/>
              </w:rPr>
              <w:t xml:space="preserve"> </w:t>
            </w:r>
            <w:r w:rsidR="00DF10FE" w:rsidRPr="00406F2E">
              <w:rPr>
                <w:rFonts w:ascii="Arial" w:hAnsi="Arial" w:cs="Arial"/>
                <w:b/>
                <w:color w:val="365F91" w:themeColor="accent1" w:themeShade="BF"/>
                <w:sz w:val="20"/>
                <w:szCs w:val="20"/>
                <w:lang w:val="fr-FR"/>
              </w:rPr>
              <w:t>à</w:t>
            </w:r>
            <w:r w:rsidR="00FE1CE0" w:rsidRPr="00406F2E">
              <w:rPr>
                <w:rFonts w:ascii="Arial" w:hAnsi="Arial" w:cs="Arial"/>
                <w:b/>
                <w:color w:val="365F91" w:themeColor="accent1" w:themeShade="BF"/>
                <w:sz w:val="20"/>
                <w:szCs w:val="20"/>
                <w:lang w:val="fr-FR"/>
              </w:rPr>
              <w:t xml:space="preserve"> chaque </w:t>
            </w:r>
            <w:r w:rsidR="00DF10FE" w:rsidRPr="00406F2E">
              <w:rPr>
                <w:rFonts w:ascii="Arial" w:hAnsi="Arial" w:cs="Arial"/>
                <w:b/>
                <w:color w:val="365F91" w:themeColor="accent1" w:themeShade="BF"/>
                <w:sz w:val="20"/>
                <w:szCs w:val="20"/>
                <w:lang w:val="fr-FR"/>
              </w:rPr>
              <w:t xml:space="preserve">point de </w:t>
            </w:r>
            <w:r w:rsidR="00FE1CE0" w:rsidRPr="00406F2E">
              <w:rPr>
                <w:rFonts w:ascii="Arial" w:hAnsi="Arial" w:cs="Arial"/>
                <w:b/>
                <w:color w:val="365F91" w:themeColor="accent1" w:themeShade="BF"/>
                <w:sz w:val="20"/>
                <w:szCs w:val="20"/>
                <w:lang w:val="fr-FR"/>
              </w:rPr>
              <w:t>recharge ainsi que l’énergie fournie doi</w:t>
            </w:r>
            <w:r w:rsidR="00DF10FE" w:rsidRPr="00406F2E">
              <w:rPr>
                <w:rFonts w:ascii="Arial" w:hAnsi="Arial" w:cs="Arial"/>
                <w:b/>
                <w:color w:val="365F91" w:themeColor="accent1" w:themeShade="BF"/>
                <w:sz w:val="20"/>
                <w:szCs w:val="20"/>
                <w:lang w:val="fr-FR"/>
              </w:rPr>
              <w:t>vent être suffisants</w:t>
            </w:r>
            <w:r w:rsidR="00FE1CE0" w:rsidRPr="00406F2E">
              <w:rPr>
                <w:rFonts w:ascii="Arial" w:hAnsi="Arial" w:cs="Arial"/>
                <w:b/>
                <w:color w:val="365F91" w:themeColor="accent1" w:themeShade="BF"/>
                <w:sz w:val="20"/>
                <w:szCs w:val="20"/>
                <w:lang w:val="fr-FR"/>
              </w:rPr>
              <w:t xml:space="preserve"> pour connecte</w:t>
            </w:r>
            <w:r w:rsidR="00DF10FE" w:rsidRPr="00406F2E">
              <w:rPr>
                <w:rFonts w:ascii="Arial" w:hAnsi="Arial" w:cs="Arial"/>
                <w:b/>
                <w:color w:val="365F91" w:themeColor="accent1" w:themeShade="BF"/>
                <w:sz w:val="20"/>
                <w:szCs w:val="20"/>
                <w:lang w:val="fr-FR"/>
              </w:rPr>
              <w:t xml:space="preserve">r </w:t>
            </w:r>
            <w:r w:rsidR="00FE1CE0" w:rsidRPr="00406F2E">
              <w:rPr>
                <w:rFonts w:ascii="Arial" w:hAnsi="Arial" w:cs="Arial"/>
                <w:b/>
                <w:color w:val="365F91" w:themeColor="accent1" w:themeShade="BF"/>
                <w:sz w:val="20"/>
                <w:szCs w:val="20"/>
                <w:lang w:val="fr-FR"/>
              </w:rPr>
              <w:t xml:space="preserve">tous les véhicules </w:t>
            </w:r>
            <w:r w:rsidR="00DF10FE" w:rsidRPr="00406F2E">
              <w:rPr>
                <w:rFonts w:ascii="Arial" w:hAnsi="Arial" w:cs="Arial"/>
                <w:b/>
                <w:color w:val="365F91" w:themeColor="accent1" w:themeShade="BF"/>
                <w:sz w:val="20"/>
                <w:szCs w:val="20"/>
                <w:lang w:val="fr-FR"/>
              </w:rPr>
              <w:t>engagés</w:t>
            </w:r>
            <w:r w:rsidR="00FE1CE0" w:rsidRPr="00406F2E">
              <w:rPr>
                <w:rFonts w:ascii="Arial" w:hAnsi="Arial" w:cs="Arial"/>
                <w:b/>
                <w:color w:val="365F91" w:themeColor="accent1" w:themeShade="BF"/>
                <w:sz w:val="20"/>
                <w:szCs w:val="20"/>
                <w:lang w:val="fr-FR"/>
              </w:rPr>
              <w:t xml:space="preserve">, </w:t>
            </w:r>
            <w:r w:rsidR="00DF10FE" w:rsidRPr="00406F2E">
              <w:rPr>
                <w:rFonts w:ascii="Arial" w:hAnsi="Arial" w:cs="Arial"/>
                <w:b/>
                <w:color w:val="365F91" w:themeColor="accent1" w:themeShade="BF"/>
                <w:sz w:val="20"/>
                <w:szCs w:val="20"/>
                <w:lang w:val="fr-FR"/>
              </w:rPr>
              <w:t>plus</w:t>
            </w:r>
            <w:r w:rsidR="00EA6D58">
              <w:rPr>
                <w:rFonts w:ascii="Arial" w:hAnsi="Arial" w:cs="Arial"/>
                <w:b/>
                <w:color w:val="365F91" w:themeColor="accent1" w:themeShade="BF"/>
                <w:sz w:val="20"/>
                <w:szCs w:val="20"/>
                <w:lang w:val="fr-FR"/>
              </w:rPr>
              <w:t xml:space="preserve"> 10</w:t>
            </w:r>
            <w:r w:rsidR="00FE1CE0" w:rsidRPr="00406F2E">
              <w:rPr>
                <w:rFonts w:ascii="Arial" w:hAnsi="Arial" w:cs="Arial"/>
                <w:b/>
                <w:color w:val="365F91" w:themeColor="accent1" w:themeShade="BF"/>
                <w:sz w:val="20"/>
                <w:szCs w:val="20"/>
                <w:lang w:val="fr-FR"/>
              </w:rPr>
              <w:t xml:space="preserve">% en cas de dysfonctionnement </w:t>
            </w:r>
            <w:r w:rsidR="00DF10FE" w:rsidRPr="00406F2E">
              <w:rPr>
                <w:rFonts w:ascii="Arial" w:hAnsi="Arial" w:cs="Arial"/>
                <w:b/>
                <w:color w:val="365F91" w:themeColor="accent1" w:themeShade="BF"/>
                <w:sz w:val="20"/>
                <w:szCs w:val="20"/>
                <w:lang w:val="fr-FR"/>
              </w:rPr>
              <w:t>d’une prise</w:t>
            </w:r>
            <w:r w:rsidR="00FE1CE0" w:rsidRPr="00406F2E">
              <w:rPr>
                <w:rFonts w:ascii="Arial" w:hAnsi="Arial" w:cs="Arial"/>
                <w:b/>
                <w:color w:val="365F91" w:themeColor="accent1" w:themeShade="BF"/>
                <w:sz w:val="20"/>
                <w:szCs w:val="20"/>
                <w:lang w:val="fr-FR"/>
              </w:rPr>
              <w:t>.</w:t>
            </w:r>
          </w:p>
        </w:tc>
      </w:tr>
      <w:tr w:rsidR="00FC62A1" w:rsidRPr="00406F2E" w:rsidTr="0019057C">
        <w:tc>
          <w:tcPr>
            <w:tcW w:w="675" w:type="dxa"/>
          </w:tcPr>
          <w:p w:rsidR="00FC62A1" w:rsidRPr="00406F2E" w:rsidRDefault="007F0ECF" w:rsidP="007061CC">
            <w:pPr>
              <w:pStyle w:val="Sansinterligne"/>
              <w:jc w:val="center"/>
              <w:rPr>
                <w:rFonts w:ascii="Arial" w:hAnsi="Arial" w:cs="Arial"/>
                <w:b/>
                <w:sz w:val="14"/>
                <w:szCs w:val="20"/>
                <w:lang w:val="fr-FR"/>
              </w:rPr>
            </w:pPr>
            <w:r w:rsidRPr="00406F2E">
              <w:rPr>
                <w:rFonts w:ascii="Arial" w:hAnsi="Arial" w:cs="Arial"/>
                <w:b/>
                <w:sz w:val="14"/>
                <w:szCs w:val="20"/>
                <w:lang w:val="fr-FR"/>
              </w:rPr>
              <w:t>15.1.4.</w:t>
            </w:r>
          </w:p>
        </w:tc>
        <w:tc>
          <w:tcPr>
            <w:tcW w:w="8647" w:type="dxa"/>
            <w:vAlign w:val="center"/>
          </w:tcPr>
          <w:p w:rsidR="00FC62A1" w:rsidRPr="00406F2E" w:rsidRDefault="00D858D9" w:rsidP="007061CC">
            <w:pPr>
              <w:pStyle w:val="Sansinterligne"/>
              <w:rPr>
                <w:rFonts w:ascii="Arial" w:hAnsi="Arial" w:cs="Arial"/>
                <w:b/>
                <w:sz w:val="20"/>
                <w:szCs w:val="20"/>
                <w:lang w:val="fr-FR"/>
              </w:rPr>
            </w:pPr>
            <w:r w:rsidRPr="00406F2E">
              <w:rPr>
                <w:rFonts w:ascii="Arial" w:hAnsi="Arial" w:cs="Arial"/>
                <w:b/>
                <w:sz w:val="20"/>
                <w:szCs w:val="20"/>
                <w:lang w:val="fr-FR"/>
              </w:rPr>
              <w:t>Distance</w:t>
            </w:r>
          </w:p>
        </w:tc>
      </w:tr>
      <w:tr w:rsidR="00FC62A1" w:rsidRPr="00406F2E" w:rsidTr="0019057C">
        <w:tc>
          <w:tcPr>
            <w:tcW w:w="675" w:type="dxa"/>
            <w:tcBorders>
              <w:bottom w:val="single" w:sz="4" w:space="0" w:color="auto"/>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FC62A1" w:rsidRPr="00406F2E" w:rsidRDefault="00485233" w:rsidP="00485233">
            <w:pPr>
              <w:jc w:val="both"/>
              <w:rPr>
                <w:rFonts w:ascii="Arial" w:hAnsi="Arial" w:cs="Arial"/>
                <w:color w:val="000000"/>
                <w:sz w:val="20"/>
                <w:szCs w:val="20"/>
              </w:rPr>
            </w:pPr>
            <w:r w:rsidRPr="00406F2E">
              <w:rPr>
                <w:rFonts w:ascii="Arial" w:hAnsi="Arial" w:cs="Arial"/>
                <w:color w:val="000000"/>
                <w:sz w:val="20"/>
                <w:szCs w:val="20"/>
              </w:rPr>
              <w:t xml:space="preserve">Au départ et à l’arrivée de l’épreuve, les compteurs kilométriques seront relevés et les kilomètres parcourus seront calculés et confirmés. S’il existe une différence entre cette distance et la distance obtenue à partir du Road Book et le présent règlement, la distance du Road Book devrait être celle prise en compte pour le calcul des classements de </w:t>
            </w:r>
            <w:r w:rsidRPr="00406F2E">
              <w:rPr>
                <w:rFonts w:ascii="Arial" w:hAnsi="Arial" w:cs="Arial"/>
                <w:color w:val="000000"/>
                <w:sz w:val="20"/>
                <w:szCs w:val="20"/>
              </w:rPr>
              <w:lastRenderedPageBreak/>
              <w:t xml:space="preserve">Consommation d’Energie. </w:t>
            </w:r>
          </w:p>
        </w:tc>
      </w:tr>
      <w:tr w:rsidR="00FC62A1" w:rsidRPr="00406F2E" w:rsidTr="0019057C">
        <w:tc>
          <w:tcPr>
            <w:tcW w:w="675" w:type="dxa"/>
            <w:tcBorders>
              <w:top w:val="single" w:sz="4" w:space="0" w:color="auto"/>
              <w:left w:val="nil"/>
              <w:bottom w:val="single" w:sz="4" w:space="0" w:color="auto"/>
              <w:right w:val="nil"/>
            </w:tcBorders>
          </w:tcPr>
          <w:p w:rsidR="00FC62A1" w:rsidRPr="00406F2E" w:rsidRDefault="00FC62A1"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FC62A1" w:rsidRPr="00406F2E" w:rsidRDefault="00FC62A1" w:rsidP="007061CC">
            <w:pPr>
              <w:pStyle w:val="Sansinterligne"/>
              <w:rPr>
                <w:rFonts w:ascii="Arial" w:hAnsi="Arial" w:cs="Arial"/>
                <w:sz w:val="20"/>
                <w:szCs w:val="20"/>
                <w:lang w:val="fr-FR"/>
              </w:rPr>
            </w:pPr>
          </w:p>
        </w:tc>
      </w:tr>
      <w:tr w:rsidR="00FC62A1" w:rsidRPr="00406F2E" w:rsidTr="0019057C">
        <w:tc>
          <w:tcPr>
            <w:tcW w:w="675" w:type="dxa"/>
            <w:tcBorders>
              <w:top w:val="single" w:sz="4" w:space="0" w:color="auto"/>
            </w:tcBorders>
            <w:shd w:val="clear" w:color="auto" w:fill="DDD9C3" w:themeFill="background2" w:themeFillShade="E6"/>
          </w:tcPr>
          <w:p w:rsidR="00FC62A1" w:rsidRPr="00406F2E" w:rsidRDefault="002E34A5" w:rsidP="007061CC">
            <w:pPr>
              <w:pStyle w:val="Sansinterligne"/>
              <w:jc w:val="center"/>
              <w:rPr>
                <w:rFonts w:ascii="Arial" w:hAnsi="Arial" w:cs="Arial"/>
                <w:b/>
                <w:sz w:val="20"/>
                <w:szCs w:val="20"/>
                <w:lang w:val="fr-FR"/>
              </w:rPr>
            </w:pPr>
            <w:r w:rsidRPr="00406F2E">
              <w:rPr>
                <w:rFonts w:ascii="Arial" w:hAnsi="Arial" w:cs="Arial"/>
                <w:b/>
                <w:sz w:val="20"/>
                <w:szCs w:val="20"/>
                <w:lang w:val="fr-FR"/>
              </w:rPr>
              <w:t>16.</w:t>
            </w:r>
          </w:p>
        </w:tc>
        <w:tc>
          <w:tcPr>
            <w:tcW w:w="8647" w:type="dxa"/>
            <w:tcBorders>
              <w:top w:val="single" w:sz="4" w:space="0" w:color="auto"/>
            </w:tcBorders>
            <w:shd w:val="clear" w:color="auto" w:fill="DDD9C3" w:themeFill="background2" w:themeFillShade="E6"/>
            <w:vAlign w:val="center"/>
          </w:tcPr>
          <w:p w:rsidR="00FC62A1" w:rsidRPr="00406F2E" w:rsidRDefault="00E16982" w:rsidP="007061CC">
            <w:pPr>
              <w:pStyle w:val="Sansinterligne"/>
              <w:rPr>
                <w:rFonts w:ascii="Arial" w:hAnsi="Arial" w:cs="Arial"/>
                <w:sz w:val="20"/>
                <w:szCs w:val="20"/>
                <w:lang w:val="fr-FR"/>
              </w:rPr>
            </w:pPr>
            <w:r w:rsidRPr="00406F2E">
              <w:rPr>
                <w:rFonts w:ascii="Arial" w:hAnsi="Arial" w:cs="Arial"/>
                <w:b/>
                <w:color w:val="000000"/>
                <w:sz w:val="20"/>
                <w:szCs w:val="20"/>
                <w:lang w:val="fr-FR"/>
              </w:rPr>
              <w:t>PROCEDURE D’ENGAGEMENT ET DROITS</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E16982" w:rsidRPr="00406F2E" w:rsidRDefault="00E16982" w:rsidP="00E16982">
            <w:pPr>
              <w:rPr>
                <w:rFonts w:ascii="Arial" w:hAnsi="Arial" w:cs="Arial"/>
                <w:color w:val="000000"/>
                <w:sz w:val="20"/>
                <w:szCs w:val="20"/>
              </w:rPr>
            </w:pPr>
            <w:r w:rsidRPr="00406F2E">
              <w:rPr>
                <w:rFonts w:ascii="Arial" w:hAnsi="Arial" w:cs="Arial"/>
                <w:color w:val="000000"/>
                <w:sz w:val="20"/>
                <w:szCs w:val="20"/>
              </w:rPr>
              <w:t xml:space="preserve">Le montant des droits d’engagement est fixé pour chaque équipage comprenant 2 personnes (pilote et copilote ou pilote et navigateur) à : </w:t>
            </w:r>
          </w:p>
          <w:p w:rsidR="00FC62A1" w:rsidRPr="00406F2E" w:rsidRDefault="00FC62A1" w:rsidP="00244690">
            <w:pPr>
              <w:pStyle w:val="Sansinterligne"/>
              <w:jc w:val="both"/>
              <w:rPr>
                <w:rFonts w:ascii="Arial" w:hAnsi="Arial" w:cs="Arial"/>
                <w:sz w:val="20"/>
                <w:szCs w:val="20"/>
                <w:lang w:val="fr-FR"/>
              </w:rPr>
            </w:pPr>
          </w:p>
          <w:p w:rsidR="00E16982" w:rsidRPr="00406F2E" w:rsidRDefault="00E16982" w:rsidP="00E16982">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a) Avec la publicité facultative proposée par l’Organisateur : XXX euros</w:t>
            </w:r>
          </w:p>
          <w:p w:rsidR="00E16982" w:rsidRPr="00406F2E" w:rsidRDefault="00E16982" w:rsidP="00E16982">
            <w:pPr>
              <w:pStyle w:val="Sansinterligne"/>
              <w:jc w:val="both"/>
              <w:rPr>
                <w:rFonts w:ascii="Arial" w:hAnsi="Arial" w:cs="Arial"/>
                <w:color w:val="365F91" w:themeColor="accent1" w:themeShade="BF"/>
                <w:sz w:val="20"/>
                <w:szCs w:val="20"/>
                <w:lang w:val="fr-FR"/>
              </w:rPr>
            </w:pPr>
          </w:p>
          <w:p w:rsidR="00E16982" w:rsidRPr="00406F2E" w:rsidRDefault="00E16982" w:rsidP="00E16982">
            <w:pPr>
              <w:pStyle w:val="Sansinterligne"/>
              <w:jc w:val="both"/>
              <w:rPr>
                <w:rFonts w:ascii="Arial" w:hAnsi="Arial" w:cs="Arial"/>
                <w:sz w:val="20"/>
                <w:szCs w:val="20"/>
                <w:lang w:val="fr-FR"/>
              </w:rPr>
            </w:pPr>
            <w:r w:rsidRPr="00406F2E">
              <w:rPr>
                <w:rFonts w:ascii="Arial" w:hAnsi="Arial" w:cs="Arial"/>
                <w:color w:val="365F91" w:themeColor="accent1" w:themeShade="BF"/>
                <w:sz w:val="20"/>
                <w:szCs w:val="20"/>
                <w:lang w:val="fr-FR"/>
              </w:rPr>
              <w:t>b) Sans la publicité facultative proposée par l’Organisateur : XXX euros</w:t>
            </w:r>
          </w:p>
          <w:p w:rsidR="00E16982" w:rsidRPr="00406F2E" w:rsidRDefault="00E16982" w:rsidP="00E16982">
            <w:pPr>
              <w:pStyle w:val="Sansinterligne"/>
              <w:jc w:val="both"/>
              <w:rPr>
                <w:rFonts w:ascii="Arial" w:hAnsi="Arial" w:cs="Arial"/>
                <w:sz w:val="20"/>
                <w:szCs w:val="20"/>
                <w:lang w:val="fr-FR"/>
              </w:rPr>
            </w:pPr>
          </w:p>
          <w:p w:rsidR="00E16982" w:rsidRPr="00406F2E" w:rsidRDefault="00E16982" w:rsidP="00E16982">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Ajouter toute autre condition ayant une incidence sur le montant des droits d’engagement</w:t>
            </w:r>
            <w:r w:rsidR="009B2CE8">
              <w:rPr>
                <w:rFonts w:ascii="Arial" w:hAnsi="Arial" w:cs="Arial"/>
                <w:color w:val="365F91" w:themeColor="accent1" w:themeShade="BF"/>
                <w:sz w:val="20"/>
                <w:szCs w:val="20"/>
                <w:lang w:val="fr-FR"/>
              </w:rPr>
              <w:t>.</w:t>
            </w:r>
            <w:r w:rsidRPr="00406F2E">
              <w:rPr>
                <w:rFonts w:ascii="Arial" w:hAnsi="Arial" w:cs="Arial"/>
                <w:color w:val="365F91" w:themeColor="accent1" w:themeShade="BF"/>
                <w:sz w:val="20"/>
                <w:szCs w:val="20"/>
                <w:lang w:val="fr-FR"/>
              </w:rPr>
              <w:t xml:space="preserve"> </w:t>
            </w:r>
          </w:p>
          <w:p w:rsidR="00244690" w:rsidRPr="00406F2E" w:rsidRDefault="00244690" w:rsidP="00244690">
            <w:pPr>
              <w:pStyle w:val="Sansinterligne"/>
              <w:jc w:val="both"/>
              <w:rPr>
                <w:rFonts w:ascii="Arial" w:hAnsi="Arial" w:cs="Arial"/>
                <w:sz w:val="20"/>
                <w:szCs w:val="20"/>
                <w:lang w:val="fr-FR"/>
              </w:rPr>
            </w:pPr>
          </w:p>
          <w:p w:rsidR="00244690" w:rsidRPr="00406F2E" w:rsidRDefault="00E16982" w:rsidP="00EA6D58">
            <w:pPr>
              <w:rPr>
                <w:rFonts w:ascii="Arial" w:hAnsi="Arial" w:cs="Arial"/>
                <w:sz w:val="20"/>
                <w:szCs w:val="20"/>
              </w:rPr>
            </w:pPr>
            <w:r w:rsidRPr="00406F2E">
              <w:rPr>
                <w:rFonts w:ascii="Arial" w:hAnsi="Arial" w:cs="Arial"/>
                <w:sz w:val="20"/>
                <w:szCs w:val="20"/>
              </w:rPr>
              <w:t>L’Organisateur fournira aux participants le matériel et les services me</w:t>
            </w:r>
            <w:r w:rsidR="00B91E50">
              <w:rPr>
                <w:rFonts w:ascii="Arial" w:hAnsi="Arial" w:cs="Arial"/>
                <w:sz w:val="20"/>
                <w:szCs w:val="20"/>
              </w:rPr>
              <w:t xml:space="preserve">ntionnés </w:t>
            </w:r>
            <w:r w:rsidR="00EA6D58">
              <w:rPr>
                <w:rFonts w:ascii="Arial" w:hAnsi="Arial" w:cs="Arial"/>
                <w:sz w:val="20"/>
                <w:szCs w:val="20"/>
              </w:rPr>
              <w:t>à l’Article</w:t>
            </w:r>
            <w:r w:rsidR="00B91E50">
              <w:rPr>
                <w:rFonts w:ascii="Arial" w:hAnsi="Arial" w:cs="Arial"/>
                <w:sz w:val="20"/>
                <w:szCs w:val="20"/>
              </w:rPr>
              <w:t xml:space="preserve"> 16.9.4. </w:t>
            </w:r>
          </w:p>
        </w:tc>
      </w:tr>
      <w:tr w:rsidR="00C651E4" w:rsidRPr="00406F2E" w:rsidTr="0019057C">
        <w:tc>
          <w:tcPr>
            <w:tcW w:w="675" w:type="dxa"/>
          </w:tcPr>
          <w:p w:rsidR="00C651E4" w:rsidRPr="00406F2E" w:rsidRDefault="00C651E4" w:rsidP="007061CC">
            <w:pPr>
              <w:pStyle w:val="Sansinterligne"/>
              <w:jc w:val="center"/>
              <w:rPr>
                <w:rFonts w:ascii="Arial" w:hAnsi="Arial" w:cs="Arial"/>
                <w:b/>
                <w:sz w:val="16"/>
                <w:szCs w:val="20"/>
                <w:lang w:val="fr-FR"/>
              </w:rPr>
            </w:pPr>
            <w:r w:rsidRPr="00406F2E">
              <w:rPr>
                <w:rFonts w:ascii="Arial" w:hAnsi="Arial" w:cs="Arial"/>
                <w:b/>
                <w:sz w:val="16"/>
                <w:szCs w:val="20"/>
                <w:lang w:val="fr-FR"/>
              </w:rPr>
              <w:t>16.1.</w:t>
            </w:r>
          </w:p>
        </w:tc>
        <w:tc>
          <w:tcPr>
            <w:tcW w:w="8647" w:type="dxa"/>
            <w:vAlign w:val="center"/>
          </w:tcPr>
          <w:p w:rsidR="00C651E4" w:rsidRPr="00406F2E" w:rsidRDefault="00102824" w:rsidP="00C651E4">
            <w:pPr>
              <w:pStyle w:val="Sansinterligne"/>
              <w:jc w:val="both"/>
              <w:rPr>
                <w:rFonts w:ascii="Arial" w:hAnsi="Arial" w:cs="Arial"/>
                <w:b/>
                <w:bCs/>
                <w:sz w:val="20"/>
                <w:szCs w:val="20"/>
                <w:lang w:val="fr-FR"/>
              </w:rPr>
            </w:pPr>
            <w:r w:rsidRPr="00406F2E">
              <w:rPr>
                <w:rFonts w:ascii="Arial" w:hAnsi="Arial" w:cs="Arial"/>
                <w:b/>
                <w:bCs/>
                <w:sz w:val="20"/>
                <w:szCs w:val="20"/>
                <w:lang w:val="fr-FR"/>
              </w:rPr>
              <w:t>Remboursement des droits d’engagement</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102824" w:rsidRPr="00406F2E" w:rsidRDefault="00102824" w:rsidP="00102824">
            <w:pPr>
              <w:tabs>
                <w:tab w:val="left" w:pos="567"/>
                <w:tab w:val="left" w:pos="1134"/>
              </w:tabs>
              <w:rPr>
                <w:rFonts w:ascii="Arial" w:hAnsi="Arial" w:cs="Arial"/>
                <w:bCs/>
                <w:color w:val="000000"/>
                <w:sz w:val="20"/>
                <w:szCs w:val="20"/>
              </w:rPr>
            </w:pPr>
            <w:r w:rsidRPr="00406F2E">
              <w:rPr>
                <w:rFonts w:ascii="Arial" w:hAnsi="Arial" w:cs="Arial"/>
                <w:bCs/>
                <w:color w:val="000000"/>
                <w:sz w:val="20"/>
                <w:szCs w:val="20"/>
              </w:rPr>
              <w:t xml:space="preserve">Les droits d’engagement seront remboursés dans leur intégralité : </w:t>
            </w:r>
          </w:p>
          <w:p w:rsidR="00102824" w:rsidRPr="00406F2E" w:rsidRDefault="00102824" w:rsidP="00102824">
            <w:pPr>
              <w:tabs>
                <w:tab w:val="left" w:pos="567"/>
                <w:tab w:val="left" w:pos="1134"/>
              </w:tabs>
              <w:rPr>
                <w:rFonts w:ascii="Arial" w:hAnsi="Arial" w:cs="Arial"/>
                <w:snapToGrid w:val="0"/>
                <w:color w:val="000000"/>
                <w:sz w:val="20"/>
                <w:szCs w:val="20"/>
              </w:rPr>
            </w:pPr>
          </w:p>
          <w:p w:rsidR="00102824" w:rsidRPr="00406F2E" w:rsidRDefault="00102824" w:rsidP="00102824">
            <w:pPr>
              <w:ind w:firstLine="34"/>
              <w:rPr>
                <w:rFonts w:ascii="Arial" w:hAnsi="Arial" w:cs="Arial"/>
                <w:bCs/>
                <w:color w:val="000000"/>
                <w:sz w:val="20"/>
                <w:szCs w:val="20"/>
              </w:rPr>
            </w:pPr>
            <w:r w:rsidRPr="00406F2E">
              <w:rPr>
                <w:rFonts w:ascii="Arial" w:hAnsi="Arial" w:cs="Arial"/>
                <w:bCs/>
                <w:color w:val="000000"/>
                <w:sz w:val="20"/>
                <w:szCs w:val="20"/>
              </w:rPr>
              <w:t>- si l’engagement n’est pas accepté ;</w:t>
            </w:r>
          </w:p>
          <w:p w:rsidR="00102824" w:rsidRPr="00406F2E" w:rsidRDefault="00102824" w:rsidP="00102824">
            <w:pPr>
              <w:ind w:firstLine="34"/>
              <w:rPr>
                <w:rFonts w:ascii="Arial" w:hAnsi="Arial" w:cs="Arial"/>
                <w:snapToGrid w:val="0"/>
                <w:color w:val="000000"/>
                <w:sz w:val="20"/>
                <w:szCs w:val="20"/>
              </w:rPr>
            </w:pPr>
          </w:p>
          <w:p w:rsidR="00102824" w:rsidRPr="00406F2E" w:rsidRDefault="00102824" w:rsidP="00102824">
            <w:pPr>
              <w:ind w:firstLine="34"/>
              <w:rPr>
                <w:rFonts w:ascii="Arial" w:hAnsi="Arial" w:cs="Arial"/>
                <w:snapToGrid w:val="0"/>
                <w:color w:val="000000"/>
                <w:sz w:val="20"/>
                <w:szCs w:val="20"/>
              </w:rPr>
            </w:pPr>
            <w:r w:rsidRPr="00406F2E">
              <w:rPr>
                <w:rFonts w:ascii="Arial" w:hAnsi="Arial" w:cs="Arial"/>
                <w:snapToGrid w:val="0"/>
                <w:color w:val="000000"/>
                <w:sz w:val="20"/>
                <w:szCs w:val="20"/>
              </w:rPr>
              <w:t>- si l’épreuve est annulée.</w:t>
            </w:r>
          </w:p>
          <w:p w:rsidR="00102824" w:rsidRPr="00406F2E" w:rsidRDefault="00102824" w:rsidP="00102824">
            <w:pPr>
              <w:ind w:firstLine="720"/>
              <w:rPr>
                <w:rFonts w:ascii="Arial" w:hAnsi="Arial" w:cs="Arial"/>
                <w:snapToGrid w:val="0"/>
                <w:sz w:val="20"/>
                <w:szCs w:val="20"/>
              </w:rPr>
            </w:pPr>
          </w:p>
          <w:p w:rsidR="00FC62A1" w:rsidRPr="00406F2E" w:rsidRDefault="00102824" w:rsidP="00C651E4">
            <w:pPr>
              <w:pStyle w:val="Sansinterligne"/>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Ajouter toute autre clause liée au remboursement des droits.</w:t>
            </w:r>
          </w:p>
        </w:tc>
      </w:tr>
      <w:tr w:rsidR="00FC62A1" w:rsidRPr="00406F2E" w:rsidTr="0019057C">
        <w:tc>
          <w:tcPr>
            <w:tcW w:w="675" w:type="dxa"/>
          </w:tcPr>
          <w:p w:rsidR="00FC62A1" w:rsidRPr="00406F2E" w:rsidRDefault="0061432D" w:rsidP="007061CC">
            <w:pPr>
              <w:pStyle w:val="Sansinterligne"/>
              <w:jc w:val="center"/>
              <w:rPr>
                <w:rFonts w:ascii="Arial" w:hAnsi="Arial" w:cs="Arial"/>
                <w:b/>
                <w:sz w:val="16"/>
                <w:szCs w:val="20"/>
                <w:lang w:val="fr-FR"/>
              </w:rPr>
            </w:pPr>
            <w:r w:rsidRPr="00406F2E">
              <w:rPr>
                <w:rFonts w:ascii="Arial" w:hAnsi="Arial" w:cs="Arial"/>
                <w:b/>
                <w:sz w:val="16"/>
                <w:szCs w:val="20"/>
                <w:lang w:val="fr-FR"/>
              </w:rPr>
              <w:t>16.2.</w:t>
            </w:r>
          </w:p>
        </w:tc>
        <w:tc>
          <w:tcPr>
            <w:tcW w:w="8647" w:type="dxa"/>
            <w:vAlign w:val="center"/>
          </w:tcPr>
          <w:p w:rsidR="00FC62A1" w:rsidRPr="00406F2E" w:rsidRDefault="00102824" w:rsidP="00C651E4">
            <w:pPr>
              <w:pStyle w:val="Sansinterligne"/>
              <w:jc w:val="both"/>
              <w:rPr>
                <w:rFonts w:ascii="Arial" w:hAnsi="Arial" w:cs="Arial"/>
                <w:sz w:val="20"/>
                <w:szCs w:val="20"/>
                <w:lang w:val="fr-FR"/>
              </w:rPr>
            </w:pPr>
            <w:r w:rsidRPr="00406F2E">
              <w:rPr>
                <w:rFonts w:ascii="Arial" w:hAnsi="Arial" w:cs="Arial"/>
                <w:b/>
                <w:sz w:val="20"/>
                <w:szCs w:val="20"/>
                <w:lang w:val="fr-FR"/>
              </w:rPr>
              <w:t>Documents de l’équipage</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102824" w:rsidRPr="00406F2E" w:rsidRDefault="00102824" w:rsidP="00102824">
            <w:pPr>
              <w:rPr>
                <w:rFonts w:ascii="Arial" w:hAnsi="Arial" w:cs="Arial"/>
                <w:color w:val="000000"/>
                <w:sz w:val="20"/>
                <w:szCs w:val="20"/>
              </w:rPr>
            </w:pPr>
            <w:r w:rsidRPr="00406F2E">
              <w:rPr>
                <w:rFonts w:ascii="Arial" w:hAnsi="Arial" w:cs="Arial"/>
                <w:color w:val="000000"/>
                <w:sz w:val="20"/>
                <w:szCs w:val="20"/>
              </w:rPr>
              <w:t xml:space="preserve">Un équipage est composé d’un pilote et d’un copilote ou d’un pilote et d’un navigateur. </w:t>
            </w:r>
          </w:p>
          <w:p w:rsidR="00102824" w:rsidRPr="00406F2E" w:rsidRDefault="00102824" w:rsidP="00102824">
            <w:pPr>
              <w:rPr>
                <w:rFonts w:ascii="Arial" w:hAnsi="Arial" w:cs="Arial"/>
                <w:color w:val="000000"/>
                <w:sz w:val="20"/>
                <w:szCs w:val="20"/>
              </w:rPr>
            </w:pPr>
          </w:p>
          <w:p w:rsidR="00102824" w:rsidRPr="00406F2E" w:rsidRDefault="00102824" w:rsidP="00102824">
            <w:pPr>
              <w:rPr>
                <w:rFonts w:ascii="Arial" w:hAnsi="Arial" w:cs="Arial"/>
                <w:color w:val="000000"/>
                <w:sz w:val="20"/>
                <w:szCs w:val="20"/>
              </w:rPr>
            </w:pPr>
            <w:r w:rsidRPr="00406F2E">
              <w:rPr>
                <w:rFonts w:ascii="Arial" w:hAnsi="Arial" w:cs="Arial"/>
                <w:color w:val="000000"/>
                <w:sz w:val="20"/>
                <w:szCs w:val="20"/>
              </w:rPr>
              <w:t>Tous deux doivent être en possession des documents suivants :</w:t>
            </w:r>
          </w:p>
          <w:p w:rsidR="00102824" w:rsidRPr="00406F2E" w:rsidRDefault="00102824" w:rsidP="00102824">
            <w:pPr>
              <w:rPr>
                <w:rFonts w:ascii="Arial" w:hAnsi="Arial" w:cs="Arial"/>
                <w:b/>
                <w:color w:val="000000"/>
                <w:sz w:val="20"/>
                <w:szCs w:val="20"/>
              </w:rPr>
            </w:pPr>
          </w:p>
          <w:p w:rsidR="00102824" w:rsidRPr="00406F2E" w:rsidRDefault="00102824" w:rsidP="002D6D0F">
            <w:pPr>
              <w:numPr>
                <w:ilvl w:val="0"/>
                <w:numId w:val="26"/>
              </w:numPr>
              <w:jc w:val="both"/>
              <w:rPr>
                <w:rFonts w:ascii="Arial" w:hAnsi="Arial" w:cs="Arial"/>
                <w:b/>
                <w:color w:val="000000"/>
                <w:sz w:val="20"/>
                <w:szCs w:val="20"/>
              </w:rPr>
            </w:pPr>
            <w:r w:rsidRPr="00406F2E">
              <w:rPr>
                <w:rFonts w:ascii="Arial" w:hAnsi="Arial" w:cs="Arial"/>
                <w:color w:val="000000"/>
                <w:sz w:val="20"/>
                <w:szCs w:val="20"/>
              </w:rPr>
              <w:t>Permis de conduire correspondant aux véhicules engagés (non applicable pour les navigateurs uniquement)</w:t>
            </w:r>
          </w:p>
          <w:p w:rsidR="002D6D0F" w:rsidRPr="00406F2E" w:rsidRDefault="002D6D0F" w:rsidP="002D6D0F">
            <w:pPr>
              <w:ind w:left="720"/>
              <w:jc w:val="both"/>
              <w:rPr>
                <w:rFonts w:ascii="Arial" w:hAnsi="Arial" w:cs="Arial"/>
                <w:b/>
                <w:color w:val="000000"/>
                <w:sz w:val="20"/>
                <w:szCs w:val="20"/>
              </w:rPr>
            </w:pPr>
          </w:p>
          <w:p w:rsidR="00102824" w:rsidRPr="00406F2E" w:rsidRDefault="00102824" w:rsidP="002D6D0F">
            <w:pPr>
              <w:numPr>
                <w:ilvl w:val="0"/>
                <w:numId w:val="26"/>
              </w:numPr>
              <w:jc w:val="both"/>
              <w:rPr>
                <w:rFonts w:ascii="Arial" w:hAnsi="Arial" w:cs="Arial"/>
                <w:b/>
                <w:color w:val="000000"/>
                <w:sz w:val="20"/>
                <w:szCs w:val="20"/>
              </w:rPr>
            </w:pPr>
            <w:r w:rsidRPr="00406F2E">
              <w:rPr>
                <w:rFonts w:ascii="Arial" w:hAnsi="Arial" w:cs="Arial"/>
                <w:color w:val="000000"/>
                <w:sz w:val="20"/>
                <w:szCs w:val="20"/>
              </w:rPr>
              <w:t>Tout degré de licence FIA, délivré par leur ASN ou</w:t>
            </w:r>
          </w:p>
          <w:p w:rsidR="002D6D0F" w:rsidRPr="00406F2E" w:rsidRDefault="002D6D0F" w:rsidP="002D6D0F">
            <w:pPr>
              <w:jc w:val="both"/>
              <w:rPr>
                <w:rFonts w:ascii="Arial" w:hAnsi="Arial" w:cs="Arial"/>
                <w:b/>
                <w:color w:val="000000"/>
                <w:sz w:val="20"/>
                <w:szCs w:val="20"/>
              </w:rPr>
            </w:pPr>
          </w:p>
          <w:p w:rsidR="00102824" w:rsidRPr="00406F2E" w:rsidRDefault="00102824" w:rsidP="002D6D0F">
            <w:pPr>
              <w:numPr>
                <w:ilvl w:val="0"/>
                <w:numId w:val="26"/>
              </w:numPr>
              <w:jc w:val="both"/>
              <w:rPr>
                <w:rFonts w:ascii="Arial" w:hAnsi="Arial" w:cs="Arial"/>
                <w:b/>
                <w:color w:val="000000"/>
                <w:sz w:val="20"/>
                <w:szCs w:val="20"/>
              </w:rPr>
            </w:pPr>
            <w:r w:rsidRPr="00406F2E">
              <w:rPr>
                <w:rFonts w:ascii="Arial" w:hAnsi="Arial" w:cs="Arial"/>
                <w:color w:val="000000"/>
                <w:sz w:val="20"/>
                <w:szCs w:val="20"/>
              </w:rPr>
              <w:t>U</w:t>
            </w:r>
            <w:r w:rsidRPr="00406F2E">
              <w:rPr>
                <w:rFonts w:ascii="Arial" w:hAnsi="Arial" w:cs="Arial"/>
                <w:bCs/>
                <w:color w:val="000000"/>
                <w:sz w:val="20"/>
                <w:szCs w:val="20"/>
              </w:rPr>
              <w:t>ne licence FIA, de Degré D (ou équivalent), obtenue pour l’épreuve et valable pour la durée de l’</w:t>
            </w:r>
            <w:r w:rsidR="002D6D0F" w:rsidRPr="00406F2E">
              <w:rPr>
                <w:rFonts w:ascii="Arial" w:hAnsi="Arial" w:cs="Arial"/>
                <w:bCs/>
                <w:color w:val="000000"/>
                <w:sz w:val="20"/>
                <w:szCs w:val="20"/>
              </w:rPr>
              <w:t xml:space="preserve">épreuve, octroyée par son </w:t>
            </w:r>
            <w:r w:rsidRPr="00406F2E">
              <w:rPr>
                <w:rFonts w:ascii="Arial" w:hAnsi="Arial" w:cs="Arial"/>
                <w:bCs/>
                <w:color w:val="000000"/>
                <w:sz w:val="20"/>
                <w:szCs w:val="20"/>
              </w:rPr>
              <w:t>ASN</w:t>
            </w:r>
            <w:r w:rsidR="002D6D0F" w:rsidRPr="00406F2E">
              <w:rPr>
                <w:rFonts w:ascii="Arial" w:hAnsi="Arial" w:cs="Arial"/>
                <w:bCs/>
                <w:color w:val="000000"/>
                <w:sz w:val="20"/>
                <w:szCs w:val="20"/>
              </w:rPr>
              <w:t xml:space="preserve"> ou par l’ASN de l’organisateur (avec la permission écrite de l’ASN du concurrent)</w:t>
            </w:r>
            <w:r w:rsidRPr="00406F2E">
              <w:rPr>
                <w:rFonts w:ascii="Arial" w:hAnsi="Arial" w:cs="Arial"/>
                <w:bCs/>
                <w:color w:val="000000"/>
                <w:sz w:val="20"/>
                <w:szCs w:val="20"/>
              </w:rPr>
              <w:t xml:space="preserve">, et délivrée aux participants au plus tard pendant les vérifications administratives. Il devra s’acquitter d’un droit de </w:t>
            </w:r>
            <w:r w:rsidR="002D6D0F" w:rsidRPr="00406F2E">
              <w:rPr>
                <w:rFonts w:ascii="Arial" w:hAnsi="Arial" w:cs="Arial"/>
                <w:bCs/>
                <w:color w:val="000000"/>
                <w:sz w:val="20"/>
                <w:szCs w:val="20"/>
              </w:rPr>
              <w:t>XXX</w:t>
            </w:r>
            <w:r w:rsidRPr="00406F2E">
              <w:rPr>
                <w:rFonts w:ascii="Arial" w:hAnsi="Arial" w:cs="Arial"/>
                <w:bCs/>
                <w:color w:val="000000"/>
                <w:sz w:val="20"/>
                <w:szCs w:val="20"/>
              </w:rPr>
              <w:t xml:space="preserve"> </w:t>
            </w:r>
            <w:r w:rsidRPr="00406F2E">
              <w:rPr>
                <w:rFonts w:ascii="Arial" w:hAnsi="Arial" w:cs="Arial"/>
                <w:snapToGrid w:val="0"/>
                <w:color w:val="0070C0"/>
                <w:sz w:val="20"/>
                <w:szCs w:val="20"/>
              </w:rPr>
              <w:t>euros</w:t>
            </w:r>
            <w:r w:rsidR="009B2CE8" w:rsidRPr="009B2CE8">
              <w:rPr>
                <w:rFonts w:ascii="Arial" w:hAnsi="Arial" w:cs="Arial"/>
                <w:bCs/>
                <w:color w:val="000000"/>
                <w:sz w:val="20"/>
                <w:szCs w:val="20"/>
              </w:rPr>
              <w:t>.</w:t>
            </w:r>
          </w:p>
          <w:p w:rsidR="002D6D0F" w:rsidRPr="00406F2E" w:rsidRDefault="002D6D0F" w:rsidP="002D6D0F">
            <w:pPr>
              <w:jc w:val="both"/>
              <w:rPr>
                <w:rFonts w:ascii="Arial" w:hAnsi="Arial" w:cs="Arial"/>
                <w:b/>
                <w:color w:val="000000"/>
                <w:sz w:val="20"/>
                <w:szCs w:val="20"/>
              </w:rPr>
            </w:pPr>
          </w:p>
          <w:p w:rsidR="00102824" w:rsidRPr="00406F2E" w:rsidRDefault="00102824" w:rsidP="002D6D0F">
            <w:pPr>
              <w:numPr>
                <w:ilvl w:val="0"/>
                <w:numId w:val="26"/>
              </w:numPr>
              <w:jc w:val="both"/>
              <w:rPr>
                <w:rFonts w:ascii="Arial" w:hAnsi="Arial" w:cs="Arial"/>
                <w:bCs/>
                <w:color w:val="000000"/>
                <w:sz w:val="20"/>
                <w:szCs w:val="20"/>
              </w:rPr>
            </w:pPr>
            <w:r w:rsidRPr="00406F2E">
              <w:rPr>
                <w:rFonts w:ascii="Arial" w:hAnsi="Arial" w:cs="Arial"/>
                <w:bCs/>
                <w:color w:val="000000"/>
                <w:sz w:val="20"/>
                <w:szCs w:val="20"/>
              </w:rPr>
              <w:t>Document du véhicule permettant sa libre circulation sur les routes publiques</w:t>
            </w:r>
          </w:p>
          <w:p w:rsidR="002D6D0F" w:rsidRPr="00406F2E" w:rsidRDefault="002D6D0F" w:rsidP="002D6D0F">
            <w:pPr>
              <w:pStyle w:val="Paragraphedeliste"/>
              <w:rPr>
                <w:rFonts w:ascii="Arial" w:hAnsi="Arial" w:cs="Arial"/>
                <w:bCs/>
                <w:color w:val="000000"/>
                <w:sz w:val="20"/>
                <w:szCs w:val="20"/>
              </w:rPr>
            </w:pPr>
          </w:p>
          <w:p w:rsidR="002D6D0F" w:rsidRPr="00406F2E" w:rsidRDefault="002D6D0F" w:rsidP="002D6D0F">
            <w:pPr>
              <w:numPr>
                <w:ilvl w:val="0"/>
                <w:numId w:val="26"/>
              </w:numPr>
              <w:jc w:val="both"/>
              <w:rPr>
                <w:rFonts w:ascii="Arial" w:hAnsi="Arial" w:cs="Arial"/>
                <w:bCs/>
                <w:color w:val="000000"/>
                <w:sz w:val="20"/>
                <w:szCs w:val="20"/>
              </w:rPr>
            </w:pPr>
            <w:r w:rsidRPr="00406F2E">
              <w:rPr>
                <w:rFonts w:ascii="Arial" w:hAnsi="Arial" w:cs="Arial"/>
                <w:bCs/>
                <w:color w:val="000000"/>
                <w:sz w:val="20"/>
                <w:szCs w:val="20"/>
              </w:rPr>
              <w:t>S’il y a lieu, document du véhicule requis à l'</w:t>
            </w:r>
            <w:r w:rsidRPr="00406F2E">
              <w:rPr>
                <w:rFonts w:ascii="Arial" w:hAnsi="Arial" w:cs="Arial"/>
                <w:bCs/>
                <w:sz w:val="20"/>
                <w:szCs w:val="20"/>
                <w:lang w:bidi="en-US"/>
              </w:rPr>
              <w:t>Art. 6.1.c ci-dessus</w:t>
            </w:r>
          </w:p>
          <w:p w:rsidR="002D6D0F" w:rsidRPr="00406F2E" w:rsidRDefault="002D6D0F" w:rsidP="002D6D0F">
            <w:pPr>
              <w:jc w:val="both"/>
              <w:rPr>
                <w:rFonts w:ascii="Arial" w:hAnsi="Arial" w:cs="Arial"/>
                <w:bCs/>
                <w:color w:val="000000"/>
                <w:sz w:val="20"/>
                <w:szCs w:val="20"/>
              </w:rPr>
            </w:pPr>
          </w:p>
          <w:p w:rsidR="00FC62A1" w:rsidRPr="00406F2E" w:rsidRDefault="00102824" w:rsidP="002D6D0F">
            <w:pPr>
              <w:numPr>
                <w:ilvl w:val="0"/>
                <w:numId w:val="26"/>
              </w:numPr>
              <w:jc w:val="both"/>
              <w:rPr>
                <w:rFonts w:ascii="Arial" w:hAnsi="Arial" w:cs="Arial"/>
                <w:bCs/>
                <w:color w:val="000000"/>
                <w:sz w:val="20"/>
                <w:szCs w:val="20"/>
              </w:rPr>
            </w:pPr>
            <w:r w:rsidRPr="00406F2E">
              <w:rPr>
                <w:rFonts w:ascii="Arial" w:hAnsi="Arial" w:cs="Arial"/>
                <w:bCs/>
                <w:color w:val="000000"/>
                <w:sz w:val="20"/>
                <w:szCs w:val="20"/>
              </w:rPr>
              <w:t xml:space="preserve">Certificat d’assurance du véhicule en cours de validité conformément au Code de la route </w:t>
            </w:r>
          </w:p>
        </w:tc>
      </w:tr>
      <w:tr w:rsidR="00FC62A1" w:rsidRPr="00406F2E" w:rsidTr="0019057C">
        <w:tc>
          <w:tcPr>
            <w:tcW w:w="675" w:type="dxa"/>
          </w:tcPr>
          <w:p w:rsidR="00FC62A1" w:rsidRPr="00406F2E" w:rsidRDefault="00AF2FA9" w:rsidP="007061CC">
            <w:pPr>
              <w:pStyle w:val="Sansinterligne"/>
              <w:jc w:val="center"/>
              <w:rPr>
                <w:rFonts w:ascii="Arial" w:hAnsi="Arial" w:cs="Arial"/>
                <w:b/>
                <w:sz w:val="16"/>
                <w:szCs w:val="20"/>
                <w:lang w:val="fr-FR"/>
              </w:rPr>
            </w:pPr>
            <w:r w:rsidRPr="00406F2E">
              <w:rPr>
                <w:rFonts w:ascii="Arial" w:hAnsi="Arial" w:cs="Arial"/>
                <w:b/>
                <w:sz w:val="16"/>
                <w:szCs w:val="20"/>
                <w:lang w:val="fr-FR"/>
              </w:rPr>
              <w:t>16.3.</w:t>
            </w:r>
          </w:p>
        </w:tc>
        <w:tc>
          <w:tcPr>
            <w:tcW w:w="8647" w:type="dxa"/>
            <w:vAlign w:val="center"/>
          </w:tcPr>
          <w:p w:rsidR="00FC62A1" w:rsidRPr="00406F2E" w:rsidRDefault="00787D97" w:rsidP="007061CC">
            <w:pPr>
              <w:pStyle w:val="Sansinterligne"/>
              <w:rPr>
                <w:rFonts w:ascii="Arial" w:hAnsi="Arial" w:cs="Arial"/>
                <w:b/>
                <w:sz w:val="20"/>
                <w:szCs w:val="20"/>
                <w:lang w:val="fr-FR"/>
              </w:rPr>
            </w:pPr>
            <w:r w:rsidRPr="00406F2E">
              <w:rPr>
                <w:rFonts w:ascii="Arial" w:hAnsi="Arial" w:cs="Arial"/>
                <w:b/>
                <w:color w:val="000000"/>
                <w:sz w:val="20"/>
                <w:szCs w:val="20"/>
                <w:lang w:val="fr-FR"/>
              </w:rPr>
              <w:t>Bulletins d’engagement</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787D97" w:rsidRPr="00406F2E" w:rsidRDefault="00787D97" w:rsidP="00787D97">
            <w:pPr>
              <w:jc w:val="both"/>
              <w:rPr>
                <w:rFonts w:ascii="Arial" w:hAnsi="Arial" w:cs="Arial"/>
                <w:color w:val="000000"/>
                <w:sz w:val="20"/>
                <w:szCs w:val="20"/>
              </w:rPr>
            </w:pPr>
            <w:r w:rsidRPr="00406F2E">
              <w:rPr>
                <w:rFonts w:ascii="Arial" w:hAnsi="Arial" w:cs="Arial"/>
                <w:color w:val="000000"/>
                <w:sz w:val="20"/>
                <w:szCs w:val="20"/>
              </w:rPr>
              <w:t>Toute personne, ou entité légale, souhaitant participer à l’épreuve doit soumettre un bulletin d’engagement dû</w:t>
            </w:r>
            <w:r w:rsidR="00FC07DF">
              <w:rPr>
                <w:rFonts w:ascii="Arial" w:hAnsi="Arial" w:cs="Arial"/>
                <w:color w:val="000000"/>
                <w:sz w:val="20"/>
                <w:szCs w:val="20"/>
              </w:rPr>
              <w:t>ment rempli, signé (voir Annexe </w:t>
            </w:r>
            <w:r w:rsidRPr="00406F2E">
              <w:rPr>
                <w:rFonts w:ascii="Arial" w:hAnsi="Arial" w:cs="Arial"/>
                <w:color w:val="000000"/>
                <w:sz w:val="20"/>
                <w:szCs w:val="20"/>
              </w:rPr>
              <w:t xml:space="preserve">1) et accompagné de tous les autres documents requis, photos, etc. au Secrétariat de l’épreuve avant le </w:t>
            </w:r>
            <w:r w:rsidR="009B2CE8">
              <w:rPr>
                <w:rFonts w:ascii="Arial" w:hAnsi="Arial" w:cs="Arial"/>
                <w:bCs/>
                <w:color w:val="0070C0"/>
                <w:sz w:val="20"/>
                <w:szCs w:val="20"/>
              </w:rPr>
              <w:t>jour, date, mois, année</w:t>
            </w:r>
            <w:r w:rsidR="009B2CE8" w:rsidRPr="009B2CE8">
              <w:rPr>
                <w:rFonts w:ascii="Arial" w:hAnsi="Arial" w:cs="Arial"/>
                <w:color w:val="000000"/>
                <w:sz w:val="20"/>
                <w:szCs w:val="20"/>
              </w:rPr>
              <w:t>.</w:t>
            </w:r>
            <w:r w:rsidR="009B2CE8">
              <w:rPr>
                <w:rFonts w:ascii="Arial" w:hAnsi="Arial" w:cs="Arial"/>
                <w:bCs/>
                <w:color w:val="0070C0"/>
                <w:sz w:val="20"/>
                <w:szCs w:val="20"/>
              </w:rPr>
              <w:t xml:space="preserve"> </w:t>
            </w:r>
          </w:p>
          <w:p w:rsidR="00787D97" w:rsidRPr="00406F2E" w:rsidRDefault="00787D97" w:rsidP="00787D97">
            <w:pPr>
              <w:pStyle w:val="Retraitcorpsdetexte"/>
              <w:tabs>
                <w:tab w:val="left" w:pos="820"/>
              </w:tabs>
              <w:ind w:left="0" w:firstLine="0"/>
              <w:jc w:val="both"/>
              <w:rPr>
                <w:rFonts w:ascii="Arial" w:hAnsi="Arial" w:cs="Arial"/>
                <w:color w:val="000000"/>
              </w:rPr>
            </w:pPr>
            <w:r w:rsidRPr="00406F2E">
              <w:rPr>
                <w:rFonts w:ascii="Arial" w:hAnsi="Arial" w:cs="Arial"/>
                <w:color w:val="000000"/>
              </w:rPr>
              <w:tab/>
            </w:r>
          </w:p>
          <w:p w:rsidR="00787D97" w:rsidRPr="00406F2E" w:rsidRDefault="00787D97" w:rsidP="00787D97">
            <w:pPr>
              <w:pStyle w:val="Retraitcorpsdetexte"/>
              <w:ind w:left="0" w:firstLine="0"/>
              <w:jc w:val="both"/>
              <w:rPr>
                <w:rFonts w:ascii="Arial" w:hAnsi="Arial" w:cs="Arial"/>
                <w:color w:val="000000"/>
              </w:rPr>
            </w:pPr>
            <w:r w:rsidRPr="00406F2E">
              <w:rPr>
                <w:rFonts w:ascii="Arial" w:hAnsi="Arial" w:cs="Arial"/>
                <w:color w:val="000000"/>
              </w:rPr>
              <w:t xml:space="preserve">Les bulletins d’engagement doivent être soumis à l’adresse officielle de l’Organisateur comme indiqué </w:t>
            </w:r>
            <w:r w:rsidR="00FC07DF">
              <w:rPr>
                <w:rFonts w:ascii="Arial" w:hAnsi="Arial" w:cs="Arial"/>
                <w:color w:val="000000"/>
              </w:rPr>
              <w:t>au</w:t>
            </w:r>
            <w:r w:rsidRPr="00406F2E">
              <w:rPr>
                <w:rFonts w:ascii="Arial" w:hAnsi="Arial" w:cs="Arial"/>
                <w:color w:val="000000"/>
              </w:rPr>
              <w:t xml:space="preserve"> paragraphe concerné</w:t>
            </w:r>
            <w:r w:rsidR="00FC07DF">
              <w:rPr>
                <w:rFonts w:ascii="Arial" w:hAnsi="Arial" w:cs="Arial"/>
                <w:color w:val="000000"/>
              </w:rPr>
              <w:t xml:space="preserve"> à la page </w:t>
            </w:r>
            <w:r w:rsidRPr="00406F2E">
              <w:rPr>
                <w:rFonts w:ascii="Arial" w:hAnsi="Arial" w:cs="Arial"/>
                <w:color w:val="000000"/>
              </w:rPr>
              <w:t xml:space="preserve">1. </w:t>
            </w:r>
          </w:p>
          <w:p w:rsidR="00787D97" w:rsidRPr="00406F2E" w:rsidRDefault="00787D97" w:rsidP="00787D97">
            <w:pPr>
              <w:pStyle w:val="Retraitcorpsdetexte"/>
              <w:ind w:left="0" w:firstLine="0"/>
              <w:jc w:val="both"/>
              <w:rPr>
                <w:rFonts w:ascii="Arial" w:hAnsi="Arial" w:cs="Arial"/>
                <w:color w:val="000000"/>
              </w:rPr>
            </w:pPr>
          </w:p>
          <w:p w:rsidR="00787D97" w:rsidRPr="00406F2E" w:rsidRDefault="00787D97" w:rsidP="00787D97">
            <w:pPr>
              <w:pStyle w:val="Retraitcorpsdetexte"/>
              <w:ind w:left="0" w:firstLine="0"/>
              <w:jc w:val="both"/>
              <w:rPr>
                <w:rFonts w:ascii="Arial" w:hAnsi="Arial" w:cs="Arial"/>
                <w:color w:val="000000"/>
              </w:rPr>
            </w:pPr>
            <w:r w:rsidRPr="00406F2E">
              <w:rPr>
                <w:rFonts w:ascii="Arial" w:hAnsi="Arial" w:cs="Arial"/>
                <w:color w:val="000000"/>
              </w:rPr>
              <w:t xml:space="preserve">Les informations détaillées concernant les membres de l’équipage doivent être confirmées au moins 7 jours avant les vérifications administratives. Un membre d’équipage ne peut être remplacé qu’avant les vérifications administratives avec l’accord de l’Organisateur. </w:t>
            </w:r>
          </w:p>
          <w:p w:rsidR="00787D97" w:rsidRPr="00406F2E" w:rsidRDefault="00787D97" w:rsidP="00787D97">
            <w:pPr>
              <w:pStyle w:val="Retraitcorpsdetexte"/>
              <w:ind w:left="0" w:firstLine="0"/>
              <w:jc w:val="both"/>
              <w:rPr>
                <w:rFonts w:ascii="Arial" w:hAnsi="Arial" w:cs="Arial"/>
                <w:color w:val="000000"/>
              </w:rPr>
            </w:pPr>
          </w:p>
          <w:p w:rsidR="00FC62A1" w:rsidRPr="00406F2E" w:rsidRDefault="00787D97" w:rsidP="00787D97">
            <w:pPr>
              <w:pStyle w:val="Retraitcorpsdetexte"/>
              <w:ind w:left="0" w:firstLine="0"/>
              <w:jc w:val="both"/>
              <w:rPr>
                <w:rFonts w:ascii="Arial" w:hAnsi="Arial" w:cs="Arial"/>
                <w:color w:val="000000"/>
              </w:rPr>
            </w:pPr>
            <w:r w:rsidRPr="00406F2E">
              <w:rPr>
                <w:rFonts w:ascii="Arial" w:hAnsi="Arial" w:cs="Arial"/>
                <w:color w:val="000000"/>
              </w:rPr>
              <w:t xml:space="preserve">Seuls les Commissaires Sportifs peuvent autoriser le remplacement de tout membre d’un équipage après la publication de la liste des participants. Une voiture ne pourra être remplacée qu’avec l’accord de l’Organisateur et après acceptation des Commissaires Sportifs. </w:t>
            </w:r>
          </w:p>
        </w:tc>
      </w:tr>
      <w:tr w:rsidR="00FC62A1" w:rsidRPr="00406F2E" w:rsidTr="0019057C">
        <w:tc>
          <w:tcPr>
            <w:tcW w:w="675" w:type="dxa"/>
          </w:tcPr>
          <w:p w:rsidR="00FC62A1" w:rsidRPr="00406F2E" w:rsidRDefault="006F0752" w:rsidP="007061CC">
            <w:pPr>
              <w:pStyle w:val="Sansinterligne"/>
              <w:jc w:val="center"/>
              <w:rPr>
                <w:rFonts w:ascii="Arial" w:hAnsi="Arial" w:cs="Arial"/>
                <w:b/>
                <w:sz w:val="16"/>
                <w:szCs w:val="20"/>
                <w:lang w:val="fr-FR"/>
              </w:rPr>
            </w:pPr>
            <w:r w:rsidRPr="00406F2E">
              <w:rPr>
                <w:rFonts w:ascii="Arial" w:hAnsi="Arial" w:cs="Arial"/>
                <w:b/>
                <w:sz w:val="16"/>
                <w:szCs w:val="20"/>
                <w:lang w:val="fr-FR"/>
              </w:rPr>
              <w:t>16.4.</w:t>
            </w:r>
          </w:p>
        </w:tc>
        <w:tc>
          <w:tcPr>
            <w:tcW w:w="8647" w:type="dxa"/>
          </w:tcPr>
          <w:p w:rsidR="00FC62A1" w:rsidRPr="00406F2E" w:rsidRDefault="00787D97" w:rsidP="00787D97">
            <w:pPr>
              <w:pStyle w:val="Retraitcorpsdetexte"/>
              <w:tabs>
                <w:tab w:val="num" w:pos="1800"/>
              </w:tabs>
              <w:ind w:left="0" w:firstLine="0"/>
              <w:jc w:val="both"/>
              <w:rPr>
                <w:rFonts w:ascii="Arial" w:hAnsi="Arial" w:cs="Arial"/>
                <w:color w:val="000000"/>
              </w:rPr>
            </w:pPr>
            <w:bookmarkStart w:id="1" w:name="OLE_LINK7"/>
            <w:bookmarkStart w:id="2" w:name="OLE_LINK8"/>
            <w:r w:rsidRPr="00406F2E">
              <w:rPr>
                <w:rFonts w:ascii="Arial" w:hAnsi="Arial" w:cs="Arial"/>
                <w:color w:val="000000"/>
              </w:rPr>
              <w:t xml:space="preserve">Les Organisateurs </w:t>
            </w:r>
            <w:bookmarkEnd w:id="1"/>
            <w:bookmarkEnd w:id="2"/>
            <w:r w:rsidRPr="00406F2E">
              <w:rPr>
                <w:rFonts w:ascii="Arial" w:hAnsi="Arial" w:cs="Arial"/>
                <w:color w:val="000000"/>
              </w:rPr>
              <w:t xml:space="preserve">informeront les demandeurs de l’acceptation ou non de leurs demandes d’engagement par e-mail ou par fax au plus tard deux (2) jours après la réception de la demande complète et du paiement du droit. </w:t>
            </w:r>
          </w:p>
        </w:tc>
      </w:tr>
      <w:tr w:rsidR="00FC62A1" w:rsidRPr="00406F2E" w:rsidTr="0019057C">
        <w:tc>
          <w:tcPr>
            <w:tcW w:w="675" w:type="dxa"/>
          </w:tcPr>
          <w:p w:rsidR="00FC62A1" w:rsidRPr="00406F2E" w:rsidRDefault="006F0752" w:rsidP="007061CC">
            <w:pPr>
              <w:pStyle w:val="Sansinterligne"/>
              <w:jc w:val="center"/>
              <w:rPr>
                <w:rFonts w:ascii="Arial" w:hAnsi="Arial" w:cs="Arial"/>
                <w:b/>
                <w:sz w:val="16"/>
                <w:szCs w:val="20"/>
                <w:lang w:val="fr-FR"/>
              </w:rPr>
            </w:pPr>
            <w:r w:rsidRPr="00406F2E">
              <w:rPr>
                <w:rFonts w:ascii="Arial" w:hAnsi="Arial" w:cs="Arial"/>
                <w:b/>
                <w:sz w:val="16"/>
                <w:szCs w:val="20"/>
                <w:lang w:val="fr-FR"/>
              </w:rPr>
              <w:lastRenderedPageBreak/>
              <w:t>16.5.</w:t>
            </w:r>
          </w:p>
        </w:tc>
        <w:tc>
          <w:tcPr>
            <w:tcW w:w="8647" w:type="dxa"/>
          </w:tcPr>
          <w:p w:rsidR="00FC62A1" w:rsidRPr="00406F2E" w:rsidRDefault="001916F8" w:rsidP="006F0752">
            <w:pPr>
              <w:pStyle w:val="Sansinterligne"/>
              <w:jc w:val="both"/>
              <w:rPr>
                <w:rFonts w:ascii="Arial" w:hAnsi="Arial" w:cs="Arial"/>
                <w:sz w:val="20"/>
                <w:szCs w:val="20"/>
                <w:lang w:val="fr-FR"/>
              </w:rPr>
            </w:pPr>
            <w:r w:rsidRPr="00406F2E">
              <w:rPr>
                <w:rFonts w:ascii="Arial" w:hAnsi="Arial" w:cs="Arial"/>
                <w:sz w:val="20"/>
                <w:szCs w:val="20"/>
                <w:lang w:val="fr-FR" w:bidi="en-US"/>
              </w:rPr>
              <w:t>Les Organisateurs se réservent le droit de refuser toute demande d’engagement à leur appréciation. Ce droit est soumis aux conditions de l’Article 74 du CSI et à l’Article 8A des Prescriptions Générales applicables à tous les Championnats de la FIA.</w:t>
            </w:r>
          </w:p>
        </w:tc>
      </w:tr>
      <w:tr w:rsidR="00FC62A1" w:rsidRPr="00406F2E" w:rsidTr="0019057C">
        <w:tc>
          <w:tcPr>
            <w:tcW w:w="675" w:type="dxa"/>
          </w:tcPr>
          <w:p w:rsidR="00FC62A1" w:rsidRPr="00406F2E" w:rsidRDefault="006F0752" w:rsidP="007061CC">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16.6.</w:t>
            </w:r>
          </w:p>
        </w:tc>
        <w:tc>
          <w:tcPr>
            <w:tcW w:w="8647" w:type="dxa"/>
          </w:tcPr>
          <w:p w:rsidR="001916F8" w:rsidRPr="00406F2E" w:rsidRDefault="001916F8" w:rsidP="006F0752">
            <w:pPr>
              <w:pStyle w:val="Sansinterligne"/>
              <w:jc w:val="both"/>
              <w:rPr>
                <w:rFonts w:ascii="Arial" w:hAnsi="Arial" w:cs="Arial"/>
                <w:sz w:val="20"/>
                <w:szCs w:val="20"/>
                <w:lang w:val="fr-FR"/>
              </w:rPr>
            </w:pPr>
            <w:r w:rsidRPr="00406F2E">
              <w:rPr>
                <w:rFonts w:ascii="Arial" w:hAnsi="Arial" w:cs="Arial"/>
                <w:sz w:val="20"/>
                <w:szCs w:val="20"/>
                <w:lang w:val="fr-FR"/>
              </w:rPr>
              <w:t>Les participations sont limitées à un total de</w:t>
            </w:r>
            <w:r w:rsidRPr="00406F2E">
              <w:rPr>
                <w:rFonts w:ascii="Arial" w:hAnsi="Arial" w:cs="Arial"/>
                <w:color w:val="365F91" w:themeColor="accent1" w:themeShade="BF"/>
                <w:sz w:val="20"/>
                <w:szCs w:val="20"/>
                <w:lang w:val="fr-FR" w:bidi="en-US"/>
              </w:rPr>
              <w:t xml:space="preserve"> XXX</w:t>
            </w:r>
            <w:r w:rsidRPr="00406F2E">
              <w:rPr>
                <w:rFonts w:ascii="Arial" w:hAnsi="Arial" w:cs="Arial"/>
                <w:sz w:val="20"/>
                <w:szCs w:val="20"/>
                <w:lang w:val="fr-FR"/>
              </w:rPr>
              <w:t xml:space="preserve"> engagements </w:t>
            </w:r>
            <w:r w:rsidRPr="00406F2E">
              <w:rPr>
                <w:rFonts w:ascii="Arial" w:hAnsi="Arial" w:cs="Arial"/>
                <w:color w:val="365F91" w:themeColor="accent1" w:themeShade="BF"/>
                <w:sz w:val="20"/>
                <w:szCs w:val="20"/>
                <w:lang w:val="fr-FR" w:bidi="en-US"/>
              </w:rPr>
              <w:t>(ou sont illimitées)</w:t>
            </w:r>
            <w:r w:rsidRPr="00406F2E">
              <w:rPr>
                <w:rFonts w:ascii="Arial" w:hAnsi="Arial" w:cs="Arial"/>
                <w:sz w:val="20"/>
                <w:szCs w:val="20"/>
                <w:lang w:val="fr-FR" w:bidi="en-US"/>
              </w:rPr>
              <w:t>.</w:t>
            </w:r>
            <w:r w:rsidRPr="00406F2E">
              <w:rPr>
                <w:rFonts w:ascii="Arial" w:hAnsi="Arial" w:cs="Arial"/>
                <w:sz w:val="20"/>
                <w:szCs w:val="20"/>
                <w:lang w:val="fr-FR"/>
              </w:rPr>
              <w:t xml:space="preserve"> </w:t>
            </w:r>
          </w:p>
          <w:p w:rsidR="001916F8" w:rsidRPr="00406F2E" w:rsidRDefault="001916F8" w:rsidP="006F0752">
            <w:pPr>
              <w:pStyle w:val="Sansinterligne"/>
              <w:jc w:val="both"/>
              <w:rPr>
                <w:rFonts w:ascii="Arial" w:hAnsi="Arial" w:cs="Arial"/>
                <w:sz w:val="20"/>
                <w:szCs w:val="20"/>
                <w:lang w:val="fr-FR"/>
              </w:rPr>
            </w:pPr>
          </w:p>
          <w:p w:rsidR="00FC62A1" w:rsidRPr="00406F2E" w:rsidRDefault="001916F8" w:rsidP="006F0752">
            <w:pPr>
              <w:pStyle w:val="Sansinterligne"/>
              <w:jc w:val="both"/>
              <w:rPr>
                <w:rFonts w:ascii="Arial" w:hAnsi="Arial" w:cs="Arial"/>
                <w:sz w:val="20"/>
                <w:szCs w:val="20"/>
                <w:lang w:val="fr-FR"/>
              </w:rPr>
            </w:pPr>
            <w:r w:rsidRPr="00406F2E">
              <w:rPr>
                <w:rFonts w:ascii="Arial" w:hAnsi="Arial" w:cs="Arial"/>
                <w:color w:val="365F91" w:themeColor="accent1" w:themeShade="BF"/>
                <w:sz w:val="20"/>
                <w:szCs w:val="20"/>
                <w:lang w:val="fr-FR" w:bidi="en-US"/>
              </w:rPr>
              <w:t>Tous les bulletins d’engagement reçus après que le nombre de véhicules ci-dessus a été accepté feront l’objet d’une liste de réserve.</w:t>
            </w:r>
          </w:p>
        </w:tc>
      </w:tr>
      <w:tr w:rsidR="00FC62A1" w:rsidRPr="00406F2E" w:rsidTr="0019057C">
        <w:tc>
          <w:tcPr>
            <w:tcW w:w="675" w:type="dxa"/>
          </w:tcPr>
          <w:p w:rsidR="00FC62A1" w:rsidRPr="00406F2E" w:rsidRDefault="00573DFD" w:rsidP="007061CC">
            <w:pPr>
              <w:pStyle w:val="Sansinterligne"/>
              <w:jc w:val="center"/>
              <w:rPr>
                <w:rFonts w:ascii="Arial" w:hAnsi="Arial" w:cs="Arial"/>
                <w:b/>
                <w:sz w:val="16"/>
                <w:szCs w:val="20"/>
                <w:lang w:val="fr-FR"/>
              </w:rPr>
            </w:pPr>
            <w:r w:rsidRPr="00406F2E">
              <w:rPr>
                <w:rFonts w:ascii="Arial" w:hAnsi="Arial" w:cs="Arial"/>
                <w:b/>
                <w:sz w:val="16"/>
                <w:szCs w:val="20"/>
                <w:lang w:val="fr-FR"/>
              </w:rPr>
              <w:t>16.7.</w:t>
            </w:r>
          </w:p>
        </w:tc>
        <w:tc>
          <w:tcPr>
            <w:tcW w:w="8647" w:type="dxa"/>
          </w:tcPr>
          <w:p w:rsidR="001916F8" w:rsidRDefault="001916F8" w:rsidP="001916F8">
            <w:pPr>
              <w:pStyle w:val="Sansinterligne"/>
              <w:jc w:val="both"/>
              <w:rPr>
                <w:rFonts w:ascii="Arial" w:hAnsi="Arial" w:cs="Arial"/>
                <w:color w:val="365F91" w:themeColor="accent1" w:themeShade="BF"/>
                <w:sz w:val="20"/>
                <w:szCs w:val="20"/>
                <w:lang w:val="fr-FR" w:bidi="en-US"/>
              </w:rPr>
            </w:pPr>
            <w:r w:rsidRPr="00406F2E">
              <w:rPr>
                <w:rFonts w:ascii="Arial" w:hAnsi="Arial" w:cs="Arial"/>
                <w:sz w:val="20"/>
                <w:szCs w:val="20"/>
                <w:lang w:val="fr-FR" w:bidi="en-US"/>
              </w:rPr>
              <w:t xml:space="preserve">Le nombre minimal de voitures engagées est de : … </w:t>
            </w:r>
            <w:r w:rsidRPr="00406F2E">
              <w:rPr>
                <w:rFonts w:ascii="Arial" w:hAnsi="Arial" w:cs="Arial"/>
                <w:color w:val="365F91" w:themeColor="accent1" w:themeShade="BF"/>
                <w:sz w:val="20"/>
                <w:szCs w:val="20"/>
                <w:lang w:val="fr-FR" w:bidi="en-US"/>
              </w:rPr>
              <w:t>XXX</w:t>
            </w:r>
          </w:p>
          <w:p w:rsidR="00FC07DF" w:rsidRPr="00406F2E" w:rsidRDefault="00FC07DF" w:rsidP="001916F8">
            <w:pPr>
              <w:pStyle w:val="Sansinterligne"/>
              <w:jc w:val="both"/>
              <w:rPr>
                <w:rFonts w:ascii="Arial" w:hAnsi="Arial" w:cs="Arial"/>
                <w:sz w:val="20"/>
                <w:szCs w:val="20"/>
                <w:lang w:val="fr-FR" w:bidi="en-US"/>
              </w:rPr>
            </w:pPr>
          </w:p>
          <w:p w:rsidR="00573DFD" w:rsidRPr="00406F2E" w:rsidRDefault="001916F8" w:rsidP="001916F8">
            <w:pPr>
              <w:pStyle w:val="Sansinterligne"/>
              <w:jc w:val="both"/>
              <w:rPr>
                <w:rFonts w:ascii="Arial" w:hAnsi="Arial" w:cs="Arial"/>
                <w:sz w:val="20"/>
                <w:szCs w:val="20"/>
                <w:lang w:val="fr-FR"/>
              </w:rPr>
            </w:pPr>
            <w:r w:rsidRPr="00406F2E">
              <w:rPr>
                <w:rFonts w:ascii="Arial" w:hAnsi="Arial" w:cs="Arial"/>
                <w:sz w:val="20"/>
                <w:szCs w:val="20"/>
                <w:lang w:val="fr-FR" w:bidi="en-US"/>
              </w:rPr>
              <w:t xml:space="preserve">Si ce nombre n’est pas atteint, l’épreuve pourra être annulée après approbation de la FIA (Article 8B des Prescriptions Générales applicables à tous les Championnats de la FIA).  </w:t>
            </w:r>
          </w:p>
        </w:tc>
      </w:tr>
      <w:tr w:rsidR="00FC62A1" w:rsidRPr="00406F2E" w:rsidTr="0019057C">
        <w:tc>
          <w:tcPr>
            <w:tcW w:w="675" w:type="dxa"/>
          </w:tcPr>
          <w:p w:rsidR="00FC62A1" w:rsidRPr="00406F2E" w:rsidRDefault="000235E2" w:rsidP="007061CC">
            <w:pPr>
              <w:pStyle w:val="Sansinterligne"/>
              <w:jc w:val="center"/>
              <w:rPr>
                <w:rFonts w:ascii="Arial" w:hAnsi="Arial" w:cs="Arial"/>
                <w:b/>
                <w:sz w:val="16"/>
                <w:szCs w:val="20"/>
                <w:lang w:val="fr-FR"/>
              </w:rPr>
            </w:pPr>
            <w:r w:rsidRPr="00406F2E">
              <w:rPr>
                <w:rFonts w:ascii="Arial" w:hAnsi="Arial" w:cs="Arial"/>
                <w:b/>
                <w:sz w:val="16"/>
                <w:szCs w:val="20"/>
                <w:lang w:val="fr-FR"/>
              </w:rPr>
              <w:t>16.8.</w:t>
            </w:r>
          </w:p>
        </w:tc>
        <w:tc>
          <w:tcPr>
            <w:tcW w:w="8647" w:type="dxa"/>
          </w:tcPr>
          <w:p w:rsidR="001916F8" w:rsidRPr="00406F2E" w:rsidRDefault="001916F8" w:rsidP="000235E2">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Les Organisateurs contracteront une assurance pour responsabilité couvrant l’épreuve conformément à la législation nationale. </w:t>
            </w:r>
          </w:p>
          <w:p w:rsidR="001916F8" w:rsidRPr="00406F2E" w:rsidRDefault="001916F8" w:rsidP="000235E2">
            <w:pPr>
              <w:pStyle w:val="Sansinterligne"/>
              <w:jc w:val="both"/>
              <w:rPr>
                <w:rFonts w:ascii="Arial" w:hAnsi="Arial" w:cs="Arial"/>
                <w:sz w:val="20"/>
                <w:szCs w:val="20"/>
                <w:lang w:val="fr-FR" w:bidi="en-US"/>
              </w:rPr>
            </w:pPr>
          </w:p>
          <w:p w:rsidR="001916F8" w:rsidRPr="00406F2E" w:rsidRDefault="001916F8" w:rsidP="000235E2">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Les montants couvrant les différents risques suivront le même barème que pour les accidents de la route. La couverture d’assurance pour responsabilité civile, telle que requise par le code de la route pour circuler sur les routes publiques, est une obligation du participant et sa validité sera contrôlée lors des vérifications administratives. </w:t>
            </w:r>
          </w:p>
          <w:p w:rsidR="001916F8" w:rsidRPr="00406F2E" w:rsidRDefault="001916F8" w:rsidP="000235E2">
            <w:pPr>
              <w:pStyle w:val="Sansinterligne"/>
              <w:jc w:val="both"/>
              <w:rPr>
                <w:rFonts w:ascii="Arial" w:hAnsi="Arial" w:cs="Arial"/>
                <w:sz w:val="20"/>
                <w:szCs w:val="20"/>
                <w:lang w:val="fr-FR" w:bidi="en-US"/>
              </w:rPr>
            </w:pPr>
          </w:p>
          <w:p w:rsidR="00FC62A1" w:rsidRPr="00406F2E" w:rsidRDefault="001916F8" w:rsidP="000235E2">
            <w:pPr>
              <w:pStyle w:val="Sansinterligne"/>
              <w:jc w:val="both"/>
              <w:rPr>
                <w:rFonts w:ascii="Arial" w:hAnsi="Arial" w:cs="Arial"/>
                <w:sz w:val="20"/>
                <w:szCs w:val="20"/>
                <w:lang w:val="fr-FR"/>
              </w:rPr>
            </w:pPr>
            <w:r w:rsidRPr="00406F2E">
              <w:rPr>
                <w:rFonts w:ascii="Arial" w:hAnsi="Arial" w:cs="Arial"/>
                <w:sz w:val="20"/>
                <w:szCs w:val="20"/>
                <w:lang w:val="fr-FR" w:bidi="en-US"/>
              </w:rPr>
              <w:t>A noter que l’épreuve n’est pas une épreuve de course, elle a lieu sur des routes publiques ouvertes à la circulation et que le code de la route en vigueur est pleinement respecté. Par conséquent, le contrat d’assurance ordinaire qui est obligatoire pour la circulation sur routes publiques du pays de l’Organisateur est valable.</w:t>
            </w:r>
          </w:p>
        </w:tc>
      </w:tr>
      <w:tr w:rsidR="00FC62A1" w:rsidRPr="00406F2E" w:rsidTr="0019057C">
        <w:tc>
          <w:tcPr>
            <w:tcW w:w="675" w:type="dxa"/>
          </w:tcPr>
          <w:p w:rsidR="00FC62A1" w:rsidRPr="00406F2E" w:rsidRDefault="00651C12" w:rsidP="007061CC">
            <w:pPr>
              <w:pStyle w:val="Sansinterligne"/>
              <w:jc w:val="center"/>
              <w:rPr>
                <w:rFonts w:ascii="Arial" w:hAnsi="Arial" w:cs="Arial"/>
                <w:b/>
                <w:sz w:val="16"/>
                <w:szCs w:val="20"/>
                <w:lang w:val="fr-FR"/>
              </w:rPr>
            </w:pPr>
            <w:r w:rsidRPr="00406F2E">
              <w:rPr>
                <w:rFonts w:ascii="Arial" w:hAnsi="Arial" w:cs="Arial"/>
                <w:b/>
                <w:sz w:val="16"/>
                <w:szCs w:val="20"/>
                <w:lang w:val="fr-FR"/>
              </w:rPr>
              <w:t>16.9.</w:t>
            </w:r>
          </w:p>
        </w:tc>
        <w:tc>
          <w:tcPr>
            <w:tcW w:w="8647" w:type="dxa"/>
            <w:vAlign w:val="center"/>
          </w:tcPr>
          <w:p w:rsidR="00FC62A1" w:rsidRPr="00406F2E" w:rsidRDefault="001916F8" w:rsidP="007061CC">
            <w:pPr>
              <w:pStyle w:val="Sansinterligne"/>
              <w:rPr>
                <w:rFonts w:ascii="Arial" w:hAnsi="Arial" w:cs="Arial"/>
                <w:sz w:val="20"/>
                <w:szCs w:val="20"/>
                <w:lang w:val="fr-FR"/>
              </w:rPr>
            </w:pPr>
            <w:r w:rsidRPr="00406F2E">
              <w:rPr>
                <w:rFonts w:ascii="Arial" w:hAnsi="Arial" w:cs="Arial"/>
                <w:b/>
                <w:color w:val="000000"/>
                <w:sz w:val="20"/>
                <w:szCs w:val="20"/>
                <w:lang w:val="fr-FR"/>
              </w:rPr>
              <w:t>Publicité et promotion publicitaire</w:t>
            </w:r>
          </w:p>
        </w:tc>
      </w:tr>
      <w:tr w:rsidR="00715ECD" w:rsidRPr="00406F2E" w:rsidTr="0019057C">
        <w:tc>
          <w:tcPr>
            <w:tcW w:w="675" w:type="dxa"/>
          </w:tcPr>
          <w:p w:rsidR="00715ECD" w:rsidRPr="00406F2E" w:rsidRDefault="00715ECD" w:rsidP="007061CC">
            <w:pPr>
              <w:pStyle w:val="Sansinterligne"/>
              <w:jc w:val="center"/>
              <w:rPr>
                <w:rFonts w:ascii="Arial" w:hAnsi="Arial" w:cs="Arial"/>
                <w:b/>
                <w:sz w:val="14"/>
                <w:szCs w:val="20"/>
                <w:lang w:val="fr-FR"/>
              </w:rPr>
            </w:pPr>
            <w:r w:rsidRPr="00406F2E">
              <w:rPr>
                <w:rFonts w:ascii="Arial" w:hAnsi="Arial" w:cs="Arial"/>
                <w:b/>
                <w:sz w:val="14"/>
                <w:szCs w:val="20"/>
                <w:lang w:val="fr-FR"/>
              </w:rPr>
              <w:t>16.9.1.</w:t>
            </w:r>
          </w:p>
        </w:tc>
        <w:tc>
          <w:tcPr>
            <w:tcW w:w="8647" w:type="dxa"/>
            <w:vAlign w:val="center"/>
          </w:tcPr>
          <w:p w:rsidR="00715ECD" w:rsidRPr="00406F2E" w:rsidRDefault="001916F8" w:rsidP="00651C12">
            <w:pPr>
              <w:pStyle w:val="Sansinterligne"/>
              <w:jc w:val="both"/>
              <w:rPr>
                <w:rFonts w:ascii="Arial" w:hAnsi="Arial" w:cs="Arial"/>
                <w:b/>
                <w:sz w:val="20"/>
                <w:szCs w:val="20"/>
                <w:lang w:val="fr-FR"/>
              </w:rPr>
            </w:pPr>
            <w:r w:rsidRPr="00406F2E">
              <w:rPr>
                <w:rFonts w:ascii="Arial" w:hAnsi="Arial" w:cs="Arial"/>
                <w:b/>
                <w:color w:val="000000"/>
                <w:sz w:val="20"/>
                <w:szCs w:val="20"/>
                <w:lang w:val="fr-FR"/>
              </w:rPr>
              <w:t>Sponsor officiel </w:t>
            </w:r>
          </w:p>
        </w:tc>
      </w:tr>
      <w:tr w:rsidR="00FC62A1" w:rsidRPr="00406F2E" w:rsidTr="0019057C">
        <w:tc>
          <w:tcPr>
            <w:tcW w:w="675" w:type="dxa"/>
          </w:tcPr>
          <w:p w:rsidR="00FC62A1" w:rsidRPr="00406F2E" w:rsidRDefault="00FC62A1" w:rsidP="007061CC">
            <w:pPr>
              <w:pStyle w:val="Sansinterligne"/>
              <w:jc w:val="center"/>
              <w:rPr>
                <w:rFonts w:ascii="Arial" w:hAnsi="Arial" w:cs="Arial"/>
                <w:b/>
                <w:sz w:val="20"/>
                <w:szCs w:val="20"/>
                <w:lang w:val="fr-FR"/>
              </w:rPr>
            </w:pPr>
          </w:p>
        </w:tc>
        <w:tc>
          <w:tcPr>
            <w:tcW w:w="8647" w:type="dxa"/>
          </w:tcPr>
          <w:p w:rsidR="009A1934" w:rsidRDefault="001916F8" w:rsidP="00651C12">
            <w:pPr>
              <w:pStyle w:val="Sansinterligne"/>
              <w:jc w:val="both"/>
              <w:rPr>
                <w:rFonts w:ascii="Arial" w:hAnsi="Arial" w:cs="Arial"/>
                <w:color w:val="000000"/>
                <w:sz w:val="20"/>
                <w:szCs w:val="20"/>
                <w:lang w:val="fr-FR"/>
              </w:rPr>
            </w:pPr>
            <w:r w:rsidRPr="00406F2E">
              <w:rPr>
                <w:rFonts w:ascii="Arial" w:hAnsi="Arial" w:cs="Arial"/>
                <w:color w:val="000000"/>
                <w:sz w:val="20"/>
                <w:szCs w:val="20"/>
                <w:lang w:val="fr-FR"/>
              </w:rPr>
              <w:t xml:space="preserve">L’organisation de l’épreuve est sponsorisée par </w:t>
            </w:r>
            <w:r w:rsidR="008F719F" w:rsidRPr="00406F2E">
              <w:rPr>
                <w:rFonts w:ascii="Arial" w:hAnsi="Arial" w:cs="Arial"/>
                <w:color w:val="000000"/>
                <w:sz w:val="20"/>
                <w:szCs w:val="20"/>
                <w:lang w:val="fr-FR"/>
              </w:rPr>
              <w:t>XXX</w:t>
            </w:r>
            <w:r w:rsidRPr="00406F2E">
              <w:rPr>
                <w:rFonts w:ascii="Arial" w:hAnsi="Arial" w:cs="Arial"/>
                <w:color w:val="000000"/>
                <w:sz w:val="20"/>
                <w:szCs w:val="20"/>
                <w:lang w:val="fr-FR"/>
              </w:rPr>
              <w:t>, dont les logos apparaîtront obligatoirement aux côtés des numéros de compétition et sur tout autre matériel promotionnel figurant sur les véhicules. Du matériel publicitaire facultatif peut être proposé par les Organisateurs comme suit</w:t>
            </w:r>
            <w:r w:rsidR="00FC07DF">
              <w:rPr>
                <w:rFonts w:ascii="Arial" w:hAnsi="Arial" w:cs="Arial"/>
                <w:color w:val="000000"/>
                <w:sz w:val="20"/>
                <w:szCs w:val="20"/>
                <w:lang w:val="fr-FR"/>
              </w:rPr>
              <w:t> :</w:t>
            </w:r>
          </w:p>
          <w:p w:rsidR="00FC07DF" w:rsidRPr="00406F2E" w:rsidRDefault="00FC07DF" w:rsidP="00651C12">
            <w:pPr>
              <w:pStyle w:val="Sansinterligne"/>
              <w:jc w:val="both"/>
              <w:rPr>
                <w:rFonts w:ascii="Arial" w:hAnsi="Arial" w:cs="Arial"/>
                <w:color w:val="000000"/>
                <w:sz w:val="20"/>
                <w:szCs w:val="20"/>
                <w:lang w:val="fr-FR"/>
              </w:rPr>
            </w:pPr>
          </w:p>
          <w:p w:rsidR="009A1934" w:rsidRPr="00406F2E" w:rsidRDefault="009A1934" w:rsidP="009A1934">
            <w:pPr>
              <w:pStyle w:val="Sansinterligne"/>
              <w:numPr>
                <w:ilvl w:val="0"/>
                <w:numId w:val="7"/>
              </w:numPr>
              <w:ind w:left="318" w:hanging="284"/>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XXX</w:t>
            </w:r>
          </w:p>
          <w:p w:rsidR="009A1934" w:rsidRPr="00406F2E" w:rsidRDefault="009A1934" w:rsidP="00651C12">
            <w:pPr>
              <w:pStyle w:val="Sansinterligne"/>
              <w:numPr>
                <w:ilvl w:val="0"/>
                <w:numId w:val="7"/>
              </w:numPr>
              <w:ind w:left="318" w:hanging="284"/>
              <w:jc w:val="both"/>
              <w:rPr>
                <w:rFonts w:ascii="Arial" w:hAnsi="Arial" w:cs="Arial"/>
                <w:color w:val="365F91" w:themeColor="accent1" w:themeShade="BF"/>
                <w:sz w:val="20"/>
                <w:szCs w:val="20"/>
                <w:lang w:val="fr-FR"/>
              </w:rPr>
            </w:pPr>
            <w:r w:rsidRPr="00406F2E">
              <w:rPr>
                <w:rFonts w:ascii="Arial" w:hAnsi="Arial" w:cs="Arial"/>
                <w:color w:val="365F91" w:themeColor="accent1" w:themeShade="BF"/>
                <w:sz w:val="20"/>
                <w:szCs w:val="20"/>
                <w:lang w:val="fr-FR"/>
              </w:rPr>
              <w:t>…</w:t>
            </w:r>
          </w:p>
        </w:tc>
      </w:tr>
      <w:tr w:rsidR="000573E3" w:rsidRPr="00406F2E" w:rsidTr="0019057C">
        <w:tc>
          <w:tcPr>
            <w:tcW w:w="675" w:type="dxa"/>
          </w:tcPr>
          <w:p w:rsidR="000573E3" w:rsidRPr="00406F2E" w:rsidRDefault="00715ECD" w:rsidP="007061CC">
            <w:pPr>
              <w:pStyle w:val="Sansinterligne"/>
              <w:jc w:val="center"/>
              <w:rPr>
                <w:rFonts w:ascii="Arial" w:hAnsi="Arial" w:cs="Arial"/>
                <w:b/>
                <w:sz w:val="14"/>
                <w:szCs w:val="20"/>
                <w:lang w:val="fr-FR"/>
              </w:rPr>
            </w:pPr>
            <w:r w:rsidRPr="00406F2E">
              <w:rPr>
                <w:rFonts w:ascii="Arial" w:hAnsi="Arial" w:cs="Arial"/>
                <w:b/>
                <w:sz w:val="14"/>
                <w:szCs w:val="20"/>
                <w:lang w:val="fr-FR"/>
              </w:rPr>
              <w:t>16.9.2.</w:t>
            </w:r>
          </w:p>
        </w:tc>
        <w:tc>
          <w:tcPr>
            <w:tcW w:w="8647" w:type="dxa"/>
            <w:vAlign w:val="center"/>
          </w:tcPr>
          <w:p w:rsidR="000573E3" w:rsidRPr="00406F2E" w:rsidRDefault="009700D0" w:rsidP="00715ECD">
            <w:pPr>
              <w:pStyle w:val="Sansinterligne"/>
              <w:rPr>
                <w:rFonts w:ascii="Arial" w:hAnsi="Arial" w:cs="Arial"/>
                <w:sz w:val="20"/>
                <w:szCs w:val="20"/>
                <w:lang w:val="fr-FR"/>
              </w:rPr>
            </w:pPr>
            <w:r w:rsidRPr="00406F2E">
              <w:rPr>
                <w:rFonts w:ascii="Arial" w:hAnsi="Arial" w:cs="Arial"/>
                <w:b/>
                <w:color w:val="000000"/>
                <w:sz w:val="20"/>
                <w:szCs w:val="20"/>
                <w:lang w:val="fr-FR"/>
              </w:rPr>
              <w:t>Sponsors des concurrents</w:t>
            </w:r>
          </w:p>
        </w:tc>
      </w:tr>
      <w:tr w:rsidR="000573E3" w:rsidRPr="00406F2E" w:rsidTr="0019057C">
        <w:tc>
          <w:tcPr>
            <w:tcW w:w="675" w:type="dxa"/>
          </w:tcPr>
          <w:p w:rsidR="000573E3" w:rsidRPr="00406F2E" w:rsidRDefault="000573E3" w:rsidP="007061CC">
            <w:pPr>
              <w:pStyle w:val="Sansinterligne"/>
              <w:jc w:val="center"/>
              <w:rPr>
                <w:rFonts w:ascii="Arial" w:hAnsi="Arial" w:cs="Arial"/>
                <w:b/>
                <w:sz w:val="20"/>
                <w:szCs w:val="20"/>
                <w:lang w:val="fr-FR"/>
              </w:rPr>
            </w:pPr>
          </w:p>
        </w:tc>
        <w:tc>
          <w:tcPr>
            <w:tcW w:w="8647" w:type="dxa"/>
          </w:tcPr>
          <w:p w:rsidR="009700D0" w:rsidRPr="00406F2E" w:rsidRDefault="009700D0" w:rsidP="009700D0">
            <w:pPr>
              <w:tabs>
                <w:tab w:val="left" w:pos="567"/>
              </w:tabs>
              <w:rPr>
                <w:rFonts w:ascii="Arial" w:hAnsi="Arial" w:cs="Arial"/>
                <w:color w:val="000000"/>
                <w:sz w:val="20"/>
                <w:szCs w:val="20"/>
              </w:rPr>
            </w:pPr>
            <w:r w:rsidRPr="00406F2E">
              <w:rPr>
                <w:rFonts w:ascii="Arial" w:hAnsi="Arial" w:cs="Arial"/>
                <w:color w:val="000000"/>
                <w:sz w:val="20"/>
                <w:szCs w:val="20"/>
              </w:rPr>
              <w:t xml:space="preserve">Tout participant sponsorisé par une société commerciale, dont les marques XXX figureront sur la voiture ou sur les vêtements de l’équipage, est obligé de le déclarer aux Organisateurs pour approbation au moment de la soumission de son bulletin d’engagement. </w:t>
            </w:r>
          </w:p>
          <w:p w:rsidR="009700D0" w:rsidRPr="00406F2E" w:rsidRDefault="009700D0" w:rsidP="009700D0">
            <w:pPr>
              <w:tabs>
                <w:tab w:val="left" w:pos="567"/>
              </w:tabs>
              <w:rPr>
                <w:rFonts w:ascii="Arial" w:hAnsi="Arial" w:cs="Arial"/>
                <w:color w:val="000000"/>
                <w:sz w:val="20"/>
                <w:szCs w:val="20"/>
              </w:rPr>
            </w:pPr>
          </w:p>
          <w:p w:rsidR="000573E3" w:rsidRPr="00406F2E" w:rsidRDefault="00B13F8C" w:rsidP="00E710FA">
            <w:pPr>
              <w:tabs>
                <w:tab w:val="left" w:pos="567"/>
              </w:tabs>
              <w:jc w:val="both"/>
              <w:rPr>
                <w:rFonts w:ascii="Arial" w:hAnsi="Arial" w:cs="Arial"/>
                <w:color w:val="000000"/>
                <w:sz w:val="20"/>
                <w:szCs w:val="20"/>
              </w:rPr>
            </w:pPr>
            <w:r>
              <w:rPr>
                <w:rFonts w:ascii="Arial" w:hAnsi="Arial" w:cs="Arial"/>
                <w:color w:val="000000"/>
                <w:sz w:val="20"/>
                <w:szCs w:val="20"/>
              </w:rPr>
              <w:t>Le but</w:t>
            </w:r>
            <w:r w:rsidR="009700D0" w:rsidRPr="00B13F8C">
              <w:rPr>
                <w:rFonts w:ascii="Arial" w:hAnsi="Arial" w:cs="Arial"/>
                <w:color w:val="000000"/>
                <w:sz w:val="20"/>
                <w:szCs w:val="20"/>
              </w:rPr>
              <w:t xml:space="preserve"> est d’éviter toute publicité de produits ou de services non conformes aux objectifs de l’épreuve et plus en général du sport automobile et/ou aux restrictions établies par la FIA.</w:t>
            </w:r>
            <w:r w:rsidR="009700D0" w:rsidRPr="00406F2E">
              <w:rPr>
                <w:rFonts w:ascii="Arial" w:hAnsi="Arial" w:cs="Arial"/>
                <w:color w:val="000000"/>
                <w:sz w:val="20"/>
                <w:szCs w:val="20"/>
              </w:rPr>
              <w:t xml:space="preserve"> </w:t>
            </w:r>
          </w:p>
        </w:tc>
      </w:tr>
      <w:tr w:rsidR="000573E3" w:rsidRPr="00406F2E" w:rsidTr="0019057C">
        <w:tc>
          <w:tcPr>
            <w:tcW w:w="675" w:type="dxa"/>
          </w:tcPr>
          <w:p w:rsidR="000573E3" w:rsidRPr="00406F2E" w:rsidRDefault="00754B38" w:rsidP="007061CC">
            <w:pPr>
              <w:pStyle w:val="Sansinterligne"/>
              <w:jc w:val="center"/>
              <w:rPr>
                <w:rFonts w:ascii="Arial" w:hAnsi="Arial" w:cs="Arial"/>
                <w:b/>
                <w:sz w:val="14"/>
                <w:szCs w:val="20"/>
                <w:lang w:val="fr-FR"/>
              </w:rPr>
            </w:pPr>
            <w:r w:rsidRPr="00406F2E">
              <w:rPr>
                <w:rFonts w:ascii="Arial" w:hAnsi="Arial" w:cs="Arial"/>
                <w:b/>
                <w:sz w:val="14"/>
                <w:szCs w:val="20"/>
                <w:lang w:val="fr-FR"/>
              </w:rPr>
              <w:t>16.9.3.</w:t>
            </w:r>
          </w:p>
        </w:tc>
        <w:tc>
          <w:tcPr>
            <w:tcW w:w="8647" w:type="dxa"/>
            <w:vAlign w:val="center"/>
          </w:tcPr>
          <w:p w:rsidR="000573E3" w:rsidRPr="00406F2E" w:rsidRDefault="008A0D9E" w:rsidP="007061CC">
            <w:pPr>
              <w:pStyle w:val="Sansinterligne"/>
              <w:rPr>
                <w:rFonts w:ascii="Arial" w:hAnsi="Arial" w:cs="Arial"/>
                <w:b/>
                <w:sz w:val="20"/>
                <w:szCs w:val="20"/>
                <w:lang w:val="fr-FR"/>
              </w:rPr>
            </w:pPr>
            <w:r w:rsidRPr="00406F2E">
              <w:rPr>
                <w:rFonts w:ascii="Arial" w:hAnsi="Arial" w:cs="Arial"/>
                <w:b/>
                <w:color w:val="000000"/>
                <w:sz w:val="20"/>
                <w:szCs w:val="20"/>
                <w:lang w:val="fr-FR"/>
              </w:rPr>
              <w:t>Publicité de l’épreuve</w:t>
            </w:r>
          </w:p>
        </w:tc>
      </w:tr>
      <w:tr w:rsidR="000573E3" w:rsidRPr="00406F2E" w:rsidTr="0019057C">
        <w:tc>
          <w:tcPr>
            <w:tcW w:w="675" w:type="dxa"/>
          </w:tcPr>
          <w:p w:rsidR="000573E3" w:rsidRPr="00406F2E" w:rsidRDefault="000573E3" w:rsidP="007061CC">
            <w:pPr>
              <w:pStyle w:val="Sansinterligne"/>
              <w:jc w:val="center"/>
              <w:rPr>
                <w:rFonts w:ascii="Arial" w:hAnsi="Arial" w:cs="Arial"/>
                <w:b/>
                <w:sz w:val="20"/>
                <w:szCs w:val="20"/>
                <w:lang w:val="fr-FR"/>
              </w:rPr>
            </w:pPr>
          </w:p>
        </w:tc>
        <w:tc>
          <w:tcPr>
            <w:tcW w:w="8647" w:type="dxa"/>
          </w:tcPr>
          <w:p w:rsidR="008A0D9E" w:rsidRPr="00406F2E" w:rsidRDefault="008A0D9E" w:rsidP="00754B38">
            <w:pPr>
              <w:pStyle w:val="Sansinterligne"/>
              <w:jc w:val="both"/>
              <w:rPr>
                <w:rFonts w:ascii="Arial" w:hAnsi="Arial" w:cs="Arial"/>
                <w:sz w:val="20"/>
                <w:szCs w:val="20"/>
                <w:lang w:val="fr-FR" w:bidi="en-US"/>
              </w:rPr>
            </w:pPr>
            <w:r w:rsidRPr="00406F2E">
              <w:rPr>
                <w:rFonts w:ascii="Arial" w:hAnsi="Arial" w:cs="Arial"/>
                <w:sz w:val="20"/>
                <w:szCs w:val="20"/>
                <w:lang w:val="fr-FR" w:bidi="en-US"/>
              </w:rPr>
              <w:t xml:space="preserve">Tous les participants, en s’inscrivant à l’épreuve, autorisent les Organisateurs à utiliser librement leurs noms et les noms des membres de leur équipe ainsi que les données des véhicules dans les communiqués de presse et rapports d’épreuve. </w:t>
            </w:r>
          </w:p>
          <w:p w:rsidR="008A0D9E" w:rsidRPr="00406F2E" w:rsidRDefault="008A0D9E" w:rsidP="00754B38">
            <w:pPr>
              <w:pStyle w:val="Sansinterligne"/>
              <w:jc w:val="both"/>
              <w:rPr>
                <w:rFonts w:ascii="Arial" w:hAnsi="Arial" w:cs="Arial"/>
                <w:sz w:val="20"/>
                <w:szCs w:val="20"/>
                <w:lang w:val="fr-FR" w:bidi="en-US"/>
              </w:rPr>
            </w:pPr>
          </w:p>
          <w:p w:rsidR="000573E3" w:rsidRPr="00406F2E" w:rsidRDefault="008A0D9E" w:rsidP="00754B38">
            <w:pPr>
              <w:pStyle w:val="Sansinterligne"/>
              <w:jc w:val="both"/>
              <w:rPr>
                <w:rFonts w:ascii="Arial" w:hAnsi="Arial" w:cs="Arial"/>
                <w:sz w:val="20"/>
                <w:szCs w:val="20"/>
                <w:lang w:val="fr-FR"/>
              </w:rPr>
            </w:pPr>
            <w:r w:rsidRPr="00406F2E">
              <w:rPr>
                <w:rFonts w:ascii="Arial" w:hAnsi="Arial" w:cs="Arial"/>
                <w:sz w:val="20"/>
                <w:szCs w:val="20"/>
                <w:lang w:val="fr-FR" w:bidi="en-US"/>
              </w:rPr>
              <w:t>Ils donnent également leur consentement pour tout matériel publicitaire qui pourra être publié par les Organisateurs et qui contiendra une référence à leurs noms et aux données de leurs voitures.</w:t>
            </w:r>
          </w:p>
        </w:tc>
      </w:tr>
      <w:tr w:rsidR="000573E3" w:rsidRPr="00406F2E" w:rsidTr="0019057C">
        <w:tc>
          <w:tcPr>
            <w:tcW w:w="675" w:type="dxa"/>
            <w:tcBorders>
              <w:bottom w:val="single" w:sz="4" w:space="0" w:color="auto"/>
            </w:tcBorders>
          </w:tcPr>
          <w:p w:rsidR="000573E3" w:rsidRPr="00406F2E" w:rsidRDefault="00827DBF" w:rsidP="007061CC">
            <w:pPr>
              <w:pStyle w:val="Sansinterligne"/>
              <w:jc w:val="center"/>
              <w:rPr>
                <w:rFonts w:ascii="Arial" w:hAnsi="Arial" w:cs="Arial"/>
                <w:b/>
                <w:sz w:val="14"/>
                <w:szCs w:val="20"/>
                <w:lang w:val="fr-FR"/>
              </w:rPr>
            </w:pPr>
            <w:r w:rsidRPr="00406F2E">
              <w:rPr>
                <w:rFonts w:ascii="Arial" w:hAnsi="Arial" w:cs="Arial"/>
                <w:b/>
                <w:sz w:val="14"/>
                <w:szCs w:val="20"/>
                <w:lang w:val="fr-FR"/>
              </w:rPr>
              <w:t>16.9.4.</w:t>
            </w:r>
          </w:p>
        </w:tc>
        <w:tc>
          <w:tcPr>
            <w:tcW w:w="8647" w:type="dxa"/>
            <w:tcBorders>
              <w:bottom w:val="single" w:sz="4" w:space="0" w:color="auto"/>
            </w:tcBorders>
          </w:tcPr>
          <w:p w:rsidR="008A0D9E" w:rsidRDefault="008A0D9E" w:rsidP="008A0D9E">
            <w:pPr>
              <w:pStyle w:val="Retraitcorpsdetexte"/>
              <w:tabs>
                <w:tab w:val="left" w:pos="567"/>
              </w:tabs>
              <w:jc w:val="both"/>
              <w:rPr>
                <w:rFonts w:ascii="Arial" w:hAnsi="Arial" w:cs="Arial"/>
                <w:color w:val="000000"/>
              </w:rPr>
            </w:pPr>
            <w:r w:rsidRPr="00406F2E">
              <w:rPr>
                <w:rFonts w:ascii="Arial" w:hAnsi="Arial" w:cs="Arial"/>
                <w:color w:val="000000"/>
              </w:rPr>
              <w:t>L’Organisateur fournira aux participants le matériel et les services suivants :</w:t>
            </w:r>
          </w:p>
          <w:p w:rsidR="00FC07DF" w:rsidRPr="00406F2E" w:rsidRDefault="00FC07DF" w:rsidP="008A0D9E">
            <w:pPr>
              <w:pStyle w:val="Retraitcorpsdetexte"/>
              <w:tabs>
                <w:tab w:val="left" w:pos="567"/>
              </w:tabs>
              <w:jc w:val="both"/>
              <w:rPr>
                <w:rFonts w:ascii="Arial" w:hAnsi="Arial" w:cs="Arial"/>
                <w:color w:val="000000"/>
              </w:rPr>
            </w:pPr>
          </w:p>
          <w:p w:rsidR="008A0D9E" w:rsidRPr="00406F2E" w:rsidRDefault="008A0D9E" w:rsidP="008A0D9E">
            <w:pPr>
              <w:pStyle w:val="Retraitcorpsdetexte"/>
              <w:ind w:left="426" w:hanging="392"/>
              <w:jc w:val="both"/>
              <w:rPr>
                <w:rFonts w:ascii="Arial" w:hAnsi="Arial" w:cs="Arial"/>
              </w:rPr>
            </w:pPr>
            <w:r w:rsidRPr="00406F2E">
              <w:rPr>
                <w:rFonts w:ascii="Arial" w:hAnsi="Arial" w:cs="Arial"/>
              </w:rPr>
              <w:t>- Road Book</w:t>
            </w:r>
          </w:p>
          <w:p w:rsidR="008A0D9E" w:rsidRPr="00406F2E" w:rsidRDefault="008A0D9E" w:rsidP="008A0D9E">
            <w:pPr>
              <w:pStyle w:val="Retraitcorpsdetexte"/>
              <w:ind w:left="426" w:hanging="392"/>
              <w:jc w:val="both"/>
              <w:rPr>
                <w:rFonts w:ascii="Arial" w:hAnsi="Arial" w:cs="Arial"/>
              </w:rPr>
            </w:pPr>
            <w:r w:rsidRPr="00406F2E">
              <w:rPr>
                <w:rFonts w:ascii="Arial" w:hAnsi="Arial" w:cs="Arial"/>
              </w:rPr>
              <w:t>- Règlement particulier</w:t>
            </w:r>
          </w:p>
          <w:p w:rsidR="008A0D9E" w:rsidRPr="00406F2E" w:rsidRDefault="008A0D9E" w:rsidP="008A0D9E">
            <w:pPr>
              <w:pStyle w:val="Retraitcorpsdetexte"/>
              <w:ind w:left="426" w:hanging="392"/>
              <w:jc w:val="both"/>
              <w:rPr>
                <w:rFonts w:ascii="Arial" w:hAnsi="Arial" w:cs="Arial"/>
              </w:rPr>
            </w:pPr>
            <w:r w:rsidRPr="00406F2E">
              <w:rPr>
                <w:rFonts w:ascii="Arial" w:hAnsi="Arial" w:cs="Arial"/>
              </w:rPr>
              <w:t xml:space="preserve">- Numéros de compétition </w:t>
            </w:r>
          </w:p>
          <w:p w:rsidR="008A0D9E" w:rsidRPr="00406F2E" w:rsidRDefault="008A0D9E" w:rsidP="008A0D9E">
            <w:pPr>
              <w:pStyle w:val="Retraitcorpsdetexte"/>
              <w:ind w:hanging="250"/>
              <w:jc w:val="both"/>
              <w:rPr>
                <w:rFonts w:ascii="Arial" w:hAnsi="Arial" w:cs="Arial"/>
              </w:rPr>
            </w:pPr>
            <w:r w:rsidRPr="00406F2E">
              <w:rPr>
                <w:rFonts w:ascii="Arial" w:hAnsi="Arial" w:cs="Arial"/>
              </w:rPr>
              <w:t>- Cartes d’identification des équipages</w:t>
            </w:r>
          </w:p>
          <w:p w:rsidR="008A0D9E" w:rsidRPr="00406F2E" w:rsidRDefault="008A0D9E" w:rsidP="008A0D9E">
            <w:pPr>
              <w:pStyle w:val="Retraitcorpsdetexte"/>
              <w:ind w:left="426" w:hanging="392"/>
              <w:jc w:val="both"/>
              <w:rPr>
                <w:rFonts w:ascii="Arial" w:hAnsi="Arial" w:cs="Arial"/>
                <w:color w:val="0070C0"/>
              </w:rPr>
            </w:pPr>
            <w:r w:rsidRPr="00406F2E">
              <w:rPr>
                <w:rFonts w:ascii="Arial" w:hAnsi="Arial" w:cs="Arial"/>
                <w:color w:val="0070C0"/>
              </w:rPr>
              <w:t>- Matériel publicitaire facultatif proposé</w:t>
            </w:r>
          </w:p>
          <w:p w:rsidR="008A0D9E" w:rsidRPr="00406F2E" w:rsidRDefault="008A0D9E" w:rsidP="008A0D9E">
            <w:pPr>
              <w:pStyle w:val="Retraitcorpsdetexte"/>
              <w:ind w:left="426" w:hanging="392"/>
              <w:jc w:val="both"/>
              <w:rPr>
                <w:rFonts w:ascii="Arial" w:hAnsi="Arial" w:cs="Arial"/>
                <w:color w:val="0070C0"/>
              </w:rPr>
            </w:pPr>
            <w:r w:rsidRPr="00406F2E">
              <w:rPr>
                <w:rFonts w:ascii="Arial" w:hAnsi="Arial" w:cs="Arial"/>
                <w:color w:val="0070C0"/>
              </w:rPr>
              <w:t>- Hébergement gratuit pour la/les nuit(s) avec repas et petit déjeuner</w:t>
            </w:r>
          </w:p>
          <w:p w:rsidR="008A0D9E" w:rsidRPr="00406F2E" w:rsidRDefault="008A0D9E" w:rsidP="008A0D9E">
            <w:pPr>
              <w:pStyle w:val="Retraitcorpsdetexte"/>
              <w:ind w:left="426" w:hanging="392"/>
              <w:jc w:val="both"/>
              <w:rPr>
                <w:rFonts w:ascii="Arial" w:hAnsi="Arial" w:cs="Arial"/>
                <w:color w:val="0070C0"/>
              </w:rPr>
            </w:pPr>
            <w:r w:rsidRPr="00406F2E">
              <w:rPr>
                <w:rFonts w:ascii="Arial" w:hAnsi="Arial" w:cs="Arial"/>
                <w:color w:val="0070C0"/>
              </w:rPr>
              <w:t>- Billets gratuits pour le déjeuner de regroupement et le déjeuner léger avant le départ</w:t>
            </w:r>
          </w:p>
          <w:p w:rsidR="008A0D9E" w:rsidRPr="00406F2E" w:rsidRDefault="008A0D9E" w:rsidP="008A0D9E">
            <w:pPr>
              <w:pStyle w:val="Retraitcorpsdetexte"/>
              <w:ind w:left="426" w:hanging="392"/>
              <w:jc w:val="both"/>
              <w:rPr>
                <w:rFonts w:ascii="Arial" w:hAnsi="Arial" w:cs="Arial"/>
                <w:color w:val="0070C0"/>
              </w:rPr>
            </w:pPr>
            <w:r w:rsidRPr="00406F2E">
              <w:rPr>
                <w:rFonts w:ascii="Arial" w:hAnsi="Arial" w:cs="Arial"/>
                <w:color w:val="0070C0"/>
              </w:rPr>
              <w:t xml:space="preserve">- Invitation au dîner officiel et à la cérémonie de remise des prix </w:t>
            </w:r>
          </w:p>
          <w:p w:rsidR="008A0D9E" w:rsidRPr="00406F2E" w:rsidRDefault="008A0D9E" w:rsidP="008A0D9E">
            <w:pPr>
              <w:pStyle w:val="Retraitcorpsdetexte"/>
              <w:jc w:val="both"/>
              <w:rPr>
                <w:rFonts w:ascii="Arial" w:hAnsi="Arial" w:cs="Arial"/>
                <w:color w:val="0070C0"/>
              </w:rPr>
            </w:pPr>
          </w:p>
          <w:p w:rsidR="000573E3" w:rsidRPr="00406F2E" w:rsidRDefault="008A0D9E" w:rsidP="008A0D9E">
            <w:pPr>
              <w:pStyle w:val="Retraitcorpsdetexte"/>
              <w:jc w:val="both"/>
              <w:rPr>
                <w:rFonts w:ascii="Arial" w:hAnsi="Arial" w:cs="Arial"/>
                <w:color w:val="0070C0"/>
              </w:rPr>
            </w:pPr>
            <w:r w:rsidRPr="00406F2E">
              <w:rPr>
                <w:rFonts w:ascii="Arial" w:hAnsi="Arial" w:cs="Arial"/>
                <w:color w:val="0070C0"/>
              </w:rPr>
              <w:t>Ajouter tout autre m</w:t>
            </w:r>
            <w:r w:rsidR="00FC07DF">
              <w:rPr>
                <w:rFonts w:ascii="Arial" w:hAnsi="Arial" w:cs="Arial"/>
                <w:color w:val="0070C0"/>
              </w:rPr>
              <w:t xml:space="preserve">atériel ou service rendu. </w:t>
            </w:r>
          </w:p>
        </w:tc>
      </w:tr>
      <w:tr w:rsidR="000573E3" w:rsidRPr="00406F2E" w:rsidTr="0019057C">
        <w:tc>
          <w:tcPr>
            <w:tcW w:w="675" w:type="dxa"/>
            <w:tcBorders>
              <w:top w:val="single" w:sz="4" w:space="0" w:color="auto"/>
              <w:left w:val="nil"/>
              <w:bottom w:val="single" w:sz="4" w:space="0" w:color="auto"/>
              <w:right w:val="nil"/>
            </w:tcBorders>
          </w:tcPr>
          <w:p w:rsidR="000573E3" w:rsidRPr="00406F2E" w:rsidRDefault="000573E3"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0573E3" w:rsidRPr="00406F2E" w:rsidRDefault="000573E3" w:rsidP="007061CC">
            <w:pPr>
              <w:pStyle w:val="Sansinterligne"/>
              <w:rPr>
                <w:rFonts w:ascii="Arial" w:hAnsi="Arial" w:cs="Arial"/>
                <w:sz w:val="20"/>
                <w:szCs w:val="20"/>
                <w:lang w:val="fr-FR"/>
              </w:rPr>
            </w:pPr>
          </w:p>
        </w:tc>
      </w:tr>
      <w:tr w:rsidR="00FC62A1" w:rsidRPr="00406F2E" w:rsidTr="0019057C">
        <w:tc>
          <w:tcPr>
            <w:tcW w:w="675" w:type="dxa"/>
            <w:tcBorders>
              <w:top w:val="single" w:sz="4" w:space="0" w:color="auto"/>
            </w:tcBorders>
          </w:tcPr>
          <w:p w:rsidR="00FC62A1" w:rsidRPr="00406F2E" w:rsidRDefault="00033626" w:rsidP="007061CC">
            <w:pPr>
              <w:pStyle w:val="Sansinterligne"/>
              <w:jc w:val="center"/>
              <w:rPr>
                <w:rFonts w:ascii="Arial" w:hAnsi="Arial" w:cs="Arial"/>
                <w:b/>
                <w:sz w:val="20"/>
                <w:szCs w:val="20"/>
                <w:lang w:val="fr-FR"/>
              </w:rPr>
            </w:pPr>
            <w:r w:rsidRPr="00406F2E">
              <w:rPr>
                <w:rFonts w:ascii="Arial" w:hAnsi="Arial" w:cs="Arial"/>
                <w:b/>
                <w:sz w:val="20"/>
                <w:szCs w:val="20"/>
                <w:lang w:val="fr-FR"/>
              </w:rPr>
              <w:lastRenderedPageBreak/>
              <w:t>17.</w:t>
            </w:r>
          </w:p>
        </w:tc>
        <w:tc>
          <w:tcPr>
            <w:tcW w:w="8647" w:type="dxa"/>
            <w:tcBorders>
              <w:top w:val="single" w:sz="4" w:space="0" w:color="auto"/>
            </w:tcBorders>
            <w:vAlign w:val="center"/>
          </w:tcPr>
          <w:p w:rsidR="00FC62A1" w:rsidRPr="00406F2E" w:rsidRDefault="00102824" w:rsidP="007061CC">
            <w:pPr>
              <w:pStyle w:val="Sansinterligne"/>
              <w:rPr>
                <w:rFonts w:ascii="Arial" w:hAnsi="Arial" w:cs="Arial"/>
                <w:sz w:val="20"/>
                <w:szCs w:val="20"/>
                <w:lang w:val="fr-FR"/>
              </w:rPr>
            </w:pPr>
            <w:r w:rsidRPr="00406F2E">
              <w:rPr>
                <w:rFonts w:ascii="Arial" w:hAnsi="Arial" w:cs="Arial"/>
                <w:b/>
                <w:color w:val="000000"/>
                <w:sz w:val="20"/>
                <w:szCs w:val="20"/>
                <w:lang w:val="fr-FR"/>
              </w:rPr>
              <w:t>CONDITIONS PARTICULIERES – PLAQUES DE RALLYE</w:t>
            </w:r>
          </w:p>
        </w:tc>
      </w:tr>
      <w:tr w:rsidR="00754B38" w:rsidRPr="00406F2E" w:rsidTr="0019057C">
        <w:tc>
          <w:tcPr>
            <w:tcW w:w="675" w:type="dxa"/>
          </w:tcPr>
          <w:p w:rsidR="00754B38" w:rsidRPr="00406F2E" w:rsidRDefault="00033626" w:rsidP="007061CC">
            <w:pPr>
              <w:pStyle w:val="Sansinterligne"/>
              <w:jc w:val="center"/>
              <w:rPr>
                <w:rFonts w:ascii="Arial" w:hAnsi="Arial" w:cs="Arial"/>
                <w:b/>
                <w:sz w:val="16"/>
                <w:szCs w:val="20"/>
                <w:lang w:val="fr-FR"/>
              </w:rPr>
            </w:pPr>
            <w:r w:rsidRPr="00406F2E">
              <w:rPr>
                <w:rFonts w:ascii="Arial" w:hAnsi="Arial" w:cs="Arial"/>
                <w:b/>
                <w:sz w:val="16"/>
                <w:szCs w:val="20"/>
                <w:lang w:val="fr-FR"/>
              </w:rPr>
              <w:t>17.1.</w:t>
            </w:r>
          </w:p>
        </w:tc>
        <w:tc>
          <w:tcPr>
            <w:tcW w:w="8647" w:type="dxa"/>
          </w:tcPr>
          <w:p w:rsidR="00754B38" w:rsidRPr="00406F2E" w:rsidRDefault="00102824" w:rsidP="00102824">
            <w:pPr>
              <w:tabs>
                <w:tab w:val="left" w:pos="0"/>
                <w:tab w:val="left" w:pos="567"/>
              </w:tabs>
              <w:jc w:val="both"/>
              <w:rPr>
                <w:rFonts w:ascii="Arial" w:hAnsi="Arial" w:cs="Arial"/>
                <w:color w:val="000000"/>
                <w:sz w:val="20"/>
                <w:szCs w:val="20"/>
              </w:rPr>
            </w:pPr>
            <w:r w:rsidRPr="00406F2E">
              <w:rPr>
                <w:rFonts w:ascii="Arial" w:hAnsi="Arial" w:cs="Arial"/>
                <w:color w:val="000000"/>
                <w:sz w:val="20"/>
                <w:szCs w:val="20"/>
              </w:rPr>
              <w:t xml:space="preserve">La soumission du bulletin d’engagement prouvera que le concurrent et les membres de l’équipage ont accepté de se conformer à toutes les réglementations applicables à l’épreuve. </w:t>
            </w:r>
          </w:p>
        </w:tc>
      </w:tr>
      <w:tr w:rsidR="00754B38" w:rsidRPr="00406F2E" w:rsidTr="0019057C">
        <w:tc>
          <w:tcPr>
            <w:tcW w:w="675" w:type="dxa"/>
          </w:tcPr>
          <w:p w:rsidR="00754B38" w:rsidRPr="00406F2E" w:rsidRDefault="00033626" w:rsidP="007061CC">
            <w:pPr>
              <w:pStyle w:val="Sansinterligne"/>
              <w:jc w:val="center"/>
              <w:rPr>
                <w:rFonts w:ascii="Arial" w:hAnsi="Arial" w:cs="Arial"/>
                <w:b/>
                <w:sz w:val="16"/>
                <w:szCs w:val="20"/>
                <w:lang w:val="fr-FR"/>
              </w:rPr>
            </w:pPr>
            <w:r w:rsidRPr="00406F2E">
              <w:rPr>
                <w:rFonts w:ascii="Arial" w:hAnsi="Arial" w:cs="Arial"/>
                <w:b/>
                <w:sz w:val="16"/>
                <w:szCs w:val="20"/>
                <w:lang w:val="fr-FR"/>
              </w:rPr>
              <w:t>17.2.</w:t>
            </w:r>
          </w:p>
        </w:tc>
        <w:tc>
          <w:tcPr>
            <w:tcW w:w="8647" w:type="dxa"/>
          </w:tcPr>
          <w:p w:rsidR="00102824" w:rsidRPr="00406F2E" w:rsidRDefault="00102824" w:rsidP="00102824">
            <w:pPr>
              <w:tabs>
                <w:tab w:val="left" w:pos="0"/>
                <w:tab w:val="left" w:pos="567"/>
              </w:tabs>
              <w:jc w:val="both"/>
              <w:rPr>
                <w:rFonts w:ascii="Arial" w:hAnsi="Arial" w:cs="Arial"/>
                <w:color w:val="000000"/>
                <w:sz w:val="20"/>
                <w:szCs w:val="20"/>
              </w:rPr>
            </w:pPr>
            <w:r w:rsidRPr="00406F2E">
              <w:rPr>
                <w:rFonts w:ascii="Arial" w:hAnsi="Arial" w:cs="Arial"/>
                <w:color w:val="000000"/>
                <w:sz w:val="20"/>
                <w:szCs w:val="20"/>
              </w:rPr>
              <w:t>Tout amendement ou ajout au présent règlement, toute clarification ou information essentielle aux participants publié(e) après la publication du</w:t>
            </w:r>
            <w:r w:rsidR="00D971C5">
              <w:rPr>
                <w:rFonts w:ascii="Arial" w:hAnsi="Arial" w:cs="Arial"/>
                <w:color w:val="000000"/>
                <w:sz w:val="20"/>
                <w:szCs w:val="20"/>
              </w:rPr>
              <w:t xml:space="preserve"> R</w:t>
            </w:r>
            <w:r w:rsidRPr="00406F2E">
              <w:rPr>
                <w:rFonts w:ascii="Arial" w:hAnsi="Arial" w:cs="Arial"/>
                <w:color w:val="000000"/>
                <w:sz w:val="20"/>
                <w:szCs w:val="20"/>
              </w:rPr>
              <w:t xml:space="preserve">èglement particulier sera communiqué(e) au moyen d’Annonces ou d’Additifs officiels datés et numérotés et distribués à tous les participants qui devront en accuser réception par émargement et qui seront ensuite affichés sur le panneau d’affichage officiel. </w:t>
            </w:r>
          </w:p>
          <w:p w:rsidR="00102824" w:rsidRPr="00406F2E" w:rsidRDefault="00102824" w:rsidP="00102824">
            <w:pPr>
              <w:tabs>
                <w:tab w:val="left" w:pos="0"/>
                <w:tab w:val="left" w:pos="567"/>
              </w:tabs>
              <w:jc w:val="both"/>
              <w:rPr>
                <w:rFonts w:ascii="Arial" w:hAnsi="Arial" w:cs="Arial"/>
                <w:color w:val="000000"/>
                <w:sz w:val="20"/>
                <w:szCs w:val="20"/>
              </w:rPr>
            </w:pPr>
          </w:p>
          <w:p w:rsidR="00754B38" w:rsidRPr="00406F2E" w:rsidRDefault="00102824" w:rsidP="00102824">
            <w:pPr>
              <w:tabs>
                <w:tab w:val="left" w:pos="0"/>
                <w:tab w:val="left" w:pos="567"/>
              </w:tabs>
              <w:jc w:val="both"/>
              <w:rPr>
                <w:rFonts w:ascii="Arial" w:hAnsi="Arial" w:cs="Arial"/>
                <w:color w:val="000000"/>
                <w:sz w:val="20"/>
                <w:szCs w:val="20"/>
              </w:rPr>
            </w:pPr>
            <w:r w:rsidRPr="00406F2E">
              <w:rPr>
                <w:rFonts w:ascii="Arial" w:hAnsi="Arial" w:cs="Arial"/>
                <w:color w:val="000000"/>
                <w:sz w:val="20"/>
                <w:szCs w:val="20"/>
              </w:rPr>
              <w:t xml:space="preserve">Dans le cas où il serait impossible d’appliquer cette procédure, en raison des circonstances, les Organisateurs feront de leur mieux pour informer tous les participants à l’aide de tout moyen à leur disposition. </w:t>
            </w:r>
          </w:p>
        </w:tc>
      </w:tr>
      <w:tr w:rsidR="00754B38" w:rsidRPr="00406F2E" w:rsidTr="0019057C">
        <w:tc>
          <w:tcPr>
            <w:tcW w:w="675" w:type="dxa"/>
          </w:tcPr>
          <w:p w:rsidR="00754B38" w:rsidRPr="00406F2E" w:rsidRDefault="00D61D3E" w:rsidP="007061CC">
            <w:pPr>
              <w:pStyle w:val="Sansinterligne"/>
              <w:jc w:val="center"/>
              <w:rPr>
                <w:rFonts w:ascii="Arial" w:hAnsi="Arial" w:cs="Arial"/>
                <w:b/>
                <w:sz w:val="16"/>
                <w:szCs w:val="20"/>
                <w:lang w:val="fr-FR"/>
              </w:rPr>
            </w:pPr>
            <w:r w:rsidRPr="00406F2E">
              <w:rPr>
                <w:rFonts w:ascii="Arial" w:hAnsi="Arial" w:cs="Arial"/>
                <w:b/>
                <w:sz w:val="16"/>
                <w:szCs w:val="20"/>
                <w:lang w:val="fr-FR"/>
              </w:rPr>
              <w:t>17.3.</w:t>
            </w:r>
          </w:p>
        </w:tc>
        <w:tc>
          <w:tcPr>
            <w:tcW w:w="8647" w:type="dxa"/>
          </w:tcPr>
          <w:p w:rsidR="00102824" w:rsidRPr="00406F2E" w:rsidRDefault="00102824" w:rsidP="00102824">
            <w:pPr>
              <w:tabs>
                <w:tab w:val="left" w:pos="567"/>
              </w:tabs>
              <w:ind w:left="34" w:hanging="34"/>
              <w:jc w:val="both"/>
              <w:rPr>
                <w:rFonts w:ascii="Arial" w:hAnsi="Arial" w:cs="Arial"/>
                <w:color w:val="000000"/>
                <w:sz w:val="20"/>
                <w:szCs w:val="20"/>
              </w:rPr>
            </w:pPr>
            <w:r w:rsidRPr="00406F2E">
              <w:rPr>
                <w:rFonts w:ascii="Arial" w:hAnsi="Arial" w:cs="Arial"/>
                <w:color w:val="000000"/>
                <w:sz w:val="20"/>
                <w:szCs w:val="20"/>
              </w:rPr>
              <w:t xml:space="preserve">Tout point non prévu dans le présent règlement sera soumis à la décision des Commissaires Sportifs de l’épreuve. </w:t>
            </w:r>
          </w:p>
          <w:p w:rsidR="00102824" w:rsidRPr="00406F2E" w:rsidRDefault="00102824" w:rsidP="00102824">
            <w:pPr>
              <w:tabs>
                <w:tab w:val="left" w:pos="567"/>
              </w:tabs>
              <w:ind w:left="34" w:hanging="34"/>
              <w:jc w:val="both"/>
              <w:rPr>
                <w:rFonts w:ascii="Arial" w:hAnsi="Arial" w:cs="Arial"/>
                <w:color w:val="000000"/>
                <w:sz w:val="20"/>
                <w:szCs w:val="20"/>
              </w:rPr>
            </w:pPr>
          </w:p>
          <w:p w:rsidR="00754B38" w:rsidRPr="00406F2E" w:rsidRDefault="00102824" w:rsidP="00102824">
            <w:pPr>
              <w:tabs>
                <w:tab w:val="left" w:pos="567"/>
              </w:tabs>
              <w:ind w:left="34" w:hanging="34"/>
              <w:jc w:val="both"/>
              <w:rPr>
                <w:rFonts w:ascii="Arial" w:hAnsi="Arial" w:cs="Arial"/>
                <w:color w:val="000000"/>
                <w:sz w:val="20"/>
                <w:szCs w:val="20"/>
              </w:rPr>
            </w:pPr>
            <w:r w:rsidRPr="00406F2E">
              <w:rPr>
                <w:rFonts w:ascii="Arial" w:hAnsi="Arial" w:cs="Arial"/>
                <w:color w:val="000000"/>
                <w:sz w:val="20"/>
                <w:szCs w:val="20"/>
              </w:rPr>
              <w:t xml:space="preserve">Lors des vérifications administratives, le Comité d’Organisation fournira à chaque équipage deux (2) plaques de rallye et les numéros de compétition qui devront être visibles sur la voiture dans une zone de 40 cm x 60 cm ou une zone circulaire équivalente et devraient être clairement affichés de chaque côté de la voiture. </w:t>
            </w:r>
          </w:p>
        </w:tc>
      </w:tr>
      <w:tr w:rsidR="002764C4" w:rsidRPr="00406F2E" w:rsidTr="0019057C">
        <w:tc>
          <w:tcPr>
            <w:tcW w:w="675" w:type="dxa"/>
          </w:tcPr>
          <w:p w:rsidR="002764C4" w:rsidRPr="00406F2E" w:rsidRDefault="002764C4" w:rsidP="007061CC">
            <w:pPr>
              <w:pStyle w:val="Sansinterligne"/>
              <w:jc w:val="center"/>
              <w:rPr>
                <w:rFonts w:ascii="Arial" w:hAnsi="Arial" w:cs="Arial"/>
                <w:b/>
                <w:sz w:val="16"/>
                <w:szCs w:val="20"/>
                <w:lang w:val="fr-FR"/>
              </w:rPr>
            </w:pPr>
            <w:r w:rsidRPr="00406F2E">
              <w:rPr>
                <w:rFonts w:ascii="Arial" w:hAnsi="Arial" w:cs="Arial"/>
                <w:b/>
                <w:sz w:val="16"/>
                <w:szCs w:val="20"/>
                <w:lang w:val="fr-FR"/>
              </w:rPr>
              <w:t>17.4.</w:t>
            </w:r>
          </w:p>
        </w:tc>
        <w:tc>
          <w:tcPr>
            <w:tcW w:w="8647" w:type="dxa"/>
            <w:vAlign w:val="center"/>
          </w:tcPr>
          <w:p w:rsidR="002764C4" w:rsidRPr="00406F2E" w:rsidRDefault="00102824" w:rsidP="008879D7">
            <w:pPr>
              <w:pStyle w:val="Sansinterligne"/>
              <w:jc w:val="both"/>
              <w:rPr>
                <w:rFonts w:ascii="Arial" w:hAnsi="Arial" w:cs="Arial"/>
                <w:b/>
                <w:sz w:val="20"/>
                <w:szCs w:val="20"/>
                <w:lang w:val="fr-FR" w:bidi="en-US"/>
              </w:rPr>
            </w:pPr>
            <w:r w:rsidRPr="00406F2E">
              <w:rPr>
                <w:rFonts w:ascii="Arial" w:hAnsi="Arial" w:cs="Arial"/>
                <w:b/>
                <w:sz w:val="20"/>
                <w:szCs w:val="20"/>
                <w:lang w:val="fr-FR"/>
              </w:rPr>
              <w:t>Numéros de compétition</w:t>
            </w:r>
          </w:p>
        </w:tc>
      </w:tr>
      <w:tr w:rsidR="00754B38" w:rsidRPr="00406F2E" w:rsidTr="0019057C">
        <w:tc>
          <w:tcPr>
            <w:tcW w:w="675" w:type="dxa"/>
            <w:tcBorders>
              <w:bottom w:val="single" w:sz="4" w:space="0" w:color="auto"/>
            </w:tcBorders>
          </w:tcPr>
          <w:p w:rsidR="00754B38" w:rsidRPr="00406F2E" w:rsidRDefault="00754B38"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102824" w:rsidRPr="00406F2E" w:rsidRDefault="00102824" w:rsidP="00102824">
            <w:pPr>
              <w:tabs>
                <w:tab w:val="left" w:pos="0"/>
              </w:tabs>
              <w:jc w:val="both"/>
              <w:rPr>
                <w:rFonts w:ascii="Arial" w:hAnsi="Arial" w:cs="Arial"/>
                <w:sz w:val="20"/>
                <w:szCs w:val="20"/>
              </w:rPr>
            </w:pPr>
            <w:r w:rsidRPr="00406F2E">
              <w:rPr>
                <w:rFonts w:ascii="Arial" w:hAnsi="Arial" w:cs="Arial"/>
                <w:sz w:val="20"/>
                <w:szCs w:val="20"/>
              </w:rPr>
              <w:t xml:space="preserve">Les participants se verront attribuer leur numéro de participation durant les vérifications administratives. Celui-ci devra demeurer intact et être clairement visible pendant toute la durée de l’épreuve. Le nom de l’épreuve et les logos des Organisateurs et des sponsors figureront également sur les panneaux des portières sur lesquelles se trouve le numéro de compétition. </w:t>
            </w:r>
          </w:p>
          <w:p w:rsidR="00102824" w:rsidRPr="00406F2E" w:rsidRDefault="00102824" w:rsidP="00102824">
            <w:pPr>
              <w:tabs>
                <w:tab w:val="left" w:pos="0"/>
              </w:tabs>
              <w:jc w:val="both"/>
              <w:rPr>
                <w:rFonts w:ascii="Arial" w:hAnsi="Arial" w:cs="Arial"/>
                <w:sz w:val="20"/>
                <w:szCs w:val="20"/>
              </w:rPr>
            </w:pPr>
          </w:p>
          <w:p w:rsidR="00754B38" w:rsidRPr="00406F2E" w:rsidRDefault="00102824" w:rsidP="00102824">
            <w:pPr>
              <w:tabs>
                <w:tab w:val="left" w:pos="0"/>
              </w:tabs>
              <w:jc w:val="both"/>
              <w:rPr>
                <w:rFonts w:ascii="Arial" w:hAnsi="Arial" w:cs="Arial"/>
                <w:sz w:val="20"/>
                <w:szCs w:val="20"/>
              </w:rPr>
            </w:pPr>
            <w:r w:rsidRPr="00406F2E">
              <w:rPr>
                <w:rFonts w:ascii="Arial" w:hAnsi="Arial" w:cs="Arial"/>
                <w:sz w:val="20"/>
                <w:szCs w:val="20"/>
              </w:rPr>
              <w:t xml:space="preserve">Une Annexe au présent règlement précisera les emplacements du véhicule sur lesquels ce matériel publicitaire et ces indications doivent être affichés. </w:t>
            </w:r>
          </w:p>
        </w:tc>
      </w:tr>
      <w:tr w:rsidR="00754B38" w:rsidRPr="00406F2E" w:rsidTr="0019057C">
        <w:tc>
          <w:tcPr>
            <w:tcW w:w="675" w:type="dxa"/>
            <w:tcBorders>
              <w:top w:val="single" w:sz="4" w:space="0" w:color="auto"/>
              <w:left w:val="nil"/>
              <w:bottom w:val="single" w:sz="4" w:space="0" w:color="auto"/>
              <w:right w:val="nil"/>
            </w:tcBorders>
          </w:tcPr>
          <w:p w:rsidR="00754B38" w:rsidRPr="00406F2E" w:rsidRDefault="00754B38"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754B38" w:rsidRPr="00406F2E" w:rsidRDefault="00754B38" w:rsidP="007061CC">
            <w:pPr>
              <w:pStyle w:val="Sansinterligne"/>
              <w:rPr>
                <w:rFonts w:ascii="Arial" w:hAnsi="Arial" w:cs="Arial"/>
                <w:sz w:val="20"/>
                <w:szCs w:val="20"/>
                <w:lang w:val="fr-FR"/>
              </w:rPr>
            </w:pPr>
          </w:p>
        </w:tc>
      </w:tr>
      <w:tr w:rsidR="00754B38" w:rsidRPr="00406F2E" w:rsidTr="0019057C">
        <w:tc>
          <w:tcPr>
            <w:tcW w:w="675" w:type="dxa"/>
            <w:tcBorders>
              <w:top w:val="single" w:sz="4" w:space="0" w:color="auto"/>
            </w:tcBorders>
            <w:shd w:val="clear" w:color="auto" w:fill="DDD9C3" w:themeFill="background2" w:themeFillShade="E6"/>
          </w:tcPr>
          <w:p w:rsidR="00754B38" w:rsidRPr="00406F2E" w:rsidRDefault="00F7677E" w:rsidP="007061CC">
            <w:pPr>
              <w:pStyle w:val="Sansinterligne"/>
              <w:jc w:val="center"/>
              <w:rPr>
                <w:rFonts w:ascii="Arial" w:hAnsi="Arial" w:cs="Arial"/>
                <w:b/>
                <w:sz w:val="20"/>
                <w:szCs w:val="20"/>
                <w:lang w:val="fr-FR"/>
              </w:rPr>
            </w:pPr>
            <w:r w:rsidRPr="00406F2E">
              <w:rPr>
                <w:rFonts w:ascii="Arial" w:hAnsi="Arial" w:cs="Arial"/>
                <w:b/>
                <w:sz w:val="20"/>
                <w:szCs w:val="20"/>
                <w:lang w:val="fr-FR"/>
              </w:rPr>
              <w:t>18.</w:t>
            </w:r>
          </w:p>
        </w:tc>
        <w:tc>
          <w:tcPr>
            <w:tcW w:w="8647" w:type="dxa"/>
            <w:tcBorders>
              <w:top w:val="single" w:sz="4" w:space="0" w:color="auto"/>
            </w:tcBorders>
            <w:shd w:val="clear" w:color="auto" w:fill="DDD9C3" w:themeFill="background2" w:themeFillShade="E6"/>
            <w:vAlign w:val="center"/>
          </w:tcPr>
          <w:p w:rsidR="00754B38" w:rsidRPr="00406F2E" w:rsidRDefault="005F6A6F" w:rsidP="005F6A6F">
            <w:pPr>
              <w:tabs>
                <w:tab w:val="left" w:pos="567"/>
              </w:tabs>
              <w:rPr>
                <w:rFonts w:ascii="Arial" w:hAnsi="Arial" w:cs="Arial"/>
                <w:b/>
                <w:color w:val="000000"/>
                <w:sz w:val="20"/>
                <w:szCs w:val="20"/>
              </w:rPr>
            </w:pPr>
            <w:r w:rsidRPr="00406F2E">
              <w:rPr>
                <w:rFonts w:ascii="Arial" w:hAnsi="Arial" w:cs="Arial"/>
                <w:b/>
                <w:color w:val="000000"/>
                <w:sz w:val="20"/>
                <w:szCs w:val="20"/>
              </w:rPr>
              <w:t>CLASSEMENT GENE</w:t>
            </w:r>
            <w:r w:rsidR="00FC07DF">
              <w:rPr>
                <w:rFonts w:ascii="Arial" w:hAnsi="Arial" w:cs="Arial"/>
                <w:b/>
                <w:color w:val="000000"/>
                <w:sz w:val="20"/>
                <w:szCs w:val="20"/>
              </w:rPr>
              <w:t>RAL, POINTS COUPE E-RALLYE DE REGULARITE</w:t>
            </w:r>
            <w:r w:rsidRPr="00406F2E">
              <w:rPr>
                <w:rFonts w:ascii="Arial" w:hAnsi="Arial" w:cs="Arial"/>
                <w:b/>
                <w:color w:val="000000"/>
                <w:sz w:val="20"/>
                <w:szCs w:val="20"/>
              </w:rPr>
              <w:t xml:space="preserve"> DE LA FIA, AUTRES CLASSEMENTS - RECOMPENSES</w:t>
            </w:r>
          </w:p>
        </w:tc>
      </w:tr>
      <w:tr w:rsidR="00754B38" w:rsidRPr="00406F2E" w:rsidTr="0019057C">
        <w:tc>
          <w:tcPr>
            <w:tcW w:w="675" w:type="dxa"/>
          </w:tcPr>
          <w:p w:rsidR="00754B38" w:rsidRPr="00406F2E" w:rsidRDefault="0032533E" w:rsidP="007061CC">
            <w:pPr>
              <w:pStyle w:val="Sansinterligne"/>
              <w:jc w:val="center"/>
              <w:rPr>
                <w:rFonts w:ascii="Arial" w:hAnsi="Arial" w:cs="Arial"/>
                <w:b/>
                <w:sz w:val="16"/>
                <w:szCs w:val="20"/>
                <w:lang w:val="fr-FR"/>
              </w:rPr>
            </w:pPr>
            <w:r w:rsidRPr="00406F2E">
              <w:rPr>
                <w:rFonts w:ascii="Arial" w:hAnsi="Arial" w:cs="Arial"/>
                <w:b/>
                <w:sz w:val="16"/>
                <w:szCs w:val="20"/>
                <w:lang w:val="fr-FR"/>
              </w:rPr>
              <w:t>18.1.</w:t>
            </w:r>
          </w:p>
        </w:tc>
        <w:tc>
          <w:tcPr>
            <w:tcW w:w="8647" w:type="dxa"/>
            <w:vAlign w:val="center"/>
          </w:tcPr>
          <w:p w:rsidR="00754B38" w:rsidRPr="00406F2E" w:rsidRDefault="005F6A6F" w:rsidP="005F6A6F">
            <w:pPr>
              <w:pStyle w:val="Sansinterligne"/>
              <w:rPr>
                <w:rFonts w:ascii="Arial" w:hAnsi="Arial" w:cs="Arial"/>
                <w:b/>
                <w:sz w:val="20"/>
                <w:szCs w:val="20"/>
                <w:lang w:val="fr-FR"/>
              </w:rPr>
            </w:pPr>
            <w:r w:rsidRPr="00406F2E">
              <w:rPr>
                <w:rFonts w:ascii="Arial" w:eastAsia="Times New Roman" w:hAnsi="Arial" w:cs="Arial"/>
                <w:b/>
                <w:sz w:val="20"/>
                <w:szCs w:val="20"/>
                <w:lang w:val="fr-FR" w:eastAsia="el-GR"/>
              </w:rPr>
              <w:t>Classements FIA</w:t>
            </w:r>
            <w:r w:rsidRPr="00406F2E">
              <w:rPr>
                <w:rFonts w:ascii="Arial" w:hAnsi="Arial" w:cs="Arial"/>
                <w:b/>
                <w:sz w:val="20"/>
                <w:szCs w:val="20"/>
                <w:lang w:val="fr-FR"/>
              </w:rPr>
              <w:t xml:space="preserve"> </w:t>
            </w:r>
          </w:p>
        </w:tc>
      </w:tr>
      <w:tr w:rsidR="00754B38" w:rsidRPr="00406F2E" w:rsidTr="0019057C">
        <w:tc>
          <w:tcPr>
            <w:tcW w:w="675" w:type="dxa"/>
          </w:tcPr>
          <w:p w:rsidR="00754B38" w:rsidRPr="00406F2E" w:rsidRDefault="00754B38" w:rsidP="007061CC">
            <w:pPr>
              <w:pStyle w:val="Sansinterligne"/>
              <w:jc w:val="center"/>
              <w:rPr>
                <w:rFonts w:ascii="Arial" w:hAnsi="Arial" w:cs="Arial"/>
                <w:b/>
                <w:sz w:val="20"/>
                <w:szCs w:val="20"/>
                <w:lang w:val="fr-FR"/>
              </w:rPr>
            </w:pPr>
          </w:p>
        </w:tc>
        <w:tc>
          <w:tcPr>
            <w:tcW w:w="8647" w:type="dxa"/>
          </w:tcPr>
          <w:p w:rsidR="005F6A6F" w:rsidRPr="00406F2E" w:rsidRDefault="005F6A6F" w:rsidP="005F6A6F">
            <w:pPr>
              <w:tabs>
                <w:tab w:val="left" w:pos="567"/>
              </w:tabs>
              <w:rPr>
                <w:rFonts w:ascii="Arial" w:eastAsia="Times New Roman" w:hAnsi="Arial" w:cs="Arial"/>
                <w:b/>
                <w:color w:val="365F91"/>
                <w:sz w:val="20"/>
                <w:szCs w:val="20"/>
                <w:lang w:eastAsia="el-GR"/>
              </w:rPr>
            </w:pPr>
            <w:r w:rsidRPr="00406F2E">
              <w:rPr>
                <w:rFonts w:ascii="Arial" w:eastAsia="Times New Roman" w:hAnsi="Arial" w:cs="Arial"/>
                <w:sz w:val="20"/>
                <w:szCs w:val="20"/>
                <w:lang w:eastAsia="el-GR"/>
              </w:rPr>
              <w:t xml:space="preserve">Les classements ci-dessous seront soumis à la FIA pour l’attribution des points de la </w:t>
            </w:r>
            <w:r w:rsidRPr="00406F2E">
              <w:rPr>
                <w:rFonts w:ascii="Arial" w:hAnsi="Arial" w:cs="Arial"/>
                <w:sz w:val="20"/>
                <w:szCs w:val="20"/>
              </w:rPr>
              <w:t>Coupe E-Rallye de Régularité de la FIA</w:t>
            </w:r>
            <w:r w:rsidRPr="00406F2E">
              <w:rPr>
                <w:rFonts w:ascii="Arial" w:eastAsia="Times New Roman" w:hAnsi="Arial" w:cs="Arial"/>
                <w:sz w:val="20"/>
                <w:szCs w:val="20"/>
                <w:lang w:eastAsia="el-GR"/>
              </w:rPr>
              <w:t xml:space="preserve"> :  </w:t>
            </w:r>
          </w:p>
          <w:p w:rsidR="005F6A6F" w:rsidRPr="00406F2E" w:rsidRDefault="005F6A6F" w:rsidP="005F6A6F">
            <w:pPr>
              <w:tabs>
                <w:tab w:val="left" w:pos="540"/>
                <w:tab w:val="left" w:pos="1080"/>
                <w:tab w:val="left" w:pos="1620"/>
                <w:tab w:val="left" w:pos="2340"/>
                <w:tab w:val="right" w:pos="8280"/>
              </w:tabs>
              <w:ind w:left="360" w:firstLine="426"/>
              <w:rPr>
                <w:rFonts w:ascii="Arial" w:eastAsia="Times New Roman" w:hAnsi="Arial" w:cs="Arial"/>
                <w:sz w:val="20"/>
                <w:szCs w:val="20"/>
                <w:lang w:eastAsia="el-GR"/>
              </w:rPr>
            </w:pPr>
          </w:p>
          <w:p w:rsidR="005F6A6F" w:rsidRPr="00406F2E" w:rsidRDefault="005F6A6F" w:rsidP="005F6A6F">
            <w:pPr>
              <w:tabs>
                <w:tab w:val="left" w:pos="540"/>
                <w:tab w:val="left" w:pos="1620"/>
                <w:tab w:val="left" w:pos="2340"/>
                <w:tab w:val="right" w:pos="8280"/>
              </w:tabs>
              <w:rPr>
                <w:rFonts w:ascii="Arial" w:eastAsia="Times New Roman" w:hAnsi="Arial" w:cs="Arial"/>
                <w:sz w:val="20"/>
                <w:szCs w:val="20"/>
                <w:lang w:eastAsia="el-GR"/>
              </w:rPr>
            </w:pPr>
            <w:r w:rsidRPr="00406F2E">
              <w:rPr>
                <w:rFonts w:ascii="Arial" w:eastAsia="Times New Roman" w:hAnsi="Arial" w:cs="Arial"/>
                <w:sz w:val="20"/>
                <w:szCs w:val="20"/>
                <w:lang w:eastAsia="el-GR"/>
              </w:rPr>
              <w:t>- Tests de Régularité</w:t>
            </w:r>
          </w:p>
          <w:p w:rsidR="005F6A6F" w:rsidRPr="00406F2E" w:rsidRDefault="005F6A6F" w:rsidP="005F6A6F">
            <w:pPr>
              <w:tabs>
                <w:tab w:val="left" w:pos="540"/>
                <w:tab w:val="left" w:pos="1620"/>
                <w:tab w:val="left" w:pos="2340"/>
                <w:tab w:val="right" w:pos="8280"/>
              </w:tabs>
              <w:rPr>
                <w:rFonts w:ascii="Arial" w:eastAsia="Times New Roman" w:hAnsi="Arial" w:cs="Arial"/>
                <w:strike/>
                <w:sz w:val="20"/>
                <w:szCs w:val="20"/>
                <w:lang w:eastAsia="el-GR"/>
              </w:rPr>
            </w:pPr>
            <w:r w:rsidRPr="00406F2E">
              <w:rPr>
                <w:rFonts w:ascii="Arial" w:eastAsia="Times New Roman" w:hAnsi="Arial" w:cs="Arial"/>
                <w:sz w:val="20"/>
                <w:szCs w:val="20"/>
                <w:lang w:eastAsia="el-GR"/>
              </w:rPr>
              <w:t>- Pénalités routières</w:t>
            </w:r>
          </w:p>
          <w:p w:rsidR="005F6A6F" w:rsidRPr="00406F2E" w:rsidRDefault="005F6A6F" w:rsidP="005F6A6F">
            <w:pPr>
              <w:tabs>
                <w:tab w:val="left" w:pos="540"/>
                <w:tab w:val="left" w:pos="1620"/>
                <w:tab w:val="left" w:pos="2340"/>
                <w:tab w:val="right" w:pos="8280"/>
              </w:tabs>
              <w:rPr>
                <w:rFonts w:ascii="Arial" w:eastAsia="Times New Roman" w:hAnsi="Arial" w:cs="Arial"/>
                <w:sz w:val="20"/>
                <w:szCs w:val="20"/>
                <w:lang w:eastAsia="el-GR"/>
              </w:rPr>
            </w:pPr>
            <w:r w:rsidRPr="00406F2E">
              <w:rPr>
                <w:rFonts w:ascii="Arial" w:eastAsia="Times New Roman" w:hAnsi="Arial" w:cs="Arial"/>
                <w:sz w:val="20"/>
                <w:szCs w:val="20"/>
                <w:lang w:eastAsia="el-GR"/>
              </w:rPr>
              <w:t>- Classement final – Pilotes, Copilote et Constructeurs</w:t>
            </w:r>
          </w:p>
          <w:p w:rsidR="005F6A6F" w:rsidRPr="00406F2E" w:rsidRDefault="005F6A6F" w:rsidP="005F6A6F">
            <w:pPr>
              <w:tabs>
                <w:tab w:val="left" w:pos="567"/>
              </w:tabs>
              <w:ind w:firstLine="426"/>
              <w:rPr>
                <w:rFonts w:ascii="Arial" w:eastAsia="Times New Roman" w:hAnsi="Arial" w:cs="Arial"/>
                <w:b/>
                <w:color w:val="365F91"/>
                <w:sz w:val="20"/>
                <w:szCs w:val="20"/>
                <w:lang w:eastAsia="el-GR"/>
              </w:rPr>
            </w:pPr>
          </w:p>
          <w:p w:rsidR="00754B38" w:rsidRPr="00FC07DF" w:rsidRDefault="005F6A6F" w:rsidP="00FC07DF">
            <w:pPr>
              <w:tabs>
                <w:tab w:val="left" w:pos="567"/>
              </w:tabs>
              <w:jc w:val="both"/>
              <w:rPr>
                <w:rFonts w:ascii="Arial" w:eastAsia="Times New Roman" w:hAnsi="Arial" w:cs="Arial"/>
                <w:sz w:val="20"/>
                <w:szCs w:val="20"/>
                <w:lang w:eastAsia="el-GR"/>
              </w:rPr>
            </w:pPr>
            <w:r w:rsidRPr="00406F2E">
              <w:rPr>
                <w:rFonts w:ascii="Arial" w:eastAsia="Times New Roman" w:hAnsi="Arial" w:cs="Arial"/>
                <w:sz w:val="20"/>
                <w:szCs w:val="20"/>
                <w:lang w:eastAsia="el-GR"/>
              </w:rPr>
              <w:t>Ces classements doivent comprendre le nom et la date de l’épreuve, les noms, prénoms et nationalités des concurrents, pilotes et copilotes, le constructeur du véhicule comme indiqué dans le classement de la Coupe des Constructeurs, et les points de pénalité routière, les points de pénalité d’épreuves de régularité et la somme des p</w:t>
            </w:r>
            <w:r w:rsidR="00FC07DF">
              <w:rPr>
                <w:rFonts w:ascii="Arial" w:eastAsia="Times New Roman" w:hAnsi="Arial" w:cs="Arial"/>
                <w:sz w:val="20"/>
                <w:szCs w:val="20"/>
                <w:lang w:eastAsia="el-GR"/>
              </w:rPr>
              <w:t>oints de pénalités.</w:t>
            </w:r>
          </w:p>
        </w:tc>
      </w:tr>
      <w:tr w:rsidR="00754B38" w:rsidRPr="00406F2E" w:rsidTr="0019057C">
        <w:tc>
          <w:tcPr>
            <w:tcW w:w="675" w:type="dxa"/>
          </w:tcPr>
          <w:p w:rsidR="00754B38" w:rsidRPr="00406F2E" w:rsidRDefault="00861502" w:rsidP="007061CC">
            <w:pPr>
              <w:pStyle w:val="Sansinterligne"/>
              <w:jc w:val="center"/>
              <w:rPr>
                <w:rFonts w:ascii="Arial" w:hAnsi="Arial" w:cs="Arial"/>
                <w:b/>
                <w:sz w:val="16"/>
                <w:szCs w:val="20"/>
                <w:lang w:val="fr-FR"/>
              </w:rPr>
            </w:pPr>
            <w:r w:rsidRPr="00406F2E">
              <w:rPr>
                <w:rFonts w:ascii="Arial" w:hAnsi="Arial" w:cs="Arial"/>
                <w:b/>
                <w:sz w:val="16"/>
                <w:szCs w:val="20"/>
                <w:lang w:val="fr-FR"/>
              </w:rPr>
              <w:t>18.2.</w:t>
            </w:r>
          </w:p>
        </w:tc>
        <w:tc>
          <w:tcPr>
            <w:tcW w:w="8647" w:type="dxa"/>
            <w:vAlign w:val="center"/>
          </w:tcPr>
          <w:p w:rsidR="00754B38" w:rsidRPr="00406F2E" w:rsidRDefault="005F6A6F" w:rsidP="007061CC">
            <w:pPr>
              <w:pStyle w:val="Sansinterligne"/>
              <w:rPr>
                <w:rFonts w:ascii="Arial" w:hAnsi="Arial" w:cs="Arial"/>
                <w:sz w:val="20"/>
                <w:szCs w:val="20"/>
                <w:lang w:val="fr-FR"/>
              </w:rPr>
            </w:pPr>
            <w:r w:rsidRPr="00406F2E">
              <w:rPr>
                <w:rFonts w:ascii="Arial" w:hAnsi="Arial" w:cs="Arial"/>
                <w:b/>
                <w:sz w:val="20"/>
                <w:szCs w:val="20"/>
                <w:lang w:val="fr-FR"/>
              </w:rPr>
              <w:t>Attribution des points pour la Coupe E-Rallye de Régularité de la FIA</w:t>
            </w:r>
          </w:p>
        </w:tc>
      </w:tr>
      <w:tr w:rsidR="00F7677E" w:rsidRPr="00406F2E" w:rsidTr="0019057C">
        <w:tc>
          <w:tcPr>
            <w:tcW w:w="675" w:type="dxa"/>
          </w:tcPr>
          <w:p w:rsidR="00F7677E" w:rsidRPr="00406F2E" w:rsidRDefault="00F7677E" w:rsidP="007061CC">
            <w:pPr>
              <w:pStyle w:val="Sansinterligne"/>
              <w:jc w:val="center"/>
              <w:rPr>
                <w:rFonts w:ascii="Arial" w:hAnsi="Arial" w:cs="Arial"/>
                <w:b/>
                <w:sz w:val="20"/>
                <w:szCs w:val="20"/>
                <w:lang w:val="fr-FR"/>
              </w:rPr>
            </w:pPr>
          </w:p>
        </w:tc>
        <w:tc>
          <w:tcPr>
            <w:tcW w:w="8647" w:type="dxa"/>
          </w:tcPr>
          <w:p w:rsidR="00F7677E" w:rsidRPr="00406F2E" w:rsidRDefault="005F6A6F" w:rsidP="005F6A6F">
            <w:pPr>
              <w:pStyle w:val="Sansinterligne"/>
              <w:jc w:val="both"/>
              <w:rPr>
                <w:rFonts w:ascii="Arial" w:hAnsi="Arial" w:cs="Arial"/>
                <w:sz w:val="20"/>
                <w:szCs w:val="20"/>
                <w:lang w:val="fr-FR"/>
              </w:rPr>
            </w:pPr>
            <w:r w:rsidRPr="00406F2E">
              <w:rPr>
                <w:rFonts w:ascii="Arial" w:hAnsi="Arial" w:cs="Arial"/>
                <w:sz w:val="20"/>
                <w:szCs w:val="20"/>
                <w:lang w:val="fr-FR"/>
              </w:rPr>
              <w:t>Pour la Coupe E-Rallye de Régularité de la FIA, les points seront attribués selon le barème défini à l’Art. 4 du Règlement Sportif régissant la Coupe aux Pilotes, Copilotes et aux Constructeurs des 8 premières voitures du classement final susmentionné. Pour tout Constructeur, seul le véhicule le mieux placé lors de chaque épreuve pourra marquer des points.</w:t>
            </w:r>
          </w:p>
        </w:tc>
      </w:tr>
      <w:tr w:rsidR="00F7677E" w:rsidRPr="00406F2E" w:rsidTr="0019057C">
        <w:tc>
          <w:tcPr>
            <w:tcW w:w="675" w:type="dxa"/>
          </w:tcPr>
          <w:p w:rsidR="00F7677E" w:rsidRPr="00406F2E" w:rsidRDefault="005D3636" w:rsidP="007061CC">
            <w:pPr>
              <w:pStyle w:val="Sansinterligne"/>
              <w:jc w:val="center"/>
              <w:rPr>
                <w:rFonts w:ascii="Arial" w:hAnsi="Arial" w:cs="Arial"/>
                <w:b/>
                <w:color w:val="365F91" w:themeColor="accent1" w:themeShade="BF"/>
                <w:sz w:val="16"/>
                <w:szCs w:val="20"/>
                <w:lang w:val="fr-FR"/>
              </w:rPr>
            </w:pPr>
            <w:r w:rsidRPr="00406F2E">
              <w:rPr>
                <w:rFonts w:ascii="Arial" w:hAnsi="Arial" w:cs="Arial"/>
                <w:b/>
                <w:color w:val="365F91" w:themeColor="accent1" w:themeShade="BF"/>
                <w:sz w:val="16"/>
                <w:szCs w:val="20"/>
                <w:lang w:val="fr-FR"/>
              </w:rPr>
              <w:t>18.3.</w:t>
            </w:r>
          </w:p>
        </w:tc>
        <w:tc>
          <w:tcPr>
            <w:tcW w:w="8647" w:type="dxa"/>
            <w:vAlign w:val="center"/>
          </w:tcPr>
          <w:p w:rsidR="00F7677E" w:rsidRPr="00406F2E" w:rsidRDefault="004702FD" w:rsidP="001A554E">
            <w:pPr>
              <w:pStyle w:val="Sansinterligne"/>
              <w:rPr>
                <w:rFonts w:ascii="Arial" w:hAnsi="Arial" w:cs="Arial"/>
                <w:color w:val="365F91" w:themeColor="accent1" w:themeShade="BF"/>
                <w:sz w:val="20"/>
                <w:szCs w:val="20"/>
                <w:lang w:val="fr-FR"/>
              </w:rPr>
            </w:pPr>
            <w:r w:rsidRPr="00406F2E">
              <w:rPr>
                <w:rFonts w:ascii="Arial" w:hAnsi="Arial" w:cs="Arial"/>
                <w:b/>
                <w:color w:val="0070C0"/>
                <w:sz w:val="20"/>
                <w:szCs w:val="20"/>
                <w:lang w:val="fr-FR"/>
              </w:rPr>
              <w:t>Autres classements (s’il y a lieu)</w:t>
            </w:r>
          </w:p>
        </w:tc>
      </w:tr>
      <w:tr w:rsidR="00F7677E" w:rsidRPr="00406F2E" w:rsidTr="0019057C">
        <w:tc>
          <w:tcPr>
            <w:tcW w:w="675" w:type="dxa"/>
          </w:tcPr>
          <w:p w:rsidR="00F7677E" w:rsidRPr="00406F2E" w:rsidRDefault="00F7677E" w:rsidP="007061CC">
            <w:pPr>
              <w:pStyle w:val="Sansinterligne"/>
              <w:jc w:val="center"/>
              <w:rPr>
                <w:rFonts w:ascii="Arial" w:hAnsi="Arial" w:cs="Arial"/>
                <w:b/>
                <w:color w:val="365F91" w:themeColor="accent1" w:themeShade="BF"/>
                <w:sz w:val="20"/>
                <w:szCs w:val="20"/>
                <w:lang w:val="fr-FR"/>
              </w:rPr>
            </w:pPr>
          </w:p>
        </w:tc>
        <w:tc>
          <w:tcPr>
            <w:tcW w:w="8647" w:type="dxa"/>
          </w:tcPr>
          <w:p w:rsidR="004702FD" w:rsidRPr="00406F2E" w:rsidRDefault="004702FD" w:rsidP="00A84D16">
            <w:pPr>
              <w:tabs>
                <w:tab w:val="left" w:pos="540"/>
                <w:tab w:val="left" w:pos="1620"/>
                <w:tab w:val="left" w:pos="2340"/>
                <w:tab w:val="right" w:pos="8280"/>
              </w:tabs>
              <w:jc w:val="both"/>
              <w:rPr>
                <w:rFonts w:ascii="Arial" w:hAnsi="Arial" w:cs="Arial"/>
                <w:color w:val="0070C0"/>
                <w:sz w:val="20"/>
                <w:szCs w:val="20"/>
              </w:rPr>
            </w:pPr>
            <w:r w:rsidRPr="00406F2E">
              <w:rPr>
                <w:rFonts w:ascii="Arial" w:hAnsi="Arial" w:cs="Arial"/>
                <w:color w:val="0070C0"/>
                <w:sz w:val="20"/>
                <w:szCs w:val="20"/>
              </w:rPr>
              <w:t xml:space="preserve">Pour les participants courant pour les tests de </w:t>
            </w:r>
            <w:r w:rsidR="00E710FA">
              <w:rPr>
                <w:rFonts w:ascii="Arial" w:hAnsi="Arial" w:cs="Arial"/>
                <w:color w:val="0070C0"/>
                <w:sz w:val="20"/>
                <w:szCs w:val="20"/>
              </w:rPr>
              <w:t>l’indice de consommation d’é</w:t>
            </w:r>
            <w:r w:rsidRPr="00406F2E">
              <w:rPr>
                <w:rFonts w:ascii="Arial" w:hAnsi="Arial" w:cs="Arial"/>
                <w:color w:val="0070C0"/>
                <w:sz w:val="20"/>
                <w:szCs w:val="20"/>
              </w:rPr>
              <w:t xml:space="preserve">nergie, les classements suivants pourront être publiés mais ne seront pas pris en considération pour </w:t>
            </w:r>
            <w:r w:rsidR="00E710FA">
              <w:rPr>
                <w:rFonts w:ascii="Arial" w:hAnsi="Arial" w:cs="Arial"/>
                <w:color w:val="0070C0"/>
                <w:sz w:val="20"/>
                <w:szCs w:val="20"/>
              </w:rPr>
              <w:t xml:space="preserve">le classement final </w:t>
            </w:r>
            <w:r w:rsidRPr="00406F2E">
              <w:rPr>
                <w:rFonts w:ascii="Arial" w:hAnsi="Arial" w:cs="Arial"/>
                <w:color w:val="0070C0"/>
                <w:sz w:val="20"/>
                <w:szCs w:val="20"/>
              </w:rPr>
              <w:t xml:space="preserve">de la Coupe E-Rallye de Régularité de la FIA : </w:t>
            </w:r>
          </w:p>
          <w:p w:rsidR="004702FD" w:rsidRPr="00406F2E" w:rsidRDefault="004702FD" w:rsidP="00A84D16">
            <w:pPr>
              <w:tabs>
                <w:tab w:val="left" w:pos="540"/>
                <w:tab w:val="left" w:pos="1620"/>
                <w:tab w:val="left" w:pos="2340"/>
                <w:tab w:val="right" w:pos="8280"/>
              </w:tabs>
              <w:jc w:val="both"/>
              <w:rPr>
                <w:rFonts w:ascii="Arial" w:hAnsi="Arial" w:cs="Arial"/>
                <w:color w:val="0070C0"/>
                <w:sz w:val="20"/>
                <w:szCs w:val="20"/>
              </w:rPr>
            </w:pPr>
          </w:p>
          <w:p w:rsidR="004702FD" w:rsidRPr="00406F2E" w:rsidRDefault="00E710FA" w:rsidP="00A84D16">
            <w:pPr>
              <w:numPr>
                <w:ilvl w:val="0"/>
                <w:numId w:val="21"/>
              </w:numPr>
              <w:tabs>
                <w:tab w:val="left" w:pos="540"/>
                <w:tab w:val="left" w:pos="1620"/>
                <w:tab w:val="left" w:pos="2340"/>
                <w:tab w:val="right" w:pos="8280"/>
              </w:tabs>
              <w:jc w:val="both"/>
              <w:rPr>
                <w:rFonts w:ascii="Arial" w:hAnsi="Arial" w:cs="Arial"/>
                <w:color w:val="0070C0"/>
                <w:sz w:val="20"/>
                <w:szCs w:val="20"/>
              </w:rPr>
            </w:pPr>
            <w:r>
              <w:rPr>
                <w:rFonts w:ascii="Arial" w:hAnsi="Arial" w:cs="Arial"/>
                <w:color w:val="0070C0"/>
                <w:sz w:val="20"/>
                <w:szCs w:val="20"/>
              </w:rPr>
              <w:t>Indice de consommation d’é</w:t>
            </w:r>
            <w:r w:rsidR="004702FD" w:rsidRPr="00406F2E">
              <w:rPr>
                <w:rFonts w:ascii="Arial" w:hAnsi="Arial" w:cs="Arial"/>
                <w:color w:val="0070C0"/>
                <w:sz w:val="20"/>
                <w:szCs w:val="20"/>
              </w:rPr>
              <w:t xml:space="preserve">nergie </w:t>
            </w:r>
          </w:p>
          <w:p w:rsidR="005D3636" w:rsidRPr="00406F2E" w:rsidRDefault="004702FD" w:rsidP="00A84D16">
            <w:pPr>
              <w:numPr>
                <w:ilvl w:val="0"/>
                <w:numId w:val="21"/>
              </w:numPr>
              <w:tabs>
                <w:tab w:val="left" w:pos="540"/>
                <w:tab w:val="left" w:pos="1620"/>
                <w:tab w:val="left" w:pos="2340"/>
                <w:tab w:val="right" w:pos="8280"/>
              </w:tabs>
              <w:jc w:val="both"/>
              <w:rPr>
                <w:rFonts w:ascii="Arial" w:hAnsi="Arial" w:cs="Arial"/>
                <w:color w:val="0070C0"/>
                <w:sz w:val="20"/>
                <w:szCs w:val="20"/>
              </w:rPr>
            </w:pPr>
            <w:r w:rsidRPr="00406F2E">
              <w:rPr>
                <w:rFonts w:ascii="Arial" w:hAnsi="Arial" w:cs="Arial"/>
                <w:color w:val="0070C0"/>
                <w:sz w:val="20"/>
                <w:szCs w:val="20"/>
              </w:rPr>
              <w:t xml:space="preserve">Tout autre classement du choix de l’Organisateur </w:t>
            </w:r>
          </w:p>
        </w:tc>
      </w:tr>
      <w:tr w:rsidR="005D3636" w:rsidRPr="00406F2E" w:rsidTr="0019057C">
        <w:tc>
          <w:tcPr>
            <w:tcW w:w="675" w:type="dxa"/>
          </w:tcPr>
          <w:p w:rsidR="005D3636" w:rsidRPr="00406F2E" w:rsidRDefault="00B06F9B" w:rsidP="007061CC">
            <w:pPr>
              <w:pStyle w:val="Sansinterligne"/>
              <w:jc w:val="center"/>
              <w:rPr>
                <w:rFonts w:ascii="Arial" w:hAnsi="Arial" w:cs="Arial"/>
                <w:b/>
                <w:sz w:val="16"/>
                <w:szCs w:val="20"/>
                <w:lang w:val="fr-FR"/>
              </w:rPr>
            </w:pPr>
            <w:r w:rsidRPr="00406F2E">
              <w:rPr>
                <w:rFonts w:ascii="Arial" w:hAnsi="Arial" w:cs="Arial"/>
                <w:b/>
                <w:sz w:val="16"/>
                <w:szCs w:val="20"/>
                <w:lang w:val="fr-FR"/>
              </w:rPr>
              <w:t>18.4.</w:t>
            </w:r>
          </w:p>
        </w:tc>
        <w:tc>
          <w:tcPr>
            <w:tcW w:w="8647" w:type="dxa"/>
            <w:vAlign w:val="center"/>
          </w:tcPr>
          <w:p w:rsidR="005D3636" w:rsidRPr="00406F2E" w:rsidRDefault="004702FD" w:rsidP="00F349FE">
            <w:pPr>
              <w:pStyle w:val="Sansinterligne"/>
              <w:rPr>
                <w:rFonts w:ascii="Arial" w:hAnsi="Arial" w:cs="Arial"/>
                <w:sz w:val="20"/>
                <w:szCs w:val="20"/>
                <w:lang w:val="fr-FR"/>
              </w:rPr>
            </w:pPr>
            <w:r w:rsidRPr="00406F2E">
              <w:rPr>
                <w:rFonts w:ascii="Arial" w:hAnsi="Arial" w:cs="Arial"/>
                <w:b/>
                <w:sz w:val="20"/>
                <w:szCs w:val="20"/>
                <w:lang w:val="fr-FR" w:bidi="en-US"/>
              </w:rPr>
              <w:t>Coupes</w:t>
            </w:r>
            <w:r w:rsidR="00F349FE" w:rsidRPr="00406F2E">
              <w:rPr>
                <w:rFonts w:ascii="Arial" w:hAnsi="Arial" w:cs="Arial"/>
                <w:b/>
                <w:sz w:val="20"/>
                <w:szCs w:val="20"/>
                <w:lang w:val="fr-FR" w:bidi="en-US"/>
              </w:rPr>
              <w:t xml:space="preserve"> /</w:t>
            </w:r>
            <w:r w:rsidRPr="00406F2E">
              <w:rPr>
                <w:rFonts w:ascii="Arial" w:hAnsi="Arial" w:cs="Arial"/>
                <w:b/>
                <w:sz w:val="20"/>
                <w:szCs w:val="20"/>
                <w:lang w:val="fr-FR" w:bidi="en-US"/>
              </w:rPr>
              <w:t xml:space="preserve"> Trophée</w:t>
            </w:r>
            <w:r w:rsidR="00B06F9B" w:rsidRPr="00406F2E">
              <w:rPr>
                <w:rFonts w:ascii="Arial" w:hAnsi="Arial" w:cs="Arial"/>
                <w:b/>
                <w:sz w:val="20"/>
                <w:szCs w:val="20"/>
                <w:lang w:val="fr-FR" w:bidi="en-US"/>
              </w:rPr>
              <w:t>s</w:t>
            </w:r>
          </w:p>
        </w:tc>
      </w:tr>
      <w:tr w:rsidR="005D3636" w:rsidRPr="00406F2E" w:rsidTr="0019057C">
        <w:tc>
          <w:tcPr>
            <w:tcW w:w="675" w:type="dxa"/>
            <w:tcBorders>
              <w:bottom w:val="single" w:sz="4" w:space="0" w:color="auto"/>
            </w:tcBorders>
          </w:tcPr>
          <w:p w:rsidR="005D3636" w:rsidRPr="00406F2E" w:rsidRDefault="005D3636"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B633F0" w:rsidRPr="00406F2E" w:rsidRDefault="00B633F0" w:rsidP="00C0344A">
            <w:pPr>
              <w:pStyle w:val="Sansinterligne"/>
              <w:jc w:val="both"/>
              <w:rPr>
                <w:rFonts w:ascii="Arial" w:hAnsi="Arial" w:cs="Arial"/>
                <w:sz w:val="20"/>
                <w:szCs w:val="20"/>
                <w:lang w:val="fr-FR" w:bidi="en-US"/>
              </w:rPr>
            </w:pPr>
            <w:r w:rsidRPr="00406F2E">
              <w:rPr>
                <w:rFonts w:ascii="Arial" w:hAnsi="Arial" w:cs="Arial"/>
                <w:sz w:val="20"/>
                <w:szCs w:val="20"/>
                <w:lang w:val="fr-FR"/>
              </w:rPr>
              <w:t xml:space="preserve">Pour les classements finaux mentionnés à l’Art. 18.1, des </w:t>
            </w:r>
            <w:r w:rsidRPr="00406F2E">
              <w:rPr>
                <w:rFonts w:ascii="Arial" w:hAnsi="Arial" w:cs="Arial"/>
                <w:color w:val="0070C0"/>
                <w:sz w:val="20"/>
                <w:szCs w:val="20"/>
                <w:lang w:val="fr-FR"/>
              </w:rPr>
              <w:t xml:space="preserve">Coupes / Trophées </w:t>
            </w:r>
            <w:r w:rsidR="00A84D16">
              <w:rPr>
                <w:rFonts w:ascii="Arial" w:hAnsi="Arial" w:cs="Arial"/>
                <w:sz w:val="20"/>
                <w:szCs w:val="20"/>
                <w:lang w:val="fr-FR"/>
              </w:rPr>
              <w:t>seront décerné</w:t>
            </w:r>
            <w:r w:rsidRPr="00406F2E">
              <w:rPr>
                <w:rFonts w:ascii="Arial" w:hAnsi="Arial" w:cs="Arial"/>
                <w:sz w:val="20"/>
                <w:szCs w:val="20"/>
                <w:lang w:val="fr-FR"/>
              </w:rPr>
              <w:t xml:space="preserve">s au moins aux </w:t>
            </w:r>
            <w:r w:rsidRPr="00406F2E">
              <w:rPr>
                <w:rFonts w:ascii="Arial" w:hAnsi="Arial" w:cs="Arial"/>
                <w:color w:val="0070C0"/>
                <w:sz w:val="20"/>
                <w:szCs w:val="20"/>
                <w:lang w:val="fr-FR"/>
              </w:rPr>
              <w:t>trois</w:t>
            </w:r>
            <w:r w:rsidRPr="00406F2E">
              <w:rPr>
                <w:rFonts w:ascii="Arial" w:hAnsi="Arial" w:cs="Arial"/>
                <w:sz w:val="20"/>
                <w:szCs w:val="20"/>
                <w:lang w:val="fr-FR"/>
              </w:rPr>
              <w:t xml:space="preserve"> premiers concurrents (pilote et copilote). </w:t>
            </w:r>
          </w:p>
          <w:p w:rsidR="00C0344A" w:rsidRPr="00406F2E" w:rsidRDefault="00C0344A" w:rsidP="00C0344A">
            <w:pPr>
              <w:pStyle w:val="Sansinterligne"/>
              <w:jc w:val="both"/>
              <w:rPr>
                <w:rFonts w:ascii="Arial" w:hAnsi="Arial" w:cs="Arial"/>
                <w:sz w:val="20"/>
                <w:szCs w:val="20"/>
                <w:lang w:val="fr-FR" w:bidi="en-US"/>
              </w:rPr>
            </w:pPr>
          </w:p>
          <w:p w:rsidR="00B633F0" w:rsidRPr="00406F2E" w:rsidRDefault="00B633F0" w:rsidP="00B633F0">
            <w:pPr>
              <w:pStyle w:val="Sansinterligne"/>
              <w:jc w:val="both"/>
              <w:rPr>
                <w:rFonts w:ascii="Arial" w:hAnsi="Arial" w:cs="Arial"/>
                <w:sz w:val="20"/>
                <w:szCs w:val="20"/>
                <w:lang w:val="fr-FR" w:bidi="en-US"/>
              </w:rPr>
            </w:pPr>
            <w:r w:rsidRPr="00406F2E">
              <w:rPr>
                <w:rFonts w:ascii="Arial" w:hAnsi="Arial" w:cs="Arial"/>
                <w:sz w:val="20"/>
                <w:szCs w:val="20"/>
                <w:lang w:val="fr-FR" w:bidi="en-US"/>
              </w:rPr>
              <w:t>Les trophées sont libres de conception mais doiv</w:t>
            </w:r>
            <w:r w:rsidR="00A84D16">
              <w:rPr>
                <w:rFonts w:ascii="Arial" w:hAnsi="Arial" w:cs="Arial"/>
                <w:sz w:val="20"/>
                <w:szCs w:val="20"/>
                <w:lang w:val="fr-FR" w:bidi="en-US"/>
              </w:rPr>
              <w:t>ent refléter l’importance de l’é</w:t>
            </w:r>
            <w:r w:rsidRPr="00406F2E">
              <w:rPr>
                <w:rFonts w:ascii="Arial" w:hAnsi="Arial" w:cs="Arial"/>
                <w:sz w:val="20"/>
                <w:szCs w:val="20"/>
                <w:lang w:val="fr-FR" w:bidi="en-US"/>
              </w:rPr>
              <w:t xml:space="preserve">preuve ; ils </w:t>
            </w:r>
            <w:r w:rsidRPr="00406F2E">
              <w:rPr>
                <w:rFonts w:ascii="Arial" w:hAnsi="Arial" w:cs="Arial"/>
                <w:sz w:val="20"/>
                <w:szCs w:val="20"/>
                <w:lang w:val="fr-FR" w:bidi="en-US"/>
              </w:rPr>
              <w:lastRenderedPageBreak/>
              <w:t xml:space="preserve">seront fournis par l’Organisateur et devront porter : </w:t>
            </w:r>
          </w:p>
          <w:p w:rsidR="00B633F0" w:rsidRPr="00406F2E" w:rsidRDefault="00B633F0" w:rsidP="00B633F0">
            <w:pPr>
              <w:pStyle w:val="Sansinterligne"/>
              <w:jc w:val="both"/>
              <w:rPr>
                <w:rFonts w:ascii="Arial" w:hAnsi="Arial" w:cs="Arial"/>
                <w:sz w:val="20"/>
                <w:szCs w:val="20"/>
                <w:lang w:val="fr-FR" w:bidi="en-US"/>
              </w:rPr>
            </w:pPr>
          </w:p>
          <w:p w:rsidR="00B633F0" w:rsidRPr="00406F2E" w:rsidRDefault="00B633F0" w:rsidP="00B633F0">
            <w:pPr>
              <w:pStyle w:val="Sansinterligne"/>
              <w:jc w:val="both"/>
              <w:rPr>
                <w:rFonts w:ascii="Arial" w:hAnsi="Arial" w:cs="Arial"/>
                <w:sz w:val="20"/>
                <w:szCs w:val="20"/>
                <w:lang w:val="fr-FR" w:bidi="en-US"/>
              </w:rPr>
            </w:pPr>
            <w:r w:rsidRPr="00406F2E">
              <w:rPr>
                <w:rFonts w:ascii="Arial" w:hAnsi="Arial" w:cs="Arial"/>
                <w:sz w:val="20"/>
                <w:szCs w:val="20"/>
                <w:lang w:val="fr-FR" w:bidi="en-US"/>
              </w:rPr>
              <w:t>a)</w:t>
            </w:r>
            <w:r w:rsidRPr="00406F2E">
              <w:rPr>
                <w:rFonts w:ascii="Arial" w:hAnsi="Arial" w:cs="Arial"/>
                <w:sz w:val="20"/>
                <w:szCs w:val="20"/>
                <w:lang w:val="fr-FR" w:bidi="en-US"/>
              </w:rPr>
              <w:tab/>
              <w:t>le logo officiel de la Coupe E-Rallye de Régularité de la FIA ;</w:t>
            </w:r>
          </w:p>
          <w:p w:rsidR="00B633F0" w:rsidRPr="00406F2E" w:rsidRDefault="00B633F0" w:rsidP="00B633F0">
            <w:pPr>
              <w:pStyle w:val="Sansinterligne"/>
              <w:jc w:val="both"/>
              <w:rPr>
                <w:rFonts w:ascii="Arial" w:hAnsi="Arial" w:cs="Arial"/>
                <w:sz w:val="20"/>
                <w:szCs w:val="20"/>
                <w:lang w:val="fr-FR" w:bidi="en-US"/>
              </w:rPr>
            </w:pPr>
          </w:p>
          <w:p w:rsidR="00B633F0" w:rsidRPr="00406F2E" w:rsidRDefault="00B633F0" w:rsidP="00B633F0">
            <w:pPr>
              <w:pStyle w:val="Sansinterligne"/>
              <w:jc w:val="both"/>
              <w:rPr>
                <w:rFonts w:ascii="Arial" w:hAnsi="Arial" w:cs="Arial"/>
                <w:sz w:val="20"/>
                <w:szCs w:val="20"/>
                <w:lang w:val="fr-FR" w:bidi="en-US"/>
              </w:rPr>
            </w:pPr>
            <w:r w:rsidRPr="00406F2E">
              <w:rPr>
                <w:rFonts w:ascii="Arial" w:hAnsi="Arial" w:cs="Arial"/>
                <w:sz w:val="20"/>
                <w:szCs w:val="20"/>
                <w:lang w:val="fr-FR" w:bidi="en-US"/>
              </w:rPr>
              <w:t>b)</w:t>
            </w:r>
            <w:r w:rsidRPr="00406F2E">
              <w:rPr>
                <w:rFonts w:ascii="Arial" w:hAnsi="Arial" w:cs="Arial"/>
                <w:sz w:val="20"/>
                <w:szCs w:val="20"/>
                <w:lang w:val="fr-FR" w:bidi="en-US"/>
              </w:rPr>
              <w:tab/>
              <w:t xml:space="preserve">le nom officiel de l’Epreuve et/ou le logo du sponsor </w:t>
            </w:r>
            <w:r w:rsidRPr="00A84D16">
              <w:rPr>
                <w:rFonts w:ascii="Arial" w:hAnsi="Arial" w:cs="Arial"/>
                <w:sz w:val="20"/>
                <w:szCs w:val="20"/>
                <w:lang w:val="fr-FR" w:bidi="en-US"/>
              </w:rPr>
              <w:t>titre</w:t>
            </w:r>
            <w:r w:rsidRPr="00406F2E">
              <w:rPr>
                <w:rFonts w:ascii="Arial" w:hAnsi="Arial" w:cs="Arial"/>
                <w:sz w:val="20"/>
                <w:szCs w:val="20"/>
                <w:lang w:val="fr-FR" w:bidi="en-US"/>
              </w:rPr>
              <w:t xml:space="preserve"> ;</w:t>
            </w:r>
          </w:p>
          <w:p w:rsidR="00B633F0" w:rsidRPr="00406F2E" w:rsidRDefault="00B633F0" w:rsidP="00B633F0">
            <w:pPr>
              <w:pStyle w:val="Sansinterligne"/>
              <w:jc w:val="both"/>
              <w:rPr>
                <w:rFonts w:ascii="Arial" w:hAnsi="Arial" w:cs="Arial"/>
                <w:sz w:val="20"/>
                <w:szCs w:val="20"/>
                <w:lang w:val="fr-FR" w:bidi="en-US"/>
              </w:rPr>
            </w:pPr>
          </w:p>
          <w:p w:rsidR="00B633F0" w:rsidRPr="00406F2E" w:rsidRDefault="00B633F0" w:rsidP="00B633F0">
            <w:pPr>
              <w:pStyle w:val="Sansinterligne"/>
              <w:jc w:val="both"/>
              <w:rPr>
                <w:rFonts w:ascii="Arial" w:hAnsi="Arial" w:cs="Arial"/>
                <w:sz w:val="20"/>
                <w:szCs w:val="20"/>
                <w:lang w:val="fr-FR" w:bidi="en-US"/>
              </w:rPr>
            </w:pPr>
            <w:r w:rsidRPr="00406F2E">
              <w:rPr>
                <w:rFonts w:ascii="Arial" w:hAnsi="Arial" w:cs="Arial"/>
                <w:sz w:val="20"/>
                <w:szCs w:val="20"/>
                <w:lang w:val="fr-FR" w:bidi="en-US"/>
              </w:rPr>
              <w:t>c)</w:t>
            </w:r>
            <w:r w:rsidRPr="00406F2E">
              <w:rPr>
                <w:rFonts w:ascii="Arial" w:hAnsi="Arial" w:cs="Arial"/>
                <w:sz w:val="20"/>
                <w:szCs w:val="20"/>
                <w:lang w:val="fr-FR" w:bidi="en-US"/>
              </w:rPr>
              <w:tab/>
              <w:t>la position du pilote.</w:t>
            </w:r>
          </w:p>
          <w:p w:rsidR="00B633F0" w:rsidRPr="00406F2E" w:rsidRDefault="00B633F0" w:rsidP="00C57B83">
            <w:pPr>
              <w:pStyle w:val="Sansinterligne"/>
              <w:jc w:val="both"/>
              <w:rPr>
                <w:rFonts w:ascii="Arial" w:hAnsi="Arial" w:cs="Arial"/>
                <w:sz w:val="20"/>
                <w:szCs w:val="20"/>
                <w:lang w:val="fr-FR" w:bidi="en-US"/>
              </w:rPr>
            </w:pPr>
          </w:p>
          <w:p w:rsidR="00C57B83" w:rsidRPr="00406F2E" w:rsidRDefault="00E710FA" w:rsidP="00C0344A">
            <w:pPr>
              <w:pStyle w:val="Sansinterligne"/>
              <w:jc w:val="both"/>
              <w:rPr>
                <w:rFonts w:ascii="Arial" w:hAnsi="Arial" w:cs="Arial"/>
                <w:sz w:val="20"/>
                <w:szCs w:val="20"/>
                <w:lang w:val="fr-FR" w:bidi="en-US"/>
              </w:rPr>
            </w:pPr>
            <w:r>
              <w:rPr>
                <w:rFonts w:ascii="Arial" w:hAnsi="Arial" w:cs="Arial"/>
                <w:sz w:val="20"/>
                <w:szCs w:val="20"/>
                <w:lang w:val="fr-FR" w:bidi="en-US"/>
              </w:rPr>
              <w:t>Pour le c</w:t>
            </w:r>
            <w:r w:rsidR="00B633F0" w:rsidRPr="00406F2E">
              <w:rPr>
                <w:rFonts w:ascii="Arial" w:hAnsi="Arial" w:cs="Arial"/>
                <w:sz w:val="20"/>
                <w:szCs w:val="20"/>
                <w:lang w:val="fr-FR" w:bidi="en-US"/>
              </w:rPr>
              <w:t xml:space="preserve">lassement de </w:t>
            </w:r>
            <w:r>
              <w:rPr>
                <w:rFonts w:ascii="Arial" w:hAnsi="Arial" w:cs="Arial"/>
                <w:sz w:val="20"/>
                <w:szCs w:val="20"/>
                <w:lang w:val="fr-FR" w:bidi="en-US"/>
              </w:rPr>
              <w:t>l’i</w:t>
            </w:r>
            <w:r w:rsidR="00A84D16">
              <w:rPr>
                <w:rFonts w:ascii="Arial" w:hAnsi="Arial" w:cs="Arial"/>
                <w:sz w:val="20"/>
                <w:szCs w:val="20"/>
                <w:lang w:val="fr-FR" w:bidi="en-US"/>
              </w:rPr>
              <w:t xml:space="preserve">ndice de </w:t>
            </w:r>
            <w:r>
              <w:rPr>
                <w:rFonts w:ascii="Arial" w:hAnsi="Arial" w:cs="Arial"/>
                <w:sz w:val="20"/>
                <w:szCs w:val="20"/>
                <w:lang w:val="fr-FR" w:bidi="en-US"/>
              </w:rPr>
              <w:t>consommation d’é</w:t>
            </w:r>
            <w:r w:rsidR="00B633F0" w:rsidRPr="00406F2E">
              <w:rPr>
                <w:rFonts w:ascii="Arial" w:hAnsi="Arial" w:cs="Arial"/>
                <w:sz w:val="20"/>
                <w:szCs w:val="20"/>
                <w:lang w:val="fr-FR" w:bidi="en-US"/>
              </w:rPr>
              <w:t xml:space="preserve">nergie, au moins trois (3) Coupes ou autres récompenses seront décernées aux trois premiers concurrents. </w:t>
            </w:r>
          </w:p>
          <w:p w:rsidR="00F349FE" w:rsidRPr="00406F2E" w:rsidRDefault="00F349FE" w:rsidP="00F349FE">
            <w:pPr>
              <w:pStyle w:val="Sansinterligne"/>
              <w:jc w:val="both"/>
              <w:rPr>
                <w:rFonts w:ascii="Arial" w:hAnsi="Arial" w:cs="Arial"/>
                <w:sz w:val="20"/>
                <w:szCs w:val="20"/>
                <w:lang w:val="fr-FR" w:bidi="en-US"/>
              </w:rPr>
            </w:pPr>
          </w:p>
          <w:p w:rsidR="00F349FE" w:rsidRPr="00406F2E" w:rsidRDefault="00B633F0" w:rsidP="00B633F0">
            <w:pPr>
              <w:pStyle w:val="Sansinterligne"/>
              <w:jc w:val="both"/>
              <w:rPr>
                <w:rFonts w:ascii="Arial" w:hAnsi="Arial" w:cs="Arial"/>
                <w:sz w:val="20"/>
                <w:szCs w:val="20"/>
                <w:lang w:val="fr-FR"/>
              </w:rPr>
            </w:pPr>
            <w:r w:rsidRPr="00406F2E">
              <w:rPr>
                <w:rFonts w:ascii="Arial" w:hAnsi="Arial" w:cs="Arial"/>
                <w:sz w:val="20"/>
                <w:szCs w:val="20"/>
                <w:lang w:val="fr-FR"/>
              </w:rPr>
              <w:t>L’organisateur est libre d’inclure des trophées spéciaux.</w:t>
            </w:r>
          </w:p>
        </w:tc>
      </w:tr>
      <w:tr w:rsidR="005D3636" w:rsidRPr="00406F2E" w:rsidTr="0019057C">
        <w:tc>
          <w:tcPr>
            <w:tcW w:w="675" w:type="dxa"/>
            <w:tcBorders>
              <w:top w:val="single" w:sz="4" w:space="0" w:color="auto"/>
              <w:left w:val="nil"/>
              <w:bottom w:val="single" w:sz="4" w:space="0" w:color="auto"/>
              <w:right w:val="nil"/>
            </w:tcBorders>
          </w:tcPr>
          <w:p w:rsidR="005D3636" w:rsidRPr="00406F2E" w:rsidRDefault="005D3636"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5D3636" w:rsidRPr="00406F2E" w:rsidRDefault="005D3636" w:rsidP="007061CC">
            <w:pPr>
              <w:pStyle w:val="Sansinterligne"/>
              <w:rPr>
                <w:rFonts w:ascii="Arial" w:hAnsi="Arial" w:cs="Arial"/>
                <w:sz w:val="20"/>
                <w:szCs w:val="20"/>
                <w:lang w:val="fr-FR"/>
              </w:rPr>
            </w:pPr>
          </w:p>
        </w:tc>
      </w:tr>
      <w:tr w:rsidR="005D3636" w:rsidRPr="00406F2E" w:rsidTr="0019057C">
        <w:tc>
          <w:tcPr>
            <w:tcW w:w="675" w:type="dxa"/>
            <w:tcBorders>
              <w:top w:val="single" w:sz="4" w:space="0" w:color="auto"/>
            </w:tcBorders>
            <w:shd w:val="clear" w:color="auto" w:fill="DDD9C3" w:themeFill="background2" w:themeFillShade="E6"/>
          </w:tcPr>
          <w:p w:rsidR="005D3636" w:rsidRPr="00406F2E" w:rsidRDefault="00047EA0" w:rsidP="007061CC">
            <w:pPr>
              <w:pStyle w:val="Sansinterligne"/>
              <w:jc w:val="center"/>
              <w:rPr>
                <w:rFonts w:ascii="Arial" w:hAnsi="Arial" w:cs="Arial"/>
                <w:b/>
                <w:sz w:val="20"/>
                <w:szCs w:val="20"/>
                <w:lang w:val="fr-FR"/>
              </w:rPr>
            </w:pPr>
            <w:r w:rsidRPr="00406F2E">
              <w:rPr>
                <w:rFonts w:ascii="Arial" w:hAnsi="Arial" w:cs="Arial"/>
                <w:b/>
                <w:sz w:val="20"/>
                <w:szCs w:val="20"/>
                <w:lang w:val="fr-FR"/>
              </w:rPr>
              <w:t>19.</w:t>
            </w:r>
          </w:p>
        </w:tc>
        <w:tc>
          <w:tcPr>
            <w:tcW w:w="8647" w:type="dxa"/>
            <w:tcBorders>
              <w:top w:val="single" w:sz="4" w:space="0" w:color="auto"/>
            </w:tcBorders>
            <w:shd w:val="clear" w:color="auto" w:fill="DDD9C3" w:themeFill="background2" w:themeFillShade="E6"/>
            <w:vAlign w:val="center"/>
          </w:tcPr>
          <w:p w:rsidR="005D3636" w:rsidRPr="00406F2E" w:rsidRDefault="00714E79" w:rsidP="007061CC">
            <w:pPr>
              <w:pStyle w:val="Sansinterligne"/>
              <w:rPr>
                <w:rFonts w:ascii="Arial" w:hAnsi="Arial" w:cs="Arial"/>
                <w:b/>
                <w:sz w:val="20"/>
                <w:szCs w:val="20"/>
                <w:lang w:val="fr-FR"/>
              </w:rPr>
            </w:pPr>
            <w:r w:rsidRPr="00406F2E">
              <w:rPr>
                <w:rFonts w:ascii="Arial" w:hAnsi="Arial" w:cs="Arial"/>
                <w:b/>
                <w:sz w:val="20"/>
                <w:szCs w:val="20"/>
                <w:lang w:val="fr-FR"/>
              </w:rPr>
              <w:t>RECLAMATIONS - APPELS</w:t>
            </w:r>
          </w:p>
        </w:tc>
      </w:tr>
      <w:tr w:rsidR="005D3636" w:rsidRPr="00406F2E" w:rsidTr="0019057C">
        <w:tc>
          <w:tcPr>
            <w:tcW w:w="675" w:type="dxa"/>
          </w:tcPr>
          <w:p w:rsidR="005D3636" w:rsidRPr="00406F2E" w:rsidRDefault="00047EA0" w:rsidP="007061CC">
            <w:pPr>
              <w:pStyle w:val="Sansinterligne"/>
              <w:jc w:val="center"/>
              <w:rPr>
                <w:rFonts w:ascii="Arial" w:hAnsi="Arial" w:cs="Arial"/>
                <w:b/>
                <w:sz w:val="16"/>
                <w:szCs w:val="20"/>
                <w:lang w:val="fr-FR"/>
              </w:rPr>
            </w:pPr>
            <w:r w:rsidRPr="00406F2E">
              <w:rPr>
                <w:rFonts w:ascii="Arial" w:hAnsi="Arial" w:cs="Arial"/>
                <w:b/>
                <w:sz w:val="16"/>
                <w:szCs w:val="20"/>
                <w:lang w:val="fr-FR"/>
              </w:rPr>
              <w:t>19.1.</w:t>
            </w:r>
          </w:p>
        </w:tc>
        <w:tc>
          <w:tcPr>
            <w:tcW w:w="8647" w:type="dxa"/>
          </w:tcPr>
          <w:p w:rsidR="005D3636" w:rsidRPr="00A84D16" w:rsidRDefault="00714E79" w:rsidP="00A84D16">
            <w:pPr>
              <w:tabs>
                <w:tab w:val="left" w:pos="567"/>
              </w:tabs>
              <w:rPr>
                <w:rFonts w:ascii="Arial" w:hAnsi="Arial" w:cs="Arial"/>
                <w:color w:val="000000"/>
                <w:sz w:val="20"/>
                <w:szCs w:val="20"/>
              </w:rPr>
            </w:pPr>
            <w:r w:rsidRPr="00406F2E">
              <w:rPr>
                <w:rFonts w:ascii="Arial" w:hAnsi="Arial" w:cs="Arial"/>
                <w:color w:val="000000"/>
                <w:sz w:val="20"/>
                <w:szCs w:val="20"/>
              </w:rPr>
              <w:t xml:space="preserve">Le montant du droit de réclamation est de </w:t>
            </w:r>
            <w:r w:rsidRPr="00406F2E">
              <w:rPr>
                <w:rFonts w:ascii="Arial" w:hAnsi="Arial" w:cs="Arial"/>
                <w:color w:val="0070C0"/>
                <w:sz w:val="20"/>
                <w:szCs w:val="20"/>
              </w:rPr>
              <w:t>XXX</w:t>
            </w:r>
            <w:r w:rsidRPr="00406F2E">
              <w:rPr>
                <w:rFonts w:ascii="Arial" w:hAnsi="Arial" w:cs="Arial"/>
                <w:color w:val="808080"/>
                <w:sz w:val="20"/>
                <w:szCs w:val="20"/>
              </w:rPr>
              <w:t xml:space="preserve"> </w:t>
            </w:r>
            <w:r w:rsidRPr="00406F2E">
              <w:rPr>
                <w:rFonts w:ascii="Arial" w:hAnsi="Arial" w:cs="Arial"/>
                <w:color w:val="0070C0"/>
                <w:sz w:val="20"/>
                <w:szCs w:val="20"/>
              </w:rPr>
              <w:t>euros</w:t>
            </w:r>
            <w:r w:rsidR="00A84D16">
              <w:rPr>
                <w:rFonts w:ascii="Arial" w:hAnsi="Arial" w:cs="Arial"/>
                <w:color w:val="000000"/>
                <w:sz w:val="20"/>
                <w:szCs w:val="20"/>
              </w:rPr>
              <w:t xml:space="preserve">. </w:t>
            </w:r>
          </w:p>
        </w:tc>
      </w:tr>
      <w:tr w:rsidR="00047EA0" w:rsidRPr="00406F2E" w:rsidTr="0019057C">
        <w:tc>
          <w:tcPr>
            <w:tcW w:w="675" w:type="dxa"/>
          </w:tcPr>
          <w:p w:rsidR="00047EA0" w:rsidRPr="00406F2E" w:rsidRDefault="00047EA0" w:rsidP="007061CC">
            <w:pPr>
              <w:pStyle w:val="Sansinterligne"/>
              <w:jc w:val="center"/>
              <w:rPr>
                <w:rFonts w:ascii="Arial" w:hAnsi="Arial" w:cs="Arial"/>
                <w:b/>
                <w:sz w:val="16"/>
                <w:szCs w:val="20"/>
                <w:lang w:val="fr-FR"/>
              </w:rPr>
            </w:pPr>
            <w:r w:rsidRPr="00406F2E">
              <w:rPr>
                <w:rFonts w:ascii="Arial" w:hAnsi="Arial" w:cs="Arial"/>
                <w:b/>
                <w:sz w:val="16"/>
                <w:szCs w:val="20"/>
                <w:lang w:val="fr-FR"/>
              </w:rPr>
              <w:t>19.2.</w:t>
            </w:r>
          </w:p>
        </w:tc>
        <w:tc>
          <w:tcPr>
            <w:tcW w:w="8647" w:type="dxa"/>
          </w:tcPr>
          <w:p w:rsidR="00047EA0" w:rsidRPr="00406F2E" w:rsidRDefault="00714E79" w:rsidP="004702FD">
            <w:pPr>
              <w:tabs>
                <w:tab w:val="left" w:pos="567"/>
              </w:tabs>
              <w:jc w:val="both"/>
              <w:rPr>
                <w:rFonts w:ascii="Arial" w:hAnsi="Arial" w:cs="Arial"/>
                <w:color w:val="000000"/>
                <w:sz w:val="20"/>
                <w:szCs w:val="20"/>
              </w:rPr>
            </w:pPr>
            <w:r w:rsidRPr="00406F2E">
              <w:rPr>
                <w:rFonts w:ascii="Arial" w:hAnsi="Arial" w:cs="Arial"/>
                <w:color w:val="000000"/>
                <w:sz w:val="20"/>
                <w:szCs w:val="20"/>
              </w:rPr>
              <w:t xml:space="preserve">Les réclamations concernant les résultats officiels provisoires de l’épreuve doivent être soumises par écrit, conformément aux prescriptions énoncées dans le CSI, au Directeur de Course dans les 30 minutes qui suivent l’affichage sur le panneau d’affichage officiel. A l’expiration de ce délai, les résultats provisoires deviendront définitifs. </w:t>
            </w:r>
          </w:p>
        </w:tc>
      </w:tr>
      <w:tr w:rsidR="00047EA0" w:rsidRPr="00406F2E" w:rsidTr="0019057C">
        <w:tc>
          <w:tcPr>
            <w:tcW w:w="675" w:type="dxa"/>
          </w:tcPr>
          <w:p w:rsidR="00047EA0" w:rsidRPr="00406F2E" w:rsidRDefault="00112C27" w:rsidP="007061CC">
            <w:pPr>
              <w:pStyle w:val="Sansinterligne"/>
              <w:jc w:val="center"/>
              <w:rPr>
                <w:rFonts w:ascii="Arial" w:hAnsi="Arial" w:cs="Arial"/>
                <w:b/>
                <w:sz w:val="16"/>
                <w:szCs w:val="20"/>
                <w:lang w:val="fr-FR"/>
              </w:rPr>
            </w:pPr>
            <w:r w:rsidRPr="00406F2E">
              <w:rPr>
                <w:rFonts w:ascii="Arial" w:hAnsi="Arial" w:cs="Arial"/>
                <w:b/>
                <w:sz w:val="16"/>
                <w:szCs w:val="20"/>
                <w:lang w:val="fr-FR"/>
              </w:rPr>
              <w:t>19.3.</w:t>
            </w:r>
          </w:p>
        </w:tc>
        <w:tc>
          <w:tcPr>
            <w:tcW w:w="8647" w:type="dxa"/>
          </w:tcPr>
          <w:p w:rsidR="00047EA0" w:rsidRPr="00406F2E" w:rsidRDefault="00714E79" w:rsidP="00714E79">
            <w:pPr>
              <w:jc w:val="both"/>
              <w:rPr>
                <w:rFonts w:ascii="Arial" w:hAnsi="Arial" w:cs="Arial"/>
                <w:color w:val="000000"/>
                <w:sz w:val="20"/>
                <w:szCs w:val="20"/>
              </w:rPr>
            </w:pPr>
            <w:r w:rsidRPr="00406F2E">
              <w:rPr>
                <w:rFonts w:ascii="Arial" w:hAnsi="Arial" w:cs="Arial"/>
                <w:color w:val="000000"/>
                <w:sz w:val="20"/>
                <w:szCs w:val="20"/>
              </w:rPr>
              <w:t xml:space="preserve">Les réclamations ne pourront être examinées par les Commissaires Sportifs de l’épreuve que si elles sont accompagnées du droit de réclamation susmentionné défini à l’Art. 19.1, lequel ne sera pas remboursé si la réclamation n’est pas fondée. </w:t>
            </w:r>
          </w:p>
        </w:tc>
      </w:tr>
      <w:tr w:rsidR="00047EA0" w:rsidRPr="00406F2E" w:rsidTr="0019057C">
        <w:tc>
          <w:tcPr>
            <w:tcW w:w="675" w:type="dxa"/>
            <w:tcBorders>
              <w:bottom w:val="single" w:sz="4" w:space="0" w:color="auto"/>
            </w:tcBorders>
          </w:tcPr>
          <w:p w:rsidR="00047EA0" w:rsidRPr="00406F2E" w:rsidRDefault="00112C27" w:rsidP="007061CC">
            <w:pPr>
              <w:pStyle w:val="Sansinterligne"/>
              <w:jc w:val="center"/>
              <w:rPr>
                <w:rFonts w:ascii="Arial" w:hAnsi="Arial" w:cs="Arial"/>
                <w:b/>
                <w:sz w:val="16"/>
                <w:szCs w:val="20"/>
                <w:lang w:val="fr-FR"/>
              </w:rPr>
            </w:pPr>
            <w:r w:rsidRPr="00406F2E">
              <w:rPr>
                <w:rFonts w:ascii="Arial" w:hAnsi="Arial" w:cs="Arial"/>
                <w:b/>
                <w:sz w:val="16"/>
                <w:szCs w:val="20"/>
                <w:lang w:val="fr-FR"/>
              </w:rPr>
              <w:t>19.4.</w:t>
            </w:r>
          </w:p>
        </w:tc>
        <w:tc>
          <w:tcPr>
            <w:tcW w:w="8647" w:type="dxa"/>
            <w:tcBorders>
              <w:bottom w:val="single" w:sz="4" w:space="0" w:color="auto"/>
            </w:tcBorders>
          </w:tcPr>
          <w:p w:rsidR="00714E79" w:rsidRPr="00406F2E" w:rsidRDefault="00714E79" w:rsidP="004702FD">
            <w:pPr>
              <w:jc w:val="both"/>
              <w:rPr>
                <w:rFonts w:ascii="Arial" w:hAnsi="Arial" w:cs="Arial"/>
                <w:color w:val="000000"/>
                <w:sz w:val="20"/>
                <w:szCs w:val="20"/>
              </w:rPr>
            </w:pPr>
            <w:r w:rsidRPr="00406F2E">
              <w:rPr>
                <w:rFonts w:ascii="Arial" w:hAnsi="Arial" w:cs="Arial"/>
                <w:color w:val="000000"/>
                <w:sz w:val="20"/>
                <w:szCs w:val="20"/>
              </w:rPr>
              <w:t>Les appels peuv</w:t>
            </w:r>
            <w:r w:rsidR="004702FD" w:rsidRPr="00406F2E">
              <w:rPr>
                <w:rFonts w:ascii="Arial" w:hAnsi="Arial" w:cs="Arial"/>
                <w:color w:val="000000"/>
                <w:sz w:val="20"/>
                <w:szCs w:val="20"/>
              </w:rPr>
              <w:t>ent être soumis conformément au Code Sportif</w:t>
            </w:r>
            <w:r w:rsidRPr="00406F2E">
              <w:rPr>
                <w:rFonts w:ascii="Arial" w:hAnsi="Arial" w:cs="Arial"/>
                <w:color w:val="000000"/>
                <w:sz w:val="20"/>
                <w:szCs w:val="20"/>
              </w:rPr>
              <w:t xml:space="preserve"> National </w:t>
            </w:r>
            <w:r w:rsidR="004702FD" w:rsidRPr="00406F2E">
              <w:rPr>
                <w:rFonts w:ascii="Arial" w:hAnsi="Arial" w:cs="Arial"/>
                <w:color w:val="000000"/>
                <w:sz w:val="20"/>
                <w:szCs w:val="20"/>
              </w:rPr>
              <w:t xml:space="preserve">(CSN) </w:t>
            </w:r>
            <w:r w:rsidRPr="00406F2E">
              <w:rPr>
                <w:rFonts w:ascii="Arial" w:hAnsi="Arial" w:cs="Arial"/>
                <w:color w:val="000000"/>
                <w:sz w:val="20"/>
                <w:szCs w:val="20"/>
              </w:rPr>
              <w:t xml:space="preserve">et </w:t>
            </w:r>
            <w:r w:rsidR="004702FD" w:rsidRPr="00406F2E">
              <w:rPr>
                <w:rFonts w:ascii="Arial" w:hAnsi="Arial" w:cs="Arial"/>
                <w:color w:val="000000"/>
                <w:sz w:val="20"/>
                <w:szCs w:val="20"/>
              </w:rPr>
              <w:t xml:space="preserve">au Code Sportif </w:t>
            </w:r>
            <w:r w:rsidRPr="00406F2E">
              <w:rPr>
                <w:rFonts w:ascii="Arial" w:hAnsi="Arial" w:cs="Arial"/>
                <w:color w:val="000000"/>
                <w:sz w:val="20"/>
                <w:szCs w:val="20"/>
              </w:rPr>
              <w:t>International</w:t>
            </w:r>
            <w:r w:rsidR="004702FD" w:rsidRPr="00406F2E">
              <w:rPr>
                <w:rFonts w:ascii="Arial" w:hAnsi="Arial" w:cs="Arial"/>
                <w:color w:val="000000"/>
                <w:sz w:val="20"/>
                <w:szCs w:val="20"/>
              </w:rPr>
              <w:t xml:space="preserve"> (CSI) :</w:t>
            </w:r>
            <w:r w:rsidRPr="00406F2E">
              <w:rPr>
                <w:rFonts w:ascii="Arial" w:hAnsi="Arial" w:cs="Arial"/>
                <w:color w:val="000000"/>
                <w:sz w:val="20"/>
                <w:szCs w:val="20"/>
              </w:rPr>
              <w:t xml:space="preserve"> </w:t>
            </w:r>
          </w:p>
          <w:p w:rsidR="004702FD" w:rsidRPr="00406F2E" w:rsidRDefault="004702FD" w:rsidP="004702FD">
            <w:pPr>
              <w:jc w:val="both"/>
              <w:rPr>
                <w:rFonts w:ascii="Arial" w:hAnsi="Arial" w:cs="Arial"/>
                <w:color w:val="000000"/>
                <w:sz w:val="20"/>
                <w:szCs w:val="20"/>
              </w:rPr>
            </w:pPr>
          </w:p>
          <w:p w:rsidR="00714E79" w:rsidRPr="00406F2E" w:rsidRDefault="00714E79" w:rsidP="004702FD">
            <w:pPr>
              <w:ind w:left="426"/>
              <w:jc w:val="both"/>
              <w:rPr>
                <w:rFonts w:ascii="Arial" w:hAnsi="Arial" w:cs="Arial"/>
                <w:color w:val="000000"/>
                <w:sz w:val="20"/>
                <w:szCs w:val="20"/>
              </w:rPr>
            </w:pPr>
            <w:r w:rsidRPr="00406F2E">
              <w:rPr>
                <w:rFonts w:ascii="Arial" w:hAnsi="Arial" w:cs="Arial"/>
                <w:color w:val="000000"/>
                <w:sz w:val="20"/>
                <w:szCs w:val="20"/>
              </w:rPr>
              <w:t>- Pour la Cour d’Appel Nationale, l</w:t>
            </w:r>
            <w:r w:rsidR="004702FD" w:rsidRPr="00406F2E">
              <w:rPr>
                <w:rFonts w:ascii="Arial" w:hAnsi="Arial" w:cs="Arial"/>
                <w:color w:val="000000"/>
                <w:sz w:val="20"/>
                <w:szCs w:val="20"/>
              </w:rPr>
              <w:t xml:space="preserve">e montant de la caution est de </w:t>
            </w:r>
            <w:r w:rsidR="004702FD" w:rsidRPr="00406F2E">
              <w:rPr>
                <w:rFonts w:ascii="Arial" w:hAnsi="Arial" w:cs="Arial"/>
                <w:color w:val="0070C0"/>
                <w:sz w:val="20"/>
                <w:szCs w:val="20"/>
              </w:rPr>
              <w:t>XXX</w:t>
            </w:r>
            <w:r w:rsidRPr="00406F2E">
              <w:rPr>
                <w:rFonts w:ascii="Arial" w:hAnsi="Arial" w:cs="Arial"/>
                <w:color w:val="000000"/>
                <w:sz w:val="20"/>
                <w:szCs w:val="20"/>
              </w:rPr>
              <w:t xml:space="preserve"> euros. </w:t>
            </w:r>
          </w:p>
          <w:p w:rsidR="004702FD" w:rsidRPr="00406F2E" w:rsidRDefault="004702FD" w:rsidP="004702FD">
            <w:pPr>
              <w:ind w:left="426"/>
              <w:jc w:val="both"/>
              <w:rPr>
                <w:rFonts w:ascii="Arial" w:hAnsi="Arial" w:cs="Arial"/>
                <w:color w:val="000000"/>
                <w:sz w:val="20"/>
                <w:szCs w:val="20"/>
              </w:rPr>
            </w:pPr>
          </w:p>
          <w:p w:rsidR="00047EA0" w:rsidRPr="00406F2E" w:rsidRDefault="00714E79" w:rsidP="004702FD">
            <w:pPr>
              <w:tabs>
                <w:tab w:val="left" w:pos="180"/>
              </w:tabs>
              <w:ind w:left="426"/>
              <w:jc w:val="both"/>
              <w:rPr>
                <w:rFonts w:ascii="Arial" w:hAnsi="Arial" w:cs="Arial"/>
                <w:color w:val="000000"/>
                <w:sz w:val="20"/>
                <w:szCs w:val="20"/>
              </w:rPr>
            </w:pPr>
            <w:r w:rsidRPr="00406F2E">
              <w:rPr>
                <w:rFonts w:ascii="Arial" w:hAnsi="Arial" w:cs="Arial"/>
                <w:color w:val="000000"/>
                <w:sz w:val="20"/>
                <w:szCs w:val="20"/>
              </w:rPr>
              <w:t xml:space="preserve">- Pour la Cour d’Appel de la FIA, </w:t>
            </w:r>
            <w:bookmarkStart w:id="3" w:name="OLE_LINK14"/>
            <w:bookmarkStart w:id="4" w:name="OLE_LINK15"/>
            <w:r w:rsidRPr="00406F2E">
              <w:rPr>
                <w:rFonts w:ascii="Arial" w:hAnsi="Arial" w:cs="Arial"/>
                <w:color w:val="000000"/>
                <w:sz w:val="20"/>
                <w:szCs w:val="20"/>
              </w:rPr>
              <w:t xml:space="preserve">le montant de la caution est de </w:t>
            </w:r>
            <w:bookmarkEnd w:id="3"/>
            <w:bookmarkEnd w:id="4"/>
            <w:r w:rsidR="004702FD" w:rsidRPr="00406F2E">
              <w:rPr>
                <w:rFonts w:ascii="Arial" w:hAnsi="Arial" w:cs="Arial"/>
                <w:color w:val="0070C0"/>
                <w:sz w:val="20"/>
                <w:szCs w:val="20"/>
              </w:rPr>
              <w:t>XXX</w:t>
            </w:r>
            <w:r w:rsidR="004702FD" w:rsidRPr="00406F2E">
              <w:rPr>
                <w:rFonts w:ascii="Arial" w:hAnsi="Arial" w:cs="Arial"/>
                <w:color w:val="000000"/>
                <w:sz w:val="20"/>
                <w:szCs w:val="20"/>
              </w:rPr>
              <w:t xml:space="preserve"> </w:t>
            </w:r>
            <w:r w:rsidRPr="00406F2E">
              <w:rPr>
                <w:rFonts w:ascii="Arial" w:hAnsi="Arial" w:cs="Arial"/>
                <w:color w:val="000000"/>
                <w:sz w:val="20"/>
                <w:szCs w:val="20"/>
              </w:rPr>
              <w:t>eur</w:t>
            </w:r>
            <w:r w:rsidR="004702FD" w:rsidRPr="00406F2E">
              <w:rPr>
                <w:rFonts w:ascii="Arial" w:hAnsi="Arial" w:cs="Arial"/>
                <w:color w:val="000000"/>
                <w:sz w:val="20"/>
                <w:szCs w:val="20"/>
              </w:rPr>
              <w:t>os.</w:t>
            </w:r>
          </w:p>
        </w:tc>
      </w:tr>
      <w:tr w:rsidR="00112C27" w:rsidRPr="00406F2E" w:rsidTr="0019057C">
        <w:tc>
          <w:tcPr>
            <w:tcW w:w="675" w:type="dxa"/>
            <w:tcBorders>
              <w:top w:val="single" w:sz="4" w:space="0" w:color="auto"/>
              <w:left w:val="nil"/>
              <w:bottom w:val="single" w:sz="4" w:space="0" w:color="auto"/>
              <w:right w:val="nil"/>
            </w:tcBorders>
          </w:tcPr>
          <w:p w:rsidR="00112C27" w:rsidRPr="00406F2E" w:rsidRDefault="00112C27"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112C27" w:rsidRPr="00406F2E" w:rsidRDefault="00112C27" w:rsidP="007061CC">
            <w:pPr>
              <w:pStyle w:val="Sansinterligne"/>
              <w:rPr>
                <w:rFonts w:ascii="Arial" w:hAnsi="Arial" w:cs="Arial"/>
                <w:sz w:val="20"/>
                <w:szCs w:val="20"/>
                <w:lang w:val="fr-FR"/>
              </w:rPr>
            </w:pPr>
          </w:p>
        </w:tc>
      </w:tr>
      <w:tr w:rsidR="00112C27" w:rsidRPr="00406F2E" w:rsidTr="0019057C">
        <w:tc>
          <w:tcPr>
            <w:tcW w:w="675" w:type="dxa"/>
            <w:tcBorders>
              <w:top w:val="single" w:sz="4" w:space="0" w:color="auto"/>
            </w:tcBorders>
            <w:shd w:val="clear" w:color="auto" w:fill="DDD9C3" w:themeFill="background2" w:themeFillShade="E6"/>
          </w:tcPr>
          <w:p w:rsidR="00112C27" w:rsidRPr="00406F2E" w:rsidRDefault="006D7DF6" w:rsidP="007061CC">
            <w:pPr>
              <w:pStyle w:val="Sansinterligne"/>
              <w:jc w:val="center"/>
              <w:rPr>
                <w:rFonts w:ascii="Arial" w:hAnsi="Arial" w:cs="Arial"/>
                <w:b/>
                <w:sz w:val="20"/>
                <w:szCs w:val="20"/>
                <w:lang w:val="fr-FR"/>
              </w:rPr>
            </w:pPr>
            <w:r w:rsidRPr="00406F2E">
              <w:rPr>
                <w:rFonts w:ascii="Arial" w:hAnsi="Arial" w:cs="Arial"/>
                <w:b/>
                <w:sz w:val="20"/>
                <w:szCs w:val="20"/>
                <w:lang w:val="fr-FR"/>
              </w:rPr>
              <w:t>20.</w:t>
            </w:r>
          </w:p>
        </w:tc>
        <w:tc>
          <w:tcPr>
            <w:tcW w:w="8647" w:type="dxa"/>
            <w:tcBorders>
              <w:top w:val="single" w:sz="4" w:space="0" w:color="auto"/>
            </w:tcBorders>
            <w:shd w:val="clear" w:color="auto" w:fill="DDD9C3" w:themeFill="background2" w:themeFillShade="E6"/>
            <w:vAlign w:val="center"/>
          </w:tcPr>
          <w:p w:rsidR="00112C27" w:rsidRPr="00406F2E" w:rsidRDefault="00714E79" w:rsidP="007061CC">
            <w:pPr>
              <w:pStyle w:val="Sansinterligne"/>
              <w:rPr>
                <w:rFonts w:ascii="Arial" w:hAnsi="Arial" w:cs="Arial"/>
                <w:sz w:val="20"/>
                <w:szCs w:val="20"/>
                <w:lang w:val="fr-FR"/>
              </w:rPr>
            </w:pPr>
            <w:r w:rsidRPr="00406F2E">
              <w:rPr>
                <w:rFonts w:ascii="Arial" w:hAnsi="Arial" w:cs="Arial"/>
                <w:b/>
                <w:color w:val="000000"/>
                <w:sz w:val="20"/>
                <w:szCs w:val="20"/>
                <w:lang w:val="fr-FR"/>
              </w:rPr>
              <w:t>APPLICATION ET INTERPRETATION DU REGLEMENT</w:t>
            </w:r>
          </w:p>
        </w:tc>
      </w:tr>
      <w:tr w:rsidR="00112C27" w:rsidRPr="00406F2E" w:rsidTr="0019057C">
        <w:tc>
          <w:tcPr>
            <w:tcW w:w="675" w:type="dxa"/>
            <w:tcBorders>
              <w:bottom w:val="single" w:sz="4" w:space="0" w:color="auto"/>
            </w:tcBorders>
          </w:tcPr>
          <w:p w:rsidR="00112C27" w:rsidRPr="00406F2E" w:rsidRDefault="00112C27" w:rsidP="007061CC">
            <w:pPr>
              <w:pStyle w:val="Sansinterligne"/>
              <w:jc w:val="center"/>
              <w:rPr>
                <w:rFonts w:ascii="Arial" w:hAnsi="Arial" w:cs="Arial"/>
                <w:b/>
                <w:sz w:val="20"/>
                <w:szCs w:val="20"/>
                <w:lang w:val="fr-FR"/>
              </w:rPr>
            </w:pPr>
          </w:p>
        </w:tc>
        <w:tc>
          <w:tcPr>
            <w:tcW w:w="8647" w:type="dxa"/>
            <w:tcBorders>
              <w:bottom w:val="single" w:sz="4" w:space="0" w:color="auto"/>
            </w:tcBorders>
          </w:tcPr>
          <w:p w:rsidR="00714E79" w:rsidRPr="00406F2E" w:rsidRDefault="00714E79" w:rsidP="004702FD">
            <w:pPr>
              <w:jc w:val="both"/>
              <w:rPr>
                <w:rFonts w:ascii="Arial" w:hAnsi="Arial" w:cs="Arial"/>
                <w:color w:val="000000"/>
                <w:sz w:val="20"/>
                <w:szCs w:val="20"/>
              </w:rPr>
            </w:pPr>
            <w:r w:rsidRPr="00406F2E">
              <w:rPr>
                <w:rFonts w:ascii="Arial" w:hAnsi="Arial" w:cs="Arial"/>
                <w:color w:val="000000"/>
                <w:sz w:val="20"/>
                <w:szCs w:val="20"/>
              </w:rPr>
              <w:t xml:space="preserve">Le Directeur de Course est responsable de l’application du présent règlement pendant l’épreuve. Tout cas non prévu dans le présent règlement sera renvoyé aux Commissaires Sportifs de l’épreuve, seuls habilités à prendre une décision. </w:t>
            </w:r>
          </w:p>
          <w:p w:rsidR="00714E79" w:rsidRPr="00406F2E" w:rsidRDefault="00714E79" w:rsidP="004702FD">
            <w:pPr>
              <w:jc w:val="both"/>
              <w:rPr>
                <w:rFonts w:ascii="Arial" w:hAnsi="Arial" w:cs="Arial"/>
                <w:color w:val="000000"/>
                <w:sz w:val="20"/>
                <w:szCs w:val="20"/>
              </w:rPr>
            </w:pPr>
          </w:p>
          <w:p w:rsidR="00112C27" w:rsidRPr="00406F2E" w:rsidRDefault="00714E79" w:rsidP="004702FD">
            <w:pPr>
              <w:jc w:val="both"/>
              <w:rPr>
                <w:rFonts w:ascii="Arial" w:hAnsi="Arial" w:cs="Arial"/>
                <w:color w:val="000000"/>
                <w:sz w:val="20"/>
                <w:szCs w:val="20"/>
              </w:rPr>
            </w:pPr>
            <w:r w:rsidRPr="00406F2E">
              <w:rPr>
                <w:rFonts w:ascii="Arial" w:hAnsi="Arial" w:cs="Arial"/>
                <w:color w:val="000000"/>
                <w:sz w:val="20"/>
                <w:szCs w:val="20"/>
              </w:rPr>
              <w:t>En cas de différend portant sur l’interprétation du règlement, le texte anglais sera applicable.</w:t>
            </w:r>
          </w:p>
        </w:tc>
      </w:tr>
      <w:tr w:rsidR="00112C27" w:rsidRPr="00406F2E" w:rsidTr="006D7DF6">
        <w:tc>
          <w:tcPr>
            <w:tcW w:w="675" w:type="dxa"/>
            <w:tcBorders>
              <w:top w:val="single" w:sz="4" w:space="0" w:color="auto"/>
              <w:left w:val="nil"/>
              <w:bottom w:val="single" w:sz="4" w:space="0" w:color="auto"/>
              <w:right w:val="nil"/>
            </w:tcBorders>
          </w:tcPr>
          <w:p w:rsidR="00112C27" w:rsidRPr="00406F2E" w:rsidRDefault="00112C27" w:rsidP="007061CC">
            <w:pPr>
              <w:pStyle w:val="Sansinterligne"/>
              <w:jc w:val="center"/>
              <w:rPr>
                <w:rFonts w:ascii="Arial" w:hAnsi="Arial" w:cs="Arial"/>
                <w:b/>
                <w:sz w:val="20"/>
                <w:szCs w:val="20"/>
                <w:lang w:val="fr-FR"/>
              </w:rPr>
            </w:pPr>
          </w:p>
        </w:tc>
        <w:tc>
          <w:tcPr>
            <w:tcW w:w="8647" w:type="dxa"/>
            <w:tcBorders>
              <w:top w:val="single" w:sz="4" w:space="0" w:color="auto"/>
              <w:left w:val="nil"/>
              <w:bottom w:val="single" w:sz="4" w:space="0" w:color="auto"/>
              <w:right w:val="nil"/>
            </w:tcBorders>
          </w:tcPr>
          <w:p w:rsidR="00112C27" w:rsidRPr="00406F2E" w:rsidRDefault="00112C27" w:rsidP="007061CC">
            <w:pPr>
              <w:pStyle w:val="Sansinterligne"/>
              <w:rPr>
                <w:rFonts w:ascii="Arial" w:hAnsi="Arial" w:cs="Arial"/>
                <w:sz w:val="20"/>
                <w:szCs w:val="20"/>
                <w:lang w:val="fr-FR"/>
              </w:rPr>
            </w:pPr>
          </w:p>
        </w:tc>
      </w:tr>
      <w:tr w:rsidR="00E4471C" w:rsidRPr="00406F2E" w:rsidTr="00BF5DE4">
        <w:tc>
          <w:tcPr>
            <w:tcW w:w="9322" w:type="dxa"/>
            <w:gridSpan w:val="2"/>
            <w:tcBorders>
              <w:top w:val="single" w:sz="4" w:space="0" w:color="auto"/>
            </w:tcBorders>
            <w:shd w:val="clear" w:color="auto" w:fill="DDD9C3" w:themeFill="background2" w:themeFillShade="E6"/>
            <w:vAlign w:val="center"/>
          </w:tcPr>
          <w:p w:rsidR="00E4471C" w:rsidRPr="00406F2E" w:rsidRDefault="00170332" w:rsidP="00DB2482">
            <w:pPr>
              <w:pStyle w:val="Sansinterligne"/>
              <w:rPr>
                <w:rFonts w:ascii="Arial" w:hAnsi="Arial" w:cs="Arial"/>
                <w:b/>
                <w:sz w:val="20"/>
                <w:szCs w:val="20"/>
                <w:lang w:val="fr-FR"/>
              </w:rPr>
            </w:pPr>
            <w:r w:rsidRPr="00406F2E">
              <w:rPr>
                <w:rFonts w:ascii="Arial" w:hAnsi="Arial" w:cs="Arial"/>
                <w:b/>
                <w:sz w:val="20"/>
                <w:szCs w:val="20"/>
                <w:lang w:val="fr-FR"/>
              </w:rPr>
              <w:t>ANNEXES A JOINDRE</w:t>
            </w:r>
          </w:p>
        </w:tc>
      </w:tr>
      <w:tr w:rsidR="00112C27" w:rsidRPr="00406F2E" w:rsidTr="007061CC">
        <w:tc>
          <w:tcPr>
            <w:tcW w:w="675" w:type="dxa"/>
          </w:tcPr>
          <w:p w:rsidR="00112C27" w:rsidRPr="00406F2E" w:rsidRDefault="00112C27" w:rsidP="007061CC">
            <w:pPr>
              <w:pStyle w:val="Sansinterligne"/>
              <w:jc w:val="center"/>
              <w:rPr>
                <w:rFonts w:ascii="Arial" w:hAnsi="Arial" w:cs="Arial"/>
                <w:b/>
                <w:sz w:val="20"/>
                <w:szCs w:val="20"/>
                <w:lang w:val="fr-FR"/>
              </w:rPr>
            </w:pPr>
          </w:p>
        </w:tc>
        <w:tc>
          <w:tcPr>
            <w:tcW w:w="8647" w:type="dxa"/>
          </w:tcPr>
          <w:p w:rsidR="00170332" w:rsidRPr="00406F2E" w:rsidRDefault="00170332" w:rsidP="004702FD">
            <w:pPr>
              <w:pStyle w:val="Sansinterligne"/>
              <w:numPr>
                <w:ilvl w:val="0"/>
                <w:numId w:val="24"/>
              </w:numPr>
              <w:ind w:left="318" w:hanging="318"/>
              <w:jc w:val="both"/>
              <w:rPr>
                <w:rFonts w:ascii="Arial" w:hAnsi="Arial" w:cs="Arial"/>
                <w:sz w:val="20"/>
                <w:szCs w:val="20"/>
                <w:lang w:val="fr-FR"/>
              </w:rPr>
            </w:pPr>
            <w:r w:rsidRPr="00406F2E">
              <w:rPr>
                <w:rFonts w:ascii="Arial" w:hAnsi="Arial" w:cs="Arial"/>
                <w:b/>
                <w:sz w:val="20"/>
                <w:szCs w:val="20"/>
                <w:lang w:val="fr-FR"/>
              </w:rPr>
              <w:t>ANNEXE 1</w:t>
            </w:r>
            <w:r w:rsidRPr="00406F2E">
              <w:rPr>
                <w:rFonts w:ascii="Arial" w:hAnsi="Arial" w:cs="Arial"/>
                <w:sz w:val="20"/>
                <w:szCs w:val="20"/>
                <w:lang w:val="fr-FR"/>
              </w:rPr>
              <w:t xml:space="preserve"> – Bulletin d’engagement</w:t>
            </w:r>
          </w:p>
          <w:p w:rsidR="00170332" w:rsidRPr="00406F2E" w:rsidRDefault="00170332" w:rsidP="004702FD">
            <w:pPr>
              <w:pStyle w:val="Sansinterligne"/>
              <w:ind w:left="318"/>
              <w:jc w:val="both"/>
              <w:rPr>
                <w:rFonts w:ascii="Arial" w:hAnsi="Arial" w:cs="Arial"/>
                <w:sz w:val="20"/>
                <w:szCs w:val="20"/>
                <w:lang w:val="fr-FR"/>
              </w:rPr>
            </w:pPr>
          </w:p>
          <w:p w:rsidR="00170332" w:rsidRPr="00406F2E" w:rsidRDefault="00170332" w:rsidP="004702FD">
            <w:pPr>
              <w:pStyle w:val="Sansinterligne"/>
              <w:numPr>
                <w:ilvl w:val="0"/>
                <w:numId w:val="24"/>
              </w:numPr>
              <w:ind w:left="318" w:hanging="318"/>
              <w:jc w:val="both"/>
              <w:rPr>
                <w:rFonts w:ascii="Arial" w:hAnsi="Arial" w:cs="Arial"/>
                <w:sz w:val="20"/>
                <w:szCs w:val="20"/>
                <w:lang w:val="fr-FR"/>
              </w:rPr>
            </w:pPr>
            <w:r w:rsidRPr="00406F2E">
              <w:rPr>
                <w:rFonts w:ascii="Arial" w:hAnsi="Arial" w:cs="Arial"/>
                <w:b/>
                <w:sz w:val="20"/>
                <w:szCs w:val="20"/>
                <w:lang w:val="fr-FR"/>
              </w:rPr>
              <w:t>ANNEXE 2</w:t>
            </w:r>
            <w:r w:rsidRPr="00406F2E">
              <w:rPr>
                <w:rFonts w:ascii="Arial" w:hAnsi="Arial" w:cs="Arial"/>
                <w:sz w:val="20"/>
                <w:szCs w:val="20"/>
                <w:lang w:val="fr-FR"/>
              </w:rPr>
              <w:t xml:space="preserve"> – Cartes de l’itinéraire </w:t>
            </w:r>
          </w:p>
          <w:p w:rsidR="00170332" w:rsidRPr="00406F2E" w:rsidRDefault="00170332" w:rsidP="004702FD">
            <w:pPr>
              <w:pStyle w:val="Paragraphedeliste"/>
              <w:jc w:val="both"/>
              <w:rPr>
                <w:rFonts w:ascii="Arial" w:hAnsi="Arial" w:cs="Arial"/>
                <w:sz w:val="20"/>
                <w:szCs w:val="20"/>
              </w:rPr>
            </w:pPr>
          </w:p>
          <w:p w:rsidR="00170332" w:rsidRPr="00406F2E" w:rsidRDefault="00170332" w:rsidP="004702FD">
            <w:pPr>
              <w:pStyle w:val="Sansinterligne"/>
              <w:numPr>
                <w:ilvl w:val="0"/>
                <w:numId w:val="24"/>
              </w:numPr>
              <w:ind w:left="318" w:hanging="284"/>
              <w:jc w:val="both"/>
              <w:rPr>
                <w:rFonts w:ascii="Arial" w:hAnsi="Arial" w:cs="Arial"/>
                <w:color w:val="365F91" w:themeColor="accent1" w:themeShade="BF"/>
                <w:sz w:val="20"/>
                <w:szCs w:val="20"/>
                <w:lang w:val="fr-FR" w:bidi="en-US"/>
              </w:rPr>
            </w:pPr>
            <w:r w:rsidRPr="00406F2E">
              <w:rPr>
                <w:rFonts w:ascii="Arial" w:hAnsi="Arial" w:cs="Arial"/>
                <w:b/>
                <w:color w:val="365F91" w:themeColor="accent1" w:themeShade="BF"/>
                <w:sz w:val="20"/>
                <w:szCs w:val="20"/>
                <w:lang w:val="fr-FR" w:bidi="en-US"/>
              </w:rPr>
              <w:t>ANNEXE 3</w:t>
            </w:r>
            <w:r w:rsidRPr="00406F2E">
              <w:rPr>
                <w:rFonts w:ascii="Arial" w:hAnsi="Arial" w:cs="Arial"/>
                <w:color w:val="365F91" w:themeColor="accent1" w:themeShade="BF"/>
                <w:sz w:val="20"/>
                <w:szCs w:val="20"/>
                <w:lang w:val="fr-FR" w:bidi="en-US"/>
              </w:rPr>
              <w:t xml:space="preserve"> – Road Book (sera distribué conformément au programme)</w:t>
            </w:r>
          </w:p>
          <w:p w:rsidR="00170332" w:rsidRPr="00406F2E" w:rsidRDefault="00170332" w:rsidP="004702FD">
            <w:pPr>
              <w:pStyle w:val="Sansinterligne"/>
              <w:ind w:left="318"/>
              <w:jc w:val="both"/>
              <w:rPr>
                <w:rFonts w:ascii="Arial" w:hAnsi="Arial" w:cs="Arial"/>
                <w:color w:val="365F91" w:themeColor="accent1" w:themeShade="BF"/>
                <w:sz w:val="20"/>
                <w:szCs w:val="20"/>
                <w:lang w:val="fr-FR" w:bidi="en-US"/>
              </w:rPr>
            </w:pPr>
          </w:p>
          <w:p w:rsidR="00170332" w:rsidRPr="00406F2E" w:rsidRDefault="00170332" w:rsidP="004702FD">
            <w:pPr>
              <w:pStyle w:val="Sansinterligne"/>
              <w:numPr>
                <w:ilvl w:val="0"/>
                <w:numId w:val="24"/>
              </w:numPr>
              <w:ind w:left="318" w:hanging="284"/>
              <w:jc w:val="both"/>
              <w:rPr>
                <w:rFonts w:ascii="Arial" w:hAnsi="Arial" w:cs="Arial"/>
                <w:color w:val="365F91" w:themeColor="accent1" w:themeShade="BF"/>
                <w:sz w:val="20"/>
                <w:szCs w:val="20"/>
                <w:lang w:val="fr-FR" w:bidi="en-US"/>
              </w:rPr>
            </w:pPr>
            <w:r w:rsidRPr="00406F2E">
              <w:rPr>
                <w:rFonts w:ascii="Arial" w:hAnsi="Arial" w:cs="Arial"/>
                <w:b/>
                <w:color w:val="365F91" w:themeColor="accent1" w:themeShade="BF"/>
                <w:sz w:val="20"/>
                <w:szCs w:val="20"/>
                <w:lang w:val="fr-FR" w:bidi="en-US"/>
              </w:rPr>
              <w:t>ANNEXE 4</w:t>
            </w:r>
            <w:r w:rsidRPr="00406F2E">
              <w:rPr>
                <w:rFonts w:ascii="Arial" w:hAnsi="Arial" w:cs="Arial"/>
                <w:color w:val="365F91" w:themeColor="accent1" w:themeShade="BF"/>
                <w:sz w:val="20"/>
                <w:szCs w:val="20"/>
                <w:lang w:val="fr-FR" w:bidi="en-US"/>
              </w:rPr>
              <w:t xml:space="preserve"> – Carnet de contrôle et horaire de la première voiture (seront </w:t>
            </w:r>
            <w:r w:rsidR="00A84D16" w:rsidRPr="00406F2E">
              <w:rPr>
                <w:rFonts w:ascii="Arial" w:hAnsi="Arial" w:cs="Arial"/>
                <w:color w:val="365F91" w:themeColor="accent1" w:themeShade="BF"/>
                <w:sz w:val="20"/>
                <w:szCs w:val="20"/>
                <w:lang w:val="fr-FR" w:bidi="en-US"/>
              </w:rPr>
              <w:t>distribué</w:t>
            </w:r>
            <w:r w:rsidR="00A84D16">
              <w:rPr>
                <w:rFonts w:ascii="Arial" w:hAnsi="Arial" w:cs="Arial"/>
                <w:color w:val="365F91" w:themeColor="accent1" w:themeShade="BF"/>
                <w:sz w:val="20"/>
                <w:szCs w:val="20"/>
                <w:lang w:val="fr-FR" w:bidi="en-US"/>
              </w:rPr>
              <w:t>s</w:t>
            </w:r>
            <w:r w:rsidR="00A84D16" w:rsidRPr="00406F2E">
              <w:rPr>
                <w:rFonts w:ascii="Arial" w:hAnsi="Arial" w:cs="Arial"/>
                <w:color w:val="365F91" w:themeColor="accent1" w:themeShade="BF"/>
                <w:sz w:val="20"/>
                <w:szCs w:val="20"/>
                <w:lang w:val="fr-FR" w:bidi="en-US"/>
              </w:rPr>
              <w:t xml:space="preserve"> </w:t>
            </w:r>
            <w:r w:rsidRPr="00406F2E">
              <w:rPr>
                <w:rFonts w:ascii="Arial" w:hAnsi="Arial" w:cs="Arial"/>
                <w:color w:val="365F91" w:themeColor="accent1" w:themeShade="BF"/>
                <w:sz w:val="20"/>
                <w:szCs w:val="20"/>
                <w:lang w:val="fr-FR" w:bidi="en-US"/>
              </w:rPr>
              <w:t>conformément au programme)</w:t>
            </w:r>
          </w:p>
          <w:p w:rsidR="00170332" w:rsidRPr="00406F2E" w:rsidRDefault="00170332" w:rsidP="004702FD">
            <w:pPr>
              <w:pStyle w:val="Sansinterligne"/>
              <w:ind w:left="318"/>
              <w:jc w:val="both"/>
              <w:rPr>
                <w:rFonts w:ascii="Arial" w:hAnsi="Arial" w:cs="Arial"/>
                <w:color w:val="365F91" w:themeColor="accent1" w:themeShade="BF"/>
                <w:sz w:val="20"/>
                <w:szCs w:val="20"/>
                <w:lang w:val="fr-FR" w:bidi="en-US"/>
              </w:rPr>
            </w:pPr>
          </w:p>
          <w:p w:rsidR="00170332" w:rsidRPr="00406F2E" w:rsidRDefault="00A84D16" w:rsidP="004702FD">
            <w:pPr>
              <w:pStyle w:val="Sansinterligne"/>
              <w:numPr>
                <w:ilvl w:val="0"/>
                <w:numId w:val="24"/>
              </w:numPr>
              <w:ind w:left="318" w:hanging="284"/>
              <w:jc w:val="both"/>
              <w:rPr>
                <w:rFonts w:ascii="Arial" w:hAnsi="Arial" w:cs="Arial"/>
                <w:color w:val="365F91" w:themeColor="accent1" w:themeShade="BF"/>
                <w:sz w:val="20"/>
                <w:szCs w:val="20"/>
                <w:lang w:val="fr-FR" w:bidi="en-US"/>
              </w:rPr>
            </w:pPr>
            <w:r>
              <w:rPr>
                <w:rFonts w:ascii="Arial" w:hAnsi="Arial" w:cs="Arial"/>
                <w:color w:val="365F91" w:themeColor="accent1" w:themeShade="BF"/>
                <w:sz w:val="20"/>
                <w:szCs w:val="20"/>
                <w:lang w:val="fr-FR" w:bidi="en-US"/>
              </w:rPr>
              <w:t>Toute autre A</w:t>
            </w:r>
            <w:r w:rsidR="00170332" w:rsidRPr="00406F2E">
              <w:rPr>
                <w:rFonts w:ascii="Arial" w:hAnsi="Arial" w:cs="Arial"/>
                <w:color w:val="365F91" w:themeColor="accent1" w:themeShade="BF"/>
                <w:sz w:val="20"/>
                <w:szCs w:val="20"/>
                <w:lang w:val="fr-FR" w:bidi="en-US"/>
              </w:rPr>
              <w:t xml:space="preserve">nnexe publiée par l’Organisateur </w:t>
            </w:r>
          </w:p>
          <w:p w:rsidR="00112C27" w:rsidRPr="00406F2E" w:rsidRDefault="00112C27" w:rsidP="00170332">
            <w:pPr>
              <w:pStyle w:val="Sansinterligne"/>
              <w:ind w:left="318"/>
              <w:jc w:val="both"/>
              <w:rPr>
                <w:rFonts w:ascii="Arial" w:hAnsi="Arial" w:cs="Arial"/>
                <w:sz w:val="20"/>
                <w:szCs w:val="20"/>
                <w:lang w:val="fr-FR" w:bidi="en-US"/>
              </w:rPr>
            </w:pPr>
          </w:p>
        </w:tc>
      </w:tr>
    </w:tbl>
    <w:p w:rsidR="007061CC" w:rsidRPr="00406F2E" w:rsidRDefault="007061CC" w:rsidP="007061CC">
      <w:pPr>
        <w:pStyle w:val="Sansinterligne"/>
        <w:jc w:val="both"/>
        <w:rPr>
          <w:rFonts w:ascii="Arial" w:hAnsi="Arial" w:cs="Arial"/>
          <w:sz w:val="20"/>
          <w:szCs w:val="20"/>
          <w:lang w:val="fr-FR"/>
        </w:rPr>
      </w:pPr>
    </w:p>
    <w:sectPr w:rsidR="007061CC" w:rsidRPr="00406F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71" w:rsidRDefault="00EA1171" w:rsidP="000A1871">
      <w:pPr>
        <w:spacing w:after="0" w:line="240" w:lineRule="auto"/>
      </w:pPr>
      <w:r>
        <w:separator/>
      </w:r>
    </w:p>
  </w:endnote>
  <w:endnote w:type="continuationSeparator" w:id="0">
    <w:p w:rsidR="00EA1171" w:rsidRDefault="00EA1171" w:rsidP="000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343409210"/>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rsidR="00703D75" w:rsidRPr="00703D75" w:rsidRDefault="00703D75" w:rsidP="00703D75">
            <w:pPr>
              <w:pStyle w:val="Pieddepage"/>
              <w:jc w:val="center"/>
              <w:rPr>
                <w:rFonts w:ascii="Arial" w:hAnsi="Arial" w:cs="Arial"/>
                <w:sz w:val="20"/>
              </w:rPr>
            </w:pPr>
            <w:r w:rsidRPr="00703D75">
              <w:rPr>
                <w:rFonts w:ascii="Arial" w:hAnsi="Arial" w:cs="Arial"/>
                <w:sz w:val="20"/>
              </w:rPr>
              <w:t xml:space="preserve">Page </w:t>
            </w:r>
            <w:r w:rsidRPr="00703D75">
              <w:rPr>
                <w:rFonts w:ascii="Arial" w:hAnsi="Arial" w:cs="Arial"/>
                <w:b/>
                <w:bCs/>
                <w:sz w:val="20"/>
                <w:szCs w:val="24"/>
              </w:rPr>
              <w:fldChar w:fldCharType="begin"/>
            </w:r>
            <w:r w:rsidRPr="00703D75">
              <w:rPr>
                <w:rFonts w:ascii="Arial" w:hAnsi="Arial" w:cs="Arial"/>
                <w:b/>
                <w:bCs/>
                <w:sz w:val="20"/>
              </w:rPr>
              <w:instrText xml:space="preserve"> PAGE </w:instrText>
            </w:r>
            <w:r w:rsidRPr="00703D75">
              <w:rPr>
                <w:rFonts w:ascii="Arial" w:hAnsi="Arial" w:cs="Arial"/>
                <w:b/>
                <w:bCs/>
                <w:sz w:val="20"/>
                <w:szCs w:val="24"/>
              </w:rPr>
              <w:fldChar w:fldCharType="separate"/>
            </w:r>
            <w:r w:rsidR="00F17E9B">
              <w:rPr>
                <w:rFonts w:ascii="Arial" w:hAnsi="Arial" w:cs="Arial"/>
                <w:b/>
                <w:bCs/>
                <w:noProof/>
                <w:sz w:val="20"/>
              </w:rPr>
              <w:t>2</w:t>
            </w:r>
            <w:r w:rsidRPr="00703D75">
              <w:rPr>
                <w:rFonts w:ascii="Arial" w:hAnsi="Arial" w:cs="Arial"/>
                <w:b/>
                <w:bCs/>
                <w:sz w:val="20"/>
                <w:szCs w:val="24"/>
              </w:rPr>
              <w:fldChar w:fldCharType="end"/>
            </w:r>
            <w:r w:rsidRPr="00703D75">
              <w:rPr>
                <w:rFonts w:ascii="Arial" w:hAnsi="Arial" w:cs="Arial"/>
                <w:sz w:val="20"/>
              </w:rPr>
              <w:t xml:space="preserve"> of </w:t>
            </w:r>
            <w:r w:rsidRPr="00703D75">
              <w:rPr>
                <w:rFonts w:ascii="Arial" w:hAnsi="Arial" w:cs="Arial"/>
                <w:b/>
                <w:bCs/>
                <w:sz w:val="20"/>
                <w:szCs w:val="24"/>
              </w:rPr>
              <w:fldChar w:fldCharType="begin"/>
            </w:r>
            <w:r w:rsidRPr="00703D75">
              <w:rPr>
                <w:rFonts w:ascii="Arial" w:hAnsi="Arial" w:cs="Arial"/>
                <w:b/>
                <w:bCs/>
                <w:sz w:val="20"/>
              </w:rPr>
              <w:instrText xml:space="preserve"> NUMPAGES  </w:instrText>
            </w:r>
            <w:r w:rsidRPr="00703D75">
              <w:rPr>
                <w:rFonts w:ascii="Arial" w:hAnsi="Arial" w:cs="Arial"/>
                <w:b/>
                <w:bCs/>
                <w:sz w:val="20"/>
                <w:szCs w:val="24"/>
              </w:rPr>
              <w:fldChar w:fldCharType="separate"/>
            </w:r>
            <w:r w:rsidR="00F17E9B">
              <w:rPr>
                <w:rFonts w:ascii="Arial" w:hAnsi="Arial" w:cs="Arial"/>
                <w:b/>
                <w:bCs/>
                <w:noProof/>
                <w:sz w:val="20"/>
              </w:rPr>
              <w:t>17</w:t>
            </w:r>
            <w:r w:rsidRPr="00703D75">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71" w:rsidRDefault="00EA1171" w:rsidP="000A1871">
      <w:pPr>
        <w:spacing w:after="0" w:line="240" w:lineRule="auto"/>
      </w:pPr>
      <w:r>
        <w:separator/>
      </w:r>
    </w:p>
  </w:footnote>
  <w:footnote w:type="continuationSeparator" w:id="0">
    <w:p w:rsidR="00EA1171" w:rsidRDefault="00EA1171" w:rsidP="000A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5E"/>
    <w:multiLevelType w:val="hybridMultilevel"/>
    <w:tmpl w:val="E6002170"/>
    <w:lvl w:ilvl="0" w:tplc="3C40D3F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520D"/>
    <w:multiLevelType w:val="multilevel"/>
    <w:tmpl w:val="B5C26BC2"/>
    <w:lvl w:ilvl="0">
      <w:start w:val="1"/>
      <w:numFmt w:val="decimal"/>
      <w:lvlText w:val="%1."/>
      <w:lvlJc w:val="left"/>
      <w:pPr>
        <w:tabs>
          <w:tab w:val="num" w:pos="360"/>
        </w:tabs>
        <w:ind w:left="360" w:hanging="36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D4DA6"/>
    <w:multiLevelType w:val="hybridMultilevel"/>
    <w:tmpl w:val="CF302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B574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57290"/>
    <w:multiLevelType w:val="hybridMultilevel"/>
    <w:tmpl w:val="C0C24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26C07"/>
    <w:multiLevelType w:val="hybridMultilevel"/>
    <w:tmpl w:val="1E4CA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47806"/>
    <w:multiLevelType w:val="hybridMultilevel"/>
    <w:tmpl w:val="BC3A9B52"/>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62D25"/>
    <w:multiLevelType w:val="hybridMultilevel"/>
    <w:tmpl w:val="CA747730"/>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8">
    <w:nsid w:val="205A6737"/>
    <w:multiLevelType w:val="hybridMultilevel"/>
    <w:tmpl w:val="D4F6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166CF"/>
    <w:multiLevelType w:val="hybridMultilevel"/>
    <w:tmpl w:val="52A2A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CE315B"/>
    <w:multiLevelType w:val="multilevel"/>
    <w:tmpl w:val="A636FFF0"/>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5E3D88"/>
    <w:multiLevelType w:val="hybridMultilevel"/>
    <w:tmpl w:val="ADDA1914"/>
    <w:lvl w:ilvl="0" w:tplc="100C0001">
      <w:start w:val="1"/>
      <w:numFmt w:val="bullet"/>
      <w:lvlText w:val=""/>
      <w:lvlJc w:val="left"/>
      <w:pPr>
        <w:ind w:left="717" w:hanging="360"/>
      </w:pPr>
      <w:rPr>
        <w:rFonts w:ascii="Symbol" w:hAnsi="Symbol" w:hint="default"/>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12">
    <w:nsid w:val="36742BD8"/>
    <w:multiLevelType w:val="hybridMultilevel"/>
    <w:tmpl w:val="6616C026"/>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3">
    <w:nsid w:val="38AA0F0A"/>
    <w:multiLevelType w:val="hybridMultilevel"/>
    <w:tmpl w:val="9B2692D0"/>
    <w:lvl w:ilvl="0" w:tplc="679C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91EAA"/>
    <w:multiLevelType w:val="hybridMultilevel"/>
    <w:tmpl w:val="1018D280"/>
    <w:lvl w:ilvl="0" w:tplc="0E46D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1B601B"/>
    <w:multiLevelType w:val="multilevel"/>
    <w:tmpl w:val="49B2A7E6"/>
    <w:lvl w:ilvl="0">
      <w:start w:val="1"/>
      <w:numFmt w:val="decimal"/>
      <w:lvlText w:val="%1."/>
      <w:lvlJc w:val="left"/>
      <w:pPr>
        <w:ind w:left="502" w:hanging="360"/>
      </w:pPr>
      <w:rPr>
        <w:rFonts w:hint="default"/>
        <w:b/>
        <w:lang w:val="en-G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A636990"/>
    <w:multiLevelType w:val="hybridMultilevel"/>
    <w:tmpl w:val="1EA85D7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CB03DED"/>
    <w:multiLevelType w:val="hybridMultilevel"/>
    <w:tmpl w:val="9614F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F717B2"/>
    <w:multiLevelType w:val="hybridMultilevel"/>
    <w:tmpl w:val="58C87396"/>
    <w:lvl w:ilvl="0" w:tplc="CD84C238">
      <w:start w:val="1"/>
      <w:numFmt w:val="bullet"/>
      <w:lvlText w:val="-"/>
      <w:lvlJc w:val="left"/>
      <w:pPr>
        <w:ind w:left="754" w:hanging="360"/>
      </w:pPr>
      <w:rPr>
        <w:rFonts w:ascii="Arial" w:eastAsiaTheme="minorHAnsi" w:hAnsi="Arial" w:cs="Arial" w:hint="default"/>
      </w:rPr>
    </w:lvl>
    <w:lvl w:ilvl="1" w:tplc="100C0003" w:tentative="1">
      <w:start w:val="1"/>
      <w:numFmt w:val="bullet"/>
      <w:lvlText w:val="o"/>
      <w:lvlJc w:val="left"/>
      <w:pPr>
        <w:ind w:left="1474" w:hanging="360"/>
      </w:pPr>
      <w:rPr>
        <w:rFonts w:ascii="Courier New" w:hAnsi="Courier New" w:cs="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cs="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cs="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19">
    <w:nsid w:val="5A8A1D3F"/>
    <w:multiLevelType w:val="hybridMultilevel"/>
    <w:tmpl w:val="51AED602"/>
    <w:lvl w:ilvl="0" w:tplc="100C0017">
      <w:start w:val="1"/>
      <w:numFmt w:val="lowerLetter"/>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0">
    <w:nsid w:val="5C7132B3"/>
    <w:multiLevelType w:val="hybridMultilevel"/>
    <w:tmpl w:val="6518AA84"/>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D0621A"/>
    <w:multiLevelType w:val="multilevel"/>
    <w:tmpl w:val="3276352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trike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961A40"/>
    <w:multiLevelType w:val="hybridMultilevel"/>
    <w:tmpl w:val="C4E03B38"/>
    <w:lvl w:ilvl="0" w:tplc="48264DC6">
      <w:start w:val="1"/>
      <w:numFmt w:val="decimal"/>
      <w:lvlText w:val="%1."/>
      <w:lvlJc w:val="left"/>
      <w:pPr>
        <w:tabs>
          <w:tab w:val="num" w:pos="1080"/>
        </w:tabs>
        <w:ind w:left="1080" w:hanging="360"/>
      </w:pPr>
      <w:rPr>
        <w:color w:val="auto"/>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6216265A"/>
    <w:multiLevelType w:val="hybridMultilevel"/>
    <w:tmpl w:val="2E62A9A2"/>
    <w:lvl w:ilvl="0" w:tplc="111CE170">
      <w:numFmt w:val="bullet"/>
      <w:lvlText w:val="-"/>
      <w:lvlJc w:val="left"/>
      <w:pPr>
        <w:ind w:left="717" w:hanging="360"/>
      </w:pPr>
      <w:rPr>
        <w:rFonts w:ascii="Calibri" w:eastAsia="Calibri"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64B23F45"/>
    <w:multiLevelType w:val="multilevel"/>
    <w:tmpl w:val="07F6D2BA"/>
    <w:lvl w:ilvl="0">
      <w:start w:val="14"/>
      <w:numFmt w:val="decimal"/>
      <w:lvlText w:val="%1."/>
      <w:lvlJc w:val="left"/>
      <w:pPr>
        <w:ind w:left="54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6521695"/>
    <w:multiLevelType w:val="hybridMultilevel"/>
    <w:tmpl w:val="FEB4066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9562D5"/>
    <w:multiLevelType w:val="hybridMultilevel"/>
    <w:tmpl w:val="EFD4204E"/>
    <w:lvl w:ilvl="0" w:tplc="C402FA20">
      <w:start w:val="1"/>
      <w:numFmt w:val="decimal"/>
      <w:lvlText w:val="%1."/>
      <w:lvlJc w:val="left"/>
      <w:pPr>
        <w:tabs>
          <w:tab w:val="num" w:pos="786"/>
        </w:tabs>
        <w:ind w:left="786" w:hanging="360"/>
      </w:pPr>
      <w:rPr>
        <w:rFonts w:ascii="Times New Roman" w:eastAsia="Times New Roman" w:hAnsi="Times New Roman" w:cs="Times New Roman"/>
      </w:rPr>
    </w:lvl>
    <w:lvl w:ilvl="1" w:tplc="4148BCF4">
      <w:start w:val="1"/>
      <w:numFmt w:val="lowerLetter"/>
      <w:lvlText w:val="%2)"/>
      <w:lvlJc w:val="left"/>
      <w:pPr>
        <w:tabs>
          <w:tab w:val="num" w:pos="1440"/>
        </w:tabs>
        <w:ind w:left="1440" w:hanging="360"/>
      </w:pPr>
      <w:rPr>
        <w:rFonts w:hint="default"/>
      </w:rPr>
    </w:lvl>
    <w:lvl w:ilvl="2" w:tplc="8C3A0D48">
      <w:start w:val="16"/>
      <w:numFmt w:val="bullet"/>
      <w:lvlText w:val="-"/>
      <w:lvlJc w:val="left"/>
      <w:pPr>
        <w:ind w:left="2340" w:hanging="360"/>
      </w:pPr>
      <w:rPr>
        <w:rFonts w:ascii="Times New Roman" w:eastAsia="Times New Roman" w:hAnsi="Times New Roman" w:cs="Times New Roman" w:hint="default"/>
      </w:rPr>
    </w:lvl>
    <w:lvl w:ilvl="3" w:tplc="AE44060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6813BD"/>
    <w:multiLevelType w:val="hybridMultilevel"/>
    <w:tmpl w:val="508C8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
  </w:num>
  <w:num w:numId="5">
    <w:abstractNumId w:val="9"/>
  </w:num>
  <w:num w:numId="6">
    <w:abstractNumId w:val="26"/>
  </w:num>
  <w:num w:numId="7">
    <w:abstractNumId w:val="0"/>
  </w:num>
  <w:num w:numId="8">
    <w:abstractNumId w:val="15"/>
  </w:num>
  <w:num w:numId="9">
    <w:abstractNumId w:val="23"/>
  </w:num>
  <w:num w:numId="10">
    <w:abstractNumId w:val="4"/>
  </w:num>
  <w:num w:numId="11">
    <w:abstractNumId w:val="13"/>
  </w:num>
  <w:num w:numId="12">
    <w:abstractNumId w:val="27"/>
  </w:num>
  <w:num w:numId="13">
    <w:abstractNumId w:val="14"/>
  </w:num>
  <w:num w:numId="14">
    <w:abstractNumId w:val="8"/>
  </w:num>
  <w:num w:numId="15">
    <w:abstractNumId w:val="25"/>
  </w:num>
  <w:num w:numId="16">
    <w:abstractNumId w:val="17"/>
  </w:num>
  <w:num w:numId="17">
    <w:abstractNumId w:val="7"/>
  </w:num>
  <w:num w:numId="18">
    <w:abstractNumId w:val="12"/>
  </w:num>
  <w:num w:numId="19">
    <w:abstractNumId w:val="5"/>
  </w:num>
  <w:num w:numId="20">
    <w:abstractNumId w:val="21"/>
  </w:num>
  <w:num w:numId="21">
    <w:abstractNumId w:val="6"/>
  </w:num>
  <w:num w:numId="22">
    <w:abstractNumId w:val="3"/>
  </w:num>
  <w:num w:numId="23">
    <w:abstractNumId w:val="10"/>
  </w:num>
  <w:num w:numId="24">
    <w:abstractNumId w:val="20"/>
  </w:num>
  <w:num w:numId="25">
    <w:abstractNumId w:val="22"/>
  </w:num>
  <w:num w:numId="26">
    <w:abstractNumId w:val="16"/>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C"/>
    <w:rsid w:val="00002ECB"/>
    <w:rsid w:val="00013A3A"/>
    <w:rsid w:val="00015DAB"/>
    <w:rsid w:val="000235E2"/>
    <w:rsid w:val="00033626"/>
    <w:rsid w:val="00040705"/>
    <w:rsid w:val="00047EA0"/>
    <w:rsid w:val="000573E3"/>
    <w:rsid w:val="00060BAA"/>
    <w:rsid w:val="0007538B"/>
    <w:rsid w:val="00080A8E"/>
    <w:rsid w:val="000A1871"/>
    <w:rsid w:val="000C4D0E"/>
    <w:rsid w:val="000D1C72"/>
    <w:rsid w:val="000D601A"/>
    <w:rsid w:val="00102824"/>
    <w:rsid w:val="00112C27"/>
    <w:rsid w:val="001179A1"/>
    <w:rsid w:val="00123180"/>
    <w:rsid w:val="00125ED4"/>
    <w:rsid w:val="00134E86"/>
    <w:rsid w:val="0016138A"/>
    <w:rsid w:val="00170332"/>
    <w:rsid w:val="001758B3"/>
    <w:rsid w:val="00187CF9"/>
    <w:rsid w:val="0019057C"/>
    <w:rsid w:val="001916F8"/>
    <w:rsid w:val="00192231"/>
    <w:rsid w:val="001A554E"/>
    <w:rsid w:val="001B2126"/>
    <w:rsid w:val="001D0AB4"/>
    <w:rsid w:val="001D1583"/>
    <w:rsid w:val="002171FB"/>
    <w:rsid w:val="00224BCE"/>
    <w:rsid w:val="00236993"/>
    <w:rsid w:val="00244690"/>
    <w:rsid w:val="00244E66"/>
    <w:rsid w:val="002764C4"/>
    <w:rsid w:val="0029265C"/>
    <w:rsid w:val="002977E9"/>
    <w:rsid w:val="002C145C"/>
    <w:rsid w:val="002D6D0F"/>
    <w:rsid w:val="002E34A5"/>
    <w:rsid w:val="002E38DD"/>
    <w:rsid w:val="0032533E"/>
    <w:rsid w:val="00332EF4"/>
    <w:rsid w:val="00342067"/>
    <w:rsid w:val="00363BE8"/>
    <w:rsid w:val="003662C4"/>
    <w:rsid w:val="00371F0A"/>
    <w:rsid w:val="00386660"/>
    <w:rsid w:val="003B2566"/>
    <w:rsid w:val="003C366D"/>
    <w:rsid w:val="00405F28"/>
    <w:rsid w:val="00406F2E"/>
    <w:rsid w:val="00427B7A"/>
    <w:rsid w:val="00442F1A"/>
    <w:rsid w:val="004702FD"/>
    <w:rsid w:val="004733D5"/>
    <w:rsid w:val="00485233"/>
    <w:rsid w:val="00486A8E"/>
    <w:rsid w:val="00493D7D"/>
    <w:rsid w:val="004A5708"/>
    <w:rsid w:val="004F7926"/>
    <w:rsid w:val="00500DD2"/>
    <w:rsid w:val="00516E91"/>
    <w:rsid w:val="00522408"/>
    <w:rsid w:val="00545D2B"/>
    <w:rsid w:val="00566103"/>
    <w:rsid w:val="00571CE2"/>
    <w:rsid w:val="005730DF"/>
    <w:rsid w:val="00573DFD"/>
    <w:rsid w:val="00577EB4"/>
    <w:rsid w:val="00590CDC"/>
    <w:rsid w:val="005C501A"/>
    <w:rsid w:val="005D3636"/>
    <w:rsid w:val="005E090E"/>
    <w:rsid w:val="005E6AF0"/>
    <w:rsid w:val="005F01F3"/>
    <w:rsid w:val="005F3299"/>
    <w:rsid w:val="005F6A6F"/>
    <w:rsid w:val="00601DA6"/>
    <w:rsid w:val="0061432D"/>
    <w:rsid w:val="00637177"/>
    <w:rsid w:val="00643E29"/>
    <w:rsid w:val="006463DE"/>
    <w:rsid w:val="00651C12"/>
    <w:rsid w:val="006552EE"/>
    <w:rsid w:val="00662A8D"/>
    <w:rsid w:val="006838D4"/>
    <w:rsid w:val="00693E4E"/>
    <w:rsid w:val="006A158F"/>
    <w:rsid w:val="006C5F91"/>
    <w:rsid w:val="006C6351"/>
    <w:rsid w:val="006D7DF6"/>
    <w:rsid w:val="006F0752"/>
    <w:rsid w:val="006F6405"/>
    <w:rsid w:val="00703D75"/>
    <w:rsid w:val="007061CC"/>
    <w:rsid w:val="00706B6F"/>
    <w:rsid w:val="00714E79"/>
    <w:rsid w:val="00715ECD"/>
    <w:rsid w:val="00723EB8"/>
    <w:rsid w:val="00746EE0"/>
    <w:rsid w:val="00754B38"/>
    <w:rsid w:val="00756639"/>
    <w:rsid w:val="00762914"/>
    <w:rsid w:val="00770ACD"/>
    <w:rsid w:val="0078746B"/>
    <w:rsid w:val="00787D97"/>
    <w:rsid w:val="007A4F4B"/>
    <w:rsid w:val="007B5550"/>
    <w:rsid w:val="007B73CE"/>
    <w:rsid w:val="007C52A3"/>
    <w:rsid w:val="007E7EE3"/>
    <w:rsid w:val="007F0ECF"/>
    <w:rsid w:val="007F3FDC"/>
    <w:rsid w:val="0080529D"/>
    <w:rsid w:val="00810348"/>
    <w:rsid w:val="00827DBF"/>
    <w:rsid w:val="00833EFF"/>
    <w:rsid w:val="008354BF"/>
    <w:rsid w:val="00837739"/>
    <w:rsid w:val="00855A56"/>
    <w:rsid w:val="00861502"/>
    <w:rsid w:val="00872AB4"/>
    <w:rsid w:val="008879D7"/>
    <w:rsid w:val="0089184B"/>
    <w:rsid w:val="00895F9B"/>
    <w:rsid w:val="008A0D9E"/>
    <w:rsid w:val="008A1073"/>
    <w:rsid w:val="008A586A"/>
    <w:rsid w:val="008B5857"/>
    <w:rsid w:val="008D7864"/>
    <w:rsid w:val="008F38ED"/>
    <w:rsid w:val="008F719F"/>
    <w:rsid w:val="00936B52"/>
    <w:rsid w:val="009700D0"/>
    <w:rsid w:val="00980953"/>
    <w:rsid w:val="00980EAA"/>
    <w:rsid w:val="009835FD"/>
    <w:rsid w:val="00996B27"/>
    <w:rsid w:val="009A1934"/>
    <w:rsid w:val="009B2422"/>
    <w:rsid w:val="009B2CE8"/>
    <w:rsid w:val="009D3173"/>
    <w:rsid w:val="009D4469"/>
    <w:rsid w:val="009D7AC5"/>
    <w:rsid w:val="009F1FB0"/>
    <w:rsid w:val="00A110B9"/>
    <w:rsid w:val="00A2109F"/>
    <w:rsid w:val="00A2597C"/>
    <w:rsid w:val="00A43BEF"/>
    <w:rsid w:val="00A60324"/>
    <w:rsid w:val="00A65118"/>
    <w:rsid w:val="00A65C13"/>
    <w:rsid w:val="00A65CE3"/>
    <w:rsid w:val="00A740F5"/>
    <w:rsid w:val="00A76645"/>
    <w:rsid w:val="00A84D16"/>
    <w:rsid w:val="00A851B5"/>
    <w:rsid w:val="00A85375"/>
    <w:rsid w:val="00A8760A"/>
    <w:rsid w:val="00A928FE"/>
    <w:rsid w:val="00AA065D"/>
    <w:rsid w:val="00AB0CA5"/>
    <w:rsid w:val="00AB37B3"/>
    <w:rsid w:val="00AC3A66"/>
    <w:rsid w:val="00AC6C76"/>
    <w:rsid w:val="00AD1EF5"/>
    <w:rsid w:val="00AE7490"/>
    <w:rsid w:val="00AF2FA9"/>
    <w:rsid w:val="00AF5B51"/>
    <w:rsid w:val="00B05874"/>
    <w:rsid w:val="00B06F9B"/>
    <w:rsid w:val="00B13F8C"/>
    <w:rsid w:val="00B22611"/>
    <w:rsid w:val="00B24D5A"/>
    <w:rsid w:val="00B633F0"/>
    <w:rsid w:val="00B65738"/>
    <w:rsid w:val="00B6777C"/>
    <w:rsid w:val="00B86373"/>
    <w:rsid w:val="00B87A54"/>
    <w:rsid w:val="00B91E50"/>
    <w:rsid w:val="00BA157E"/>
    <w:rsid w:val="00BC00DE"/>
    <w:rsid w:val="00BC074A"/>
    <w:rsid w:val="00BC3D75"/>
    <w:rsid w:val="00BE410C"/>
    <w:rsid w:val="00BF5DE4"/>
    <w:rsid w:val="00C0344A"/>
    <w:rsid w:val="00C04B89"/>
    <w:rsid w:val="00C06D88"/>
    <w:rsid w:val="00C1099E"/>
    <w:rsid w:val="00C2486A"/>
    <w:rsid w:val="00C26628"/>
    <w:rsid w:val="00C26902"/>
    <w:rsid w:val="00C400F5"/>
    <w:rsid w:val="00C4056D"/>
    <w:rsid w:val="00C43DB3"/>
    <w:rsid w:val="00C54A6F"/>
    <w:rsid w:val="00C57B83"/>
    <w:rsid w:val="00C57F14"/>
    <w:rsid w:val="00C651E4"/>
    <w:rsid w:val="00C81584"/>
    <w:rsid w:val="00C82E55"/>
    <w:rsid w:val="00C84A3D"/>
    <w:rsid w:val="00C87168"/>
    <w:rsid w:val="00C87D50"/>
    <w:rsid w:val="00C9131D"/>
    <w:rsid w:val="00C92C1F"/>
    <w:rsid w:val="00CB4FAE"/>
    <w:rsid w:val="00CB5A85"/>
    <w:rsid w:val="00CF62BE"/>
    <w:rsid w:val="00D0225C"/>
    <w:rsid w:val="00D02414"/>
    <w:rsid w:val="00D35607"/>
    <w:rsid w:val="00D4516E"/>
    <w:rsid w:val="00D46086"/>
    <w:rsid w:val="00D54ECD"/>
    <w:rsid w:val="00D54EE3"/>
    <w:rsid w:val="00D61D3E"/>
    <w:rsid w:val="00D734F8"/>
    <w:rsid w:val="00D858D9"/>
    <w:rsid w:val="00D93960"/>
    <w:rsid w:val="00D971C5"/>
    <w:rsid w:val="00DB2482"/>
    <w:rsid w:val="00DB3C14"/>
    <w:rsid w:val="00DC1220"/>
    <w:rsid w:val="00DC50A3"/>
    <w:rsid w:val="00DC68EC"/>
    <w:rsid w:val="00DD030B"/>
    <w:rsid w:val="00DD329C"/>
    <w:rsid w:val="00DD77B0"/>
    <w:rsid w:val="00DF10FE"/>
    <w:rsid w:val="00DF296D"/>
    <w:rsid w:val="00E16982"/>
    <w:rsid w:val="00E216F1"/>
    <w:rsid w:val="00E4471C"/>
    <w:rsid w:val="00E46DB8"/>
    <w:rsid w:val="00E47F7D"/>
    <w:rsid w:val="00E710FA"/>
    <w:rsid w:val="00E712BA"/>
    <w:rsid w:val="00E72A4D"/>
    <w:rsid w:val="00E82240"/>
    <w:rsid w:val="00E849F0"/>
    <w:rsid w:val="00E9346F"/>
    <w:rsid w:val="00E93732"/>
    <w:rsid w:val="00EA1171"/>
    <w:rsid w:val="00EA3B11"/>
    <w:rsid w:val="00EA5061"/>
    <w:rsid w:val="00EA6885"/>
    <w:rsid w:val="00EA6D58"/>
    <w:rsid w:val="00EB2219"/>
    <w:rsid w:val="00ED4423"/>
    <w:rsid w:val="00EE0393"/>
    <w:rsid w:val="00EE2F26"/>
    <w:rsid w:val="00F11684"/>
    <w:rsid w:val="00F17E9B"/>
    <w:rsid w:val="00F349FE"/>
    <w:rsid w:val="00F41E5D"/>
    <w:rsid w:val="00F60D52"/>
    <w:rsid w:val="00F633F2"/>
    <w:rsid w:val="00F7329B"/>
    <w:rsid w:val="00F74F06"/>
    <w:rsid w:val="00F7677E"/>
    <w:rsid w:val="00F96026"/>
    <w:rsid w:val="00FA197F"/>
    <w:rsid w:val="00FB5077"/>
    <w:rsid w:val="00FC07DF"/>
    <w:rsid w:val="00FC62A1"/>
    <w:rsid w:val="00FD11E8"/>
    <w:rsid w:val="00FD41C4"/>
    <w:rsid w:val="00FE1CE0"/>
    <w:rsid w:val="00FE655E"/>
    <w:rsid w:val="00FF00D4"/>
    <w:rsid w:val="00FF0A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928FE"/>
    <w:pPr>
      <w:spacing w:before="480" w:after="0" w:line="240" w:lineRule="auto"/>
      <w:ind w:left="357"/>
      <w:contextualSpacing/>
      <w:jc w:val="both"/>
      <w:outlineLvl w:val="0"/>
    </w:pPr>
    <w:rPr>
      <w:rFonts w:ascii="Cambria" w:eastAsia="Times New Roman" w:hAnsi="Cambria" w:cs="Times New Roman"/>
      <w:b/>
      <w:bCs/>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61CC"/>
    <w:pPr>
      <w:spacing w:after="0" w:line="240" w:lineRule="auto"/>
    </w:pPr>
  </w:style>
  <w:style w:type="table" w:styleId="Grilledutableau">
    <w:name w:val="Table Grid"/>
    <w:basedOn w:val="TableauNormal"/>
    <w:uiPriority w:val="59"/>
    <w:rsid w:val="0070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1871"/>
    <w:pPr>
      <w:tabs>
        <w:tab w:val="center" w:pos="4536"/>
        <w:tab w:val="right" w:pos="9072"/>
      </w:tabs>
      <w:spacing w:after="0" w:line="240" w:lineRule="auto"/>
    </w:pPr>
  </w:style>
  <w:style w:type="character" w:customStyle="1" w:styleId="En-tteCar">
    <w:name w:val="En-tête Car"/>
    <w:basedOn w:val="Policepardfaut"/>
    <w:link w:val="En-tte"/>
    <w:uiPriority w:val="99"/>
    <w:rsid w:val="000A1871"/>
  </w:style>
  <w:style w:type="paragraph" w:styleId="Pieddepage">
    <w:name w:val="footer"/>
    <w:basedOn w:val="Normal"/>
    <w:link w:val="PieddepageCar"/>
    <w:uiPriority w:val="99"/>
    <w:unhideWhenUsed/>
    <w:rsid w:val="000A1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871"/>
  </w:style>
  <w:style w:type="character" w:styleId="Lienhypertexte">
    <w:name w:val="Hyperlink"/>
    <w:basedOn w:val="Policepardfaut"/>
    <w:uiPriority w:val="99"/>
    <w:unhideWhenUsed/>
    <w:rsid w:val="00F7329B"/>
    <w:rPr>
      <w:color w:val="0000FF" w:themeColor="hyperlink"/>
      <w:u w:val="single"/>
    </w:rPr>
  </w:style>
  <w:style w:type="paragraph" w:styleId="Paragraphedeliste">
    <w:name w:val="List Paragraph"/>
    <w:basedOn w:val="Normal"/>
    <w:uiPriority w:val="34"/>
    <w:qFormat/>
    <w:rsid w:val="00386660"/>
    <w:pPr>
      <w:ind w:left="720"/>
      <w:contextualSpacing/>
    </w:pPr>
  </w:style>
  <w:style w:type="paragraph" w:styleId="Textedebulles">
    <w:name w:val="Balloon Text"/>
    <w:basedOn w:val="Normal"/>
    <w:link w:val="TextedebullesCar"/>
    <w:uiPriority w:val="99"/>
    <w:semiHidden/>
    <w:unhideWhenUsed/>
    <w:rsid w:val="00B87A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A54"/>
    <w:rPr>
      <w:rFonts w:ascii="Tahoma" w:hAnsi="Tahoma" w:cs="Tahoma"/>
      <w:sz w:val="16"/>
      <w:szCs w:val="16"/>
    </w:rPr>
  </w:style>
  <w:style w:type="character" w:styleId="Marquedecommentaire">
    <w:name w:val="annotation reference"/>
    <w:basedOn w:val="Policepardfaut"/>
    <w:uiPriority w:val="99"/>
    <w:semiHidden/>
    <w:unhideWhenUsed/>
    <w:rsid w:val="009835FD"/>
    <w:rPr>
      <w:sz w:val="16"/>
      <w:szCs w:val="16"/>
    </w:rPr>
  </w:style>
  <w:style w:type="paragraph" w:styleId="Commentaire">
    <w:name w:val="annotation text"/>
    <w:basedOn w:val="Normal"/>
    <w:link w:val="CommentaireCar"/>
    <w:uiPriority w:val="99"/>
    <w:semiHidden/>
    <w:unhideWhenUsed/>
    <w:rsid w:val="009835FD"/>
    <w:pPr>
      <w:spacing w:line="240" w:lineRule="auto"/>
    </w:pPr>
    <w:rPr>
      <w:sz w:val="20"/>
      <w:szCs w:val="20"/>
    </w:rPr>
  </w:style>
  <w:style w:type="character" w:customStyle="1" w:styleId="CommentaireCar">
    <w:name w:val="Commentaire Car"/>
    <w:basedOn w:val="Policepardfaut"/>
    <w:link w:val="Commentaire"/>
    <w:uiPriority w:val="99"/>
    <w:semiHidden/>
    <w:rsid w:val="009835FD"/>
    <w:rPr>
      <w:sz w:val="20"/>
      <w:szCs w:val="20"/>
    </w:rPr>
  </w:style>
  <w:style w:type="paragraph" w:styleId="Objetducommentaire">
    <w:name w:val="annotation subject"/>
    <w:basedOn w:val="Commentaire"/>
    <w:next w:val="Commentaire"/>
    <w:link w:val="ObjetducommentaireCar"/>
    <w:uiPriority w:val="99"/>
    <w:semiHidden/>
    <w:unhideWhenUsed/>
    <w:rsid w:val="009835FD"/>
    <w:rPr>
      <w:b/>
      <w:bCs/>
    </w:rPr>
  </w:style>
  <w:style w:type="character" w:customStyle="1" w:styleId="ObjetducommentaireCar">
    <w:name w:val="Objet du commentaire Car"/>
    <w:basedOn w:val="CommentaireCar"/>
    <w:link w:val="Objetducommentaire"/>
    <w:uiPriority w:val="99"/>
    <w:semiHidden/>
    <w:rsid w:val="009835FD"/>
    <w:rPr>
      <w:b/>
      <w:bCs/>
      <w:sz w:val="20"/>
      <w:szCs w:val="20"/>
    </w:rPr>
  </w:style>
  <w:style w:type="paragraph" w:styleId="Retraitcorpsdetexte">
    <w:name w:val="Body Text Indent"/>
    <w:basedOn w:val="Normal"/>
    <w:link w:val="RetraitcorpsdetexteCar"/>
    <w:rsid w:val="00787D97"/>
    <w:pPr>
      <w:spacing w:after="0" w:line="240" w:lineRule="auto"/>
      <w:ind w:left="284" w:hanging="284"/>
    </w:pPr>
    <w:rPr>
      <w:rFonts w:ascii="Times New Roman" w:eastAsia="Times New Roman" w:hAnsi="Times New Roman" w:cs="Times New Roman"/>
      <w:sz w:val="20"/>
      <w:szCs w:val="20"/>
      <w:lang w:eastAsia="el-GR"/>
    </w:rPr>
  </w:style>
  <w:style w:type="character" w:customStyle="1" w:styleId="RetraitcorpsdetexteCar">
    <w:name w:val="Retrait corps de texte Car"/>
    <w:basedOn w:val="Policepardfaut"/>
    <w:link w:val="Retraitcorpsdetexte"/>
    <w:rsid w:val="00787D97"/>
    <w:rPr>
      <w:rFonts w:ascii="Times New Roman" w:eastAsia="Times New Roman" w:hAnsi="Times New Roman" w:cs="Times New Roman"/>
      <w:sz w:val="20"/>
      <w:szCs w:val="20"/>
      <w:lang w:val="fr-FR" w:eastAsia="el-GR"/>
    </w:rPr>
  </w:style>
  <w:style w:type="character" w:customStyle="1" w:styleId="Titre1Car">
    <w:name w:val="Titre 1 Car"/>
    <w:basedOn w:val="Policepardfaut"/>
    <w:link w:val="Titre1"/>
    <w:uiPriority w:val="9"/>
    <w:rsid w:val="00A928FE"/>
    <w:rPr>
      <w:rFonts w:ascii="Cambria" w:eastAsia="Times New Roman" w:hAnsi="Cambria" w:cs="Times New Roman"/>
      <w:b/>
      <w:bCs/>
      <w:sz w:val="28"/>
      <w:szCs w:val="28"/>
      <w:lang w:val="fr-F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928FE"/>
    <w:pPr>
      <w:spacing w:before="480" w:after="0" w:line="240" w:lineRule="auto"/>
      <w:ind w:left="357"/>
      <w:contextualSpacing/>
      <w:jc w:val="both"/>
      <w:outlineLvl w:val="0"/>
    </w:pPr>
    <w:rPr>
      <w:rFonts w:ascii="Cambria" w:eastAsia="Times New Roman" w:hAnsi="Cambria" w:cs="Times New Roman"/>
      <w:b/>
      <w:bCs/>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61CC"/>
    <w:pPr>
      <w:spacing w:after="0" w:line="240" w:lineRule="auto"/>
    </w:pPr>
  </w:style>
  <w:style w:type="table" w:styleId="Grilledutableau">
    <w:name w:val="Table Grid"/>
    <w:basedOn w:val="TableauNormal"/>
    <w:uiPriority w:val="59"/>
    <w:rsid w:val="0070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1871"/>
    <w:pPr>
      <w:tabs>
        <w:tab w:val="center" w:pos="4536"/>
        <w:tab w:val="right" w:pos="9072"/>
      </w:tabs>
      <w:spacing w:after="0" w:line="240" w:lineRule="auto"/>
    </w:pPr>
  </w:style>
  <w:style w:type="character" w:customStyle="1" w:styleId="En-tteCar">
    <w:name w:val="En-tête Car"/>
    <w:basedOn w:val="Policepardfaut"/>
    <w:link w:val="En-tte"/>
    <w:uiPriority w:val="99"/>
    <w:rsid w:val="000A1871"/>
  </w:style>
  <w:style w:type="paragraph" w:styleId="Pieddepage">
    <w:name w:val="footer"/>
    <w:basedOn w:val="Normal"/>
    <w:link w:val="PieddepageCar"/>
    <w:uiPriority w:val="99"/>
    <w:unhideWhenUsed/>
    <w:rsid w:val="000A1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871"/>
  </w:style>
  <w:style w:type="character" w:styleId="Lienhypertexte">
    <w:name w:val="Hyperlink"/>
    <w:basedOn w:val="Policepardfaut"/>
    <w:uiPriority w:val="99"/>
    <w:unhideWhenUsed/>
    <w:rsid w:val="00F7329B"/>
    <w:rPr>
      <w:color w:val="0000FF" w:themeColor="hyperlink"/>
      <w:u w:val="single"/>
    </w:rPr>
  </w:style>
  <w:style w:type="paragraph" w:styleId="Paragraphedeliste">
    <w:name w:val="List Paragraph"/>
    <w:basedOn w:val="Normal"/>
    <w:uiPriority w:val="34"/>
    <w:qFormat/>
    <w:rsid w:val="00386660"/>
    <w:pPr>
      <w:ind w:left="720"/>
      <w:contextualSpacing/>
    </w:pPr>
  </w:style>
  <w:style w:type="paragraph" w:styleId="Textedebulles">
    <w:name w:val="Balloon Text"/>
    <w:basedOn w:val="Normal"/>
    <w:link w:val="TextedebullesCar"/>
    <w:uiPriority w:val="99"/>
    <w:semiHidden/>
    <w:unhideWhenUsed/>
    <w:rsid w:val="00B87A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A54"/>
    <w:rPr>
      <w:rFonts w:ascii="Tahoma" w:hAnsi="Tahoma" w:cs="Tahoma"/>
      <w:sz w:val="16"/>
      <w:szCs w:val="16"/>
    </w:rPr>
  </w:style>
  <w:style w:type="character" w:styleId="Marquedecommentaire">
    <w:name w:val="annotation reference"/>
    <w:basedOn w:val="Policepardfaut"/>
    <w:uiPriority w:val="99"/>
    <w:semiHidden/>
    <w:unhideWhenUsed/>
    <w:rsid w:val="009835FD"/>
    <w:rPr>
      <w:sz w:val="16"/>
      <w:szCs w:val="16"/>
    </w:rPr>
  </w:style>
  <w:style w:type="paragraph" w:styleId="Commentaire">
    <w:name w:val="annotation text"/>
    <w:basedOn w:val="Normal"/>
    <w:link w:val="CommentaireCar"/>
    <w:uiPriority w:val="99"/>
    <w:semiHidden/>
    <w:unhideWhenUsed/>
    <w:rsid w:val="009835FD"/>
    <w:pPr>
      <w:spacing w:line="240" w:lineRule="auto"/>
    </w:pPr>
    <w:rPr>
      <w:sz w:val="20"/>
      <w:szCs w:val="20"/>
    </w:rPr>
  </w:style>
  <w:style w:type="character" w:customStyle="1" w:styleId="CommentaireCar">
    <w:name w:val="Commentaire Car"/>
    <w:basedOn w:val="Policepardfaut"/>
    <w:link w:val="Commentaire"/>
    <w:uiPriority w:val="99"/>
    <w:semiHidden/>
    <w:rsid w:val="009835FD"/>
    <w:rPr>
      <w:sz w:val="20"/>
      <w:szCs w:val="20"/>
    </w:rPr>
  </w:style>
  <w:style w:type="paragraph" w:styleId="Objetducommentaire">
    <w:name w:val="annotation subject"/>
    <w:basedOn w:val="Commentaire"/>
    <w:next w:val="Commentaire"/>
    <w:link w:val="ObjetducommentaireCar"/>
    <w:uiPriority w:val="99"/>
    <w:semiHidden/>
    <w:unhideWhenUsed/>
    <w:rsid w:val="009835FD"/>
    <w:rPr>
      <w:b/>
      <w:bCs/>
    </w:rPr>
  </w:style>
  <w:style w:type="character" w:customStyle="1" w:styleId="ObjetducommentaireCar">
    <w:name w:val="Objet du commentaire Car"/>
    <w:basedOn w:val="CommentaireCar"/>
    <w:link w:val="Objetducommentaire"/>
    <w:uiPriority w:val="99"/>
    <w:semiHidden/>
    <w:rsid w:val="009835FD"/>
    <w:rPr>
      <w:b/>
      <w:bCs/>
      <w:sz w:val="20"/>
      <w:szCs w:val="20"/>
    </w:rPr>
  </w:style>
  <w:style w:type="paragraph" w:styleId="Retraitcorpsdetexte">
    <w:name w:val="Body Text Indent"/>
    <w:basedOn w:val="Normal"/>
    <w:link w:val="RetraitcorpsdetexteCar"/>
    <w:rsid w:val="00787D97"/>
    <w:pPr>
      <w:spacing w:after="0" w:line="240" w:lineRule="auto"/>
      <w:ind w:left="284" w:hanging="284"/>
    </w:pPr>
    <w:rPr>
      <w:rFonts w:ascii="Times New Roman" w:eastAsia="Times New Roman" w:hAnsi="Times New Roman" w:cs="Times New Roman"/>
      <w:sz w:val="20"/>
      <w:szCs w:val="20"/>
      <w:lang w:eastAsia="el-GR"/>
    </w:rPr>
  </w:style>
  <w:style w:type="character" w:customStyle="1" w:styleId="RetraitcorpsdetexteCar">
    <w:name w:val="Retrait corps de texte Car"/>
    <w:basedOn w:val="Policepardfaut"/>
    <w:link w:val="Retraitcorpsdetexte"/>
    <w:rsid w:val="00787D97"/>
    <w:rPr>
      <w:rFonts w:ascii="Times New Roman" w:eastAsia="Times New Roman" w:hAnsi="Times New Roman" w:cs="Times New Roman"/>
      <w:sz w:val="20"/>
      <w:szCs w:val="20"/>
      <w:lang w:val="fr-FR" w:eastAsia="el-GR"/>
    </w:rPr>
  </w:style>
  <w:style w:type="character" w:customStyle="1" w:styleId="Titre1Car">
    <w:name w:val="Titre 1 Car"/>
    <w:basedOn w:val="Policepardfaut"/>
    <w:link w:val="Titre1"/>
    <w:uiPriority w:val="9"/>
    <w:rsid w:val="00A928FE"/>
    <w:rPr>
      <w:rFonts w:ascii="Cambria" w:eastAsia="Times New Roman" w:hAnsi="Cambria" w:cs="Times New Roman"/>
      <w:b/>
      <w:bCs/>
      <w:sz w:val="28"/>
      <w:szCs w:val="28"/>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7991-E7D1-4EE6-BDB5-C01A55EB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8252</Words>
  <Characters>47039</Characters>
  <Application>Microsoft Office Word</Application>
  <DocSecurity>0</DocSecurity>
  <Lines>391</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CF. FUNES</dc:creator>
  <cp:lastModifiedBy>HPFIA</cp:lastModifiedBy>
  <cp:revision>2</cp:revision>
  <cp:lastPrinted>2016-07-19T10:03:00Z</cp:lastPrinted>
  <dcterms:created xsi:type="dcterms:W3CDTF">2017-01-12T09:04:00Z</dcterms:created>
  <dcterms:modified xsi:type="dcterms:W3CDTF">2017-01-12T09:04:00Z</dcterms:modified>
</cp:coreProperties>
</file>