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1CC" w:rsidRPr="00CE5A7F" w:rsidRDefault="007061CC" w:rsidP="007061CC">
      <w:pPr>
        <w:pStyle w:val="NoSpacing"/>
        <w:pBdr>
          <w:top w:val="single" w:sz="4" w:space="1" w:color="auto"/>
          <w:left w:val="single" w:sz="4" w:space="4" w:color="auto"/>
          <w:bottom w:val="single" w:sz="4" w:space="1" w:color="auto"/>
          <w:right w:val="single" w:sz="4" w:space="4" w:color="auto"/>
        </w:pBdr>
        <w:shd w:val="clear" w:color="auto" w:fill="0F243E" w:themeFill="text2" w:themeFillShade="80"/>
        <w:jc w:val="center"/>
        <w:rPr>
          <w:rFonts w:ascii="Arial" w:hAnsi="Arial" w:cs="Arial"/>
          <w:b/>
          <w:color w:val="FFFFFF" w:themeColor="background1"/>
          <w:sz w:val="32"/>
          <w:szCs w:val="20"/>
          <w:lang w:val="fr-CH"/>
        </w:rPr>
      </w:pPr>
      <w:r w:rsidRPr="00CE5A7F">
        <w:rPr>
          <w:rFonts w:ascii="Arial" w:hAnsi="Arial" w:cs="Arial"/>
          <w:b/>
          <w:color w:val="FFFFFF" w:themeColor="background1"/>
          <w:sz w:val="32"/>
          <w:szCs w:val="20"/>
          <w:lang w:val="fr-CH"/>
        </w:rPr>
        <w:t>Coupe E-Rallye</w:t>
      </w:r>
      <w:r w:rsidR="00C06D88">
        <w:rPr>
          <w:rFonts w:ascii="Arial" w:hAnsi="Arial" w:cs="Arial"/>
          <w:b/>
          <w:color w:val="FFFFFF" w:themeColor="background1"/>
          <w:sz w:val="32"/>
          <w:szCs w:val="20"/>
          <w:lang w:val="fr-CH"/>
        </w:rPr>
        <w:t xml:space="preserve"> </w:t>
      </w:r>
      <w:proofErr w:type="spellStart"/>
      <w:r w:rsidR="00C06D88">
        <w:rPr>
          <w:rFonts w:ascii="Arial" w:hAnsi="Arial" w:cs="Arial"/>
          <w:b/>
          <w:color w:val="FFFFFF" w:themeColor="background1"/>
          <w:sz w:val="32"/>
          <w:szCs w:val="20"/>
          <w:lang w:val="fr-CH"/>
        </w:rPr>
        <w:t>Regularité</w:t>
      </w:r>
      <w:proofErr w:type="spellEnd"/>
      <w:r w:rsidRPr="00CE5A7F">
        <w:rPr>
          <w:rFonts w:ascii="Arial" w:hAnsi="Arial" w:cs="Arial"/>
          <w:b/>
          <w:color w:val="FFFFFF" w:themeColor="background1"/>
          <w:sz w:val="32"/>
          <w:szCs w:val="20"/>
          <w:lang w:val="fr-CH"/>
        </w:rPr>
        <w:t xml:space="preserve"> de la FIA</w:t>
      </w:r>
    </w:p>
    <w:p w:rsidR="007061CC" w:rsidRPr="00065C70" w:rsidRDefault="007061CC" w:rsidP="007061CC">
      <w:pPr>
        <w:pStyle w:val="NoSpacing"/>
        <w:pBdr>
          <w:top w:val="single" w:sz="4" w:space="1" w:color="auto"/>
          <w:left w:val="single" w:sz="4" w:space="4" w:color="auto"/>
          <w:bottom w:val="single" w:sz="4" w:space="1" w:color="auto"/>
          <w:right w:val="single" w:sz="4" w:space="4" w:color="auto"/>
        </w:pBdr>
        <w:shd w:val="clear" w:color="auto" w:fill="0F243E" w:themeFill="text2" w:themeFillShade="80"/>
        <w:jc w:val="center"/>
        <w:rPr>
          <w:rFonts w:ascii="Arial" w:hAnsi="Arial" w:cs="Arial"/>
          <w:b/>
          <w:color w:val="FFFFFF" w:themeColor="background1"/>
          <w:sz w:val="20"/>
          <w:szCs w:val="20"/>
        </w:rPr>
      </w:pPr>
      <w:r w:rsidRPr="00065C70">
        <w:rPr>
          <w:rFonts w:ascii="Arial" w:hAnsi="Arial" w:cs="Arial"/>
          <w:b/>
          <w:color w:val="FFFFFF" w:themeColor="background1"/>
          <w:sz w:val="20"/>
          <w:szCs w:val="20"/>
        </w:rPr>
        <w:t>REGLEMENT</w:t>
      </w:r>
      <w:r w:rsidR="00E216F1" w:rsidRPr="00065C70">
        <w:rPr>
          <w:rFonts w:ascii="Arial" w:hAnsi="Arial" w:cs="Arial"/>
          <w:b/>
          <w:color w:val="FFFFFF" w:themeColor="background1"/>
          <w:sz w:val="20"/>
          <w:szCs w:val="20"/>
        </w:rPr>
        <w:t xml:space="preserve"> SUPPLEMENTAIRE STANDARD</w:t>
      </w:r>
    </w:p>
    <w:p w:rsidR="007061CC" w:rsidRPr="00065C70" w:rsidRDefault="007061CC" w:rsidP="007061CC">
      <w:pPr>
        <w:pStyle w:val="NoSpacing"/>
        <w:pBdr>
          <w:top w:val="single" w:sz="4" w:space="1" w:color="auto"/>
          <w:left w:val="single" w:sz="4" w:space="4" w:color="auto"/>
          <w:bottom w:val="single" w:sz="4" w:space="1" w:color="auto"/>
          <w:right w:val="single" w:sz="4" w:space="4" w:color="auto"/>
        </w:pBdr>
        <w:shd w:val="clear" w:color="auto" w:fill="0F243E" w:themeFill="text2" w:themeFillShade="80"/>
        <w:jc w:val="center"/>
        <w:rPr>
          <w:rFonts w:ascii="Arial" w:hAnsi="Arial" w:cs="Arial"/>
          <w:b/>
          <w:color w:val="FFFFFF" w:themeColor="background1"/>
          <w:sz w:val="32"/>
          <w:szCs w:val="20"/>
        </w:rPr>
      </w:pPr>
      <w:r w:rsidRPr="00065C70">
        <w:rPr>
          <w:rFonts w:ascii="Arial" w:hAnsi="Arial" w:cs="Arial"/>
          <w:b/>
          <w:color w:val="FFFFFF" w:themeColor="background1"/>
          <w:sz w:val="32"/>
          <w:szCs w:val="20"/>
        </w:rPr>
        <w:t xml:space="preserve">FIA E-Rally </w:t>
      </w:r>
      <w:r w:rsidR="00C06D88" w:rsidRPr="00065C70">
        <w:rPr>
          <w:rFonts w:ascii="Arial" w:hAnsi="Arial" w:cs="Arial"/>
          <w:b/>
          <w:color w:val="FFFFFF" w:themeColor="background1"/>
          <w:sz w:val="32"/>
          <w:szCs w:val="20"/>
        </w:rPr>
        <w:t xml:space="preserve">Regularity </w:t>
      </w:r>
      <w:r w:rsidRPr="00065C70">
        <w:rPr>
          <w:rFonts w:ascii="Arial" w:hAnsi="Arial" w:cs="Arial"/>
          <w:b/>
          <w:color w:val="FFFFFF" w:themeColor="background1"/>
          <w:sz w:val="32"/>
          <w:szCs w:val="20"/>
        </w:rPr>
        <w:t>Cup</w:t>
      </w:r>
    </w:p>
    <w:p w:rsidR="007061CC" w:rsidRPr="00CE5A7F" w:rsidRDefault="00E216F1" w:rsidP="007061CC">
      <w:pPr>
        <w:pStyle w:val="NoSpacing"/>
        <w:pBdr>
          <w:top w:val="single" w:sz="4" w:space="1" w:color="auto"/>
          <w:left w:val="single" w:sz="4" w:space="4" w:color="auto"/>
          <w:bottom w:val="single" w:sz="4" w:space="1" w:color="auto"/>
          <w:right w:val="single" w:sz="4" w:space="4" w:color="auto"/>
        </w:pBdr>
        <w:shd w:val="clear" w:color="auto" w:fill="0F243E" w:themeFill="text2" w:themeFillShade="80"/>
        <w:jc w:val="center"/>
        <w:rPr>
          <w:rFonts w:ascii="Arial" w:hAnsi="Arial" w:cs="Arial"/>
          <w:b/>
          <w:color w:val="FFFFFF" w:themeColor="background1"/>
          <w:sz w:val="20"/>
          <w:szCs w:val="20"/>
        </w:rPr>
      </w:pPr>
      <w:bookmarkStart w:id="0" w:name="_GoBack"/>
      <w:bookmarkEnd w:id="0"/>
      <w:r>
        <w:rPr>
          <w:rFonts w:ascii="Arial" w:hAnsi="Arial" w:cs="Arial"/>
          <w:b/>
          <w:color w:val="FFFFFF" w:themeColor="background1"/>
          <w:sz w:val="20"/>
          <w:szCs w:val="20"/>
        </w:rPr>
        <w:t>STANDARD SUPPLEMENTARY</w:t>
      </w:r>
      <w:r w:rsidR="007061CC" w:rsidRPr="00CE5A7F">
        <w:rPr>
          <w:rFonts w:ascii="Arial" w:hAnsi="Arial" w:cs="Arial"/>
          <w:b/>
          <w:color w:val="FFFFFF" w:themeColor="background1"/>
          <w:sz w:val="20"/>
          <w:szCs w:val="20"/>
        </w:rPr>
        <w:t xml:space="preserve"> REGULATIONS</w:t>
      </w:r>
    </w:p>
    <w:p w:rsidR="00244E66" w:rsidRPr="00E4471C" w:rsidRDefault="00244E66" w:rsidP="007061CC">
      <w:pPr>
        <w:pStyle w:val="NoSpacing"/>
        <w:jc w:val="both"/>
        <w:rPr>
          <w:rFonts w:ascii="Arial" w:hAnsi="Arial" w:cs="Arial"/>
          <w:sz w:val="20"/>
          <w:szCs w:val="20"/>
        </w:rPr>
      </w:pPr>
    </w:p>
    <w:tbl>
      <w:tblPr>
        <w:tblStyle w:val="TableGrid"/>
        <w:tblW w:w="0" w:type="auto"/>
        <w:tblLook w:val="04A0" w:firstRow="1" w:lastRow="0" w:firstColumn="1" w:lastColumn="0" w:noHBand="0" w:noVBand="1"/>
      </w:tblPr>
      <w:tblGrid>
        <w:gridCol w:w="9288"/>
      </w:tblGrid>
      <w:tr w:rsidR="00244E66" w:rsidRPr="00E4471C" w:rsidTr="00244E66">
        <w:tc>
          <w:tcPr>
            <w:tcW w:w="9288" w:type="dxa"/>
            <w:vAlign w:val="center"/>
          </w:tcPr>
          <w:p w:rsidR="00244E66" w:rsidRPr="00E4471C" w:rsidRDefault="00244E66" w:rsidP="00244E66">
            <w:pPr>
              <w:pStyle w:val="NoSpacing"/>
              <w:jc w:val="center"/>
              <w:rPr>
                <w:rFonts w:ascii="Arial" w:hAnsi="Arial" w:cs="Arial"/>
                <w:color w:val="365F91" w:themeColor="accent1" w:themeShade="BF"/>
                <w:sz w:val="20"/>
                <w:szCs w:val="20"/>
              </w:rPr>
            </w:pPr>
            <w:r w:rsidRPr="00E4471C">
              <w:rPr>
                <w:rFonts w:ascii="Arial" w:hAnsi="Arial" w:cs="Arial"/>
                <w:color w:val="365F91" w:themeColor="accent1" w:themeShade="BF"/>
                <w:sz w:val="20"/>
                <w:szCs w:val="20"/>
                <w:lang w:bidi="en-US"/>
              </w:rPr>
              <w:t>Logos</w:t>
            </w:r>
            <w:r w:rsidRPr="00E4471C" w:rsidDel="005C2B24">
              <w:rPr>
                <w:rFonts w:ascii="Arial" w:hAnsi="Arial" w:cs="Arial"/>
                <w:color w:val="365F91" w:themeColor="accent1" w:themeShade="BF"/>
                <w:sz w:val="20"/>
                <w:szCs w:val="20"/>
                <w:lang w:bidi="en-US"/>
              </w:rPr>
              <w:t xml:space="preserve"> </w:t>
            </w:r>
            <w:r w:rsidRPr="00E4471C">
              <w:rPr>
                <w:rFonts w:ascii="Arial" w:hAnsi="Arial" w:cs="Arial"/>
                <w:color w:val="365F91" w:themeColor="accent1" w:themeShade="BF"/>
                <w:sz w:val="20"/>
                <w:szCs w:val="20"/>
                <w:lang w:bidi="en-US"/>
              </w:rPr>
              <w:t>of the Organizer and of the Event</w:t>
            </w:r>
          </w:p>
        </w:tc>
      </w:tr>
    </w:tbl>
    <w:p w:rsidR="00DC68EC" w:rsidRPr="00E4471C" w:rsidRDefault="00DC68EC" w:rsidP="007061CC">
      <w:pPr>
        <w:pStyle w:val="NoSpacing"/>
        <w:jc w:val="both"/>
        <w:rPr>
          <w:rFonts w:ascii="Arial" w:hAnsi="Arial" w:cs="Arial"/>
          <w:sz w:val="20"/>
          <w:szCs w:val="20"/>
        </w:rPr>
      </w:pPr>
    </w:p>
    <w:tbl>
      <w:tblPr>
        <w:tblStyle w:val="TableGrid"/>
        <w:tblW w:w="0" w:type="auto"/>
        <w:tblLook w:val="04A0" w:firstRow="1" w:lastRow="0" w:firstColumn="1" w:lastColumn="0" w:noHBand="0" w:noVBand="1"/>
      </w:tblPr>
      <w:tblGrid>
        <w:gridCol w:w="9288"/>
      </w:tblGrid>
      <w:tr w:rsidR="006C6351" w:rsidRPr="00E4471C" w:rsidTr="006C6351">
        <w:tc>
          <w:tcPr>
            <w:tcW w:w="9288" w:type="dxa"/>
            <w:vAlign w:val="center"/>
          </w:tcPr>
          <w:p w:rsidR="006C6351" w:rsidRPr="00E4471C" w:rsidRDefault="006C6351" w:rsidP="006C6351">
            <w:pPr>
              <w:pStyle w:val="NoSpacing"/>
              <w:jc w:val="center"/>
              <w:rPr>
                <w:rFonts w:ascii="Arial" w:hAnsi="Arial" w:cs="Arial"/>
                <w:b/>
                <w:color w:val="365F91" w:themeColor="accent1" w:themeShade="BF"/>
                <w:sz w:val="20"/>
                <w:szCs w:val="20"/>
                <w:lang w:bidi="en-US"/>
              </w:rPr>
            </w:pPr>
            <w:r w:rsidRPr="00E4471C">
              <w:rPr>
                <w:rFonts w:ascii="Arial" w:hAnsi="Arial" w:cs="Arial"/>
                <w:b/>
                <w:color w:val="365F91" w:themeColor="accent1" w:themeShade="BF"/>
                <w:sz w:val="20"/>
                <w:szCs w:val="20"/>
                <w:lang w:bidi="en-US"/>
              </w:rPr>
              <w:t>Name of Event</w:t>
            </w:r>
          </w:p>
          <w:p w:rsidR="006C6351" w:rsidRPr="00E4471C" w:rsidRDefault="006C6351" w:rsidP="006C6351">
            <w:pPr>
              <w:pStyle w:val="NoSpacing"/>
              <w:jc w:val="center"/>
              <w:rPr>
                <w:rFonts w:ascii="Arial" w:hAnsi="Arial" w:cs="Arial"/>
                <w:color w:val="365F91" w:themeColor="accent1" w:themeShade="BF"/>
                <w:sz w:val="20"/>
                <w:szCs w:val="20"/>
                <w:lang w:bidi="en-US"/>
              </w:rPr>
            </w:pPr>
          </w:p>
          <w:p w:rsidR="006C6351" w:rsidRPr="00E4471C" w:rsidRDefault="006C6351" w:rsidP="006C6351">
            <w:pPr>
              <w:pStyle w:val="NoSpacing"/>
              <w:jc w:val="center"/>
              <w:rPr>
                <w:rFonts w:ascii="Arial" w:hAnsi="Arial" w:cs="Arial"/>
                <w:b/>
                <w:color w:val="365F91" w:themeColor="accent1" w:themeShade="BF"/>
                <w:sz w:val="20"/>
                <w:szCs w:val="20"/>
                <w:lang w:bidi="en-US"/>
              </w:rPr>
            </w:pPr>
            <w:r w:rsidRPr="00E4471C">
              <w:rPr>
                <w:rFonts w:ascii="Arial" w:hAnsi="Arial" w:cs="Arial"/>
                <w:b/>
                <w:color w:val="365F91" w:themeColor="accent1" w:themeShade="BF"/>
                <w:sz w:val="20"/>
                <w:szCs w:val="20"/>
                <w:lang w:bidi="en-US"/>
              </w:rPr>
              <w:t>Place, Date</w:t>
            </w:r>
          </w:p>
          <w:p w:rsidR="006C6351" w:rsidRPr="00E4471C" w:rsidRDefault="006C6351" w:rsidP="006C6351">
            <w:pPr>
              <w:pStyle w:val="NoSpacing"/>
              <w:jc w:val="center"/>
              <w:rPr>
                <w:rFonts w:ascii="Arial" w:hAnsi="Arial" w:cs="Arial"/>
                <w:color w:val="365F91" w:themeColor="accent1" w:themeShade="BF"/>
                <w:sz w:val="20"/>
                <w:szCs w:val="20"/>
                <w:lang w:bidi="en-US"/>
              </w:rPr>
            </w:pPr>
          </w:p>
          <w:p w:rsidR="006C6351" w:rsidRPr="00E4471C" w:rsidRDefault="006C6351" w:rsidP="006C6351">
            <w:pPr>
              <w:pStyle w:val="NoSpacing"/>
              <w:jc w:val="center"/>
              <w:rPr>
                <w:rFonts w:ascii="Arial" w:hAnsi="Arial" w:cs="Arial"/>
                <w:color w:val="365F91" w:themeColor="accent1" w:themeShade="BF"/>
                <w:sz w:val="20"/>
                <w:szCs w:val="20"/>
              </w:rPr>
            </w:pPr>
            <w:r w:rsidRPr="00E4471C">
              <w:rPr>
                <w:rFonts w:ascii="Arial" w:hAnsi="Arial" w:cs="Arial"/>
                <w:b/>
                <w:color w:val="365F91" w:themeColor="accent1" w:themeShade="BF"/>
                <w:sz w:val="20"/>
                <w:szCs w:val="20"/>
              </w:rPr>
              <w:t>ASN</w:t>
            </w:r>
            <w:r w:rsidRPr="00E4471C">
              <w:rPr>
                <w:rFonts w:ascii="Arial" w:hAnsi="Arial" w:cs="Arial"/>
                <w:color w:val="365F91" w:themeColor="accent1" w:themeShade="BF"/>
                <w:sz w:val="20"/>
                <w:szCs w:val="20"/>
              </w:rPr>
              <w:t xml:space="preserve"> visa number 0000000</w:t>
            </w:r>
          </w:p>
          <w:p w:rsidR="006C6351" w:rsidRPr="00E4471C" w:rsidRDefault="006C6351" w:rsidP="006C6351">
            <w:pPr>
              <w:pStyle w:val="NoSpacing"/>
              <w:jc w:val="center"/>
              <w:rPr>
                <w:rFonts w:ascii="Arial" w:hAnsi="Arial" w:cs="Arial"/>
                <w:color w:val="365F91" w:themeColor="accent1" w:themeShade="BF"/>
                <w:sz w:val="20"/>
                <w:szCs w:val="20"/>
              </w:rPr>
            </w:pPr>
          </w:p>
          <w:p w:rsidR="006C6351" w:rsidRPr="00E4471C" w:rsidRDefault="006C6351" w:rsidP="006C6351">
            <w:pPr>
              <w:pStyle w:val="NoSpacing"/>
              <w:jc w:val="center"/>
              <w:rPr>
                <w:rFonts w:ascii="Arial" w:hAnsi="Arial" w:cs="Arial"/>
                <w:color w:val="365F91" w:themeColor="accent1" w:themeShade="BF"/>
                <w:sz w:val="20"/>
                <w:szCs w:val="20"/>
              </w:rPr>
            </w:pPr>
            <w:r w:rsidRPr="00E4471C">
              <w:rPr>
                <w:rFonts w:ascii="Arial" w:hAnsi="Arial" w:cs="Arial"/>
                <w:b/>
                <w:color w:val="365F91" w:themeColor="accent1" w:themeShade="BF"/>
                <w:sz w:val="20"/>
                <w:szCs w:val="20"/>
              </w:rPr>
              <w:t>FIA</w:t>
            </w:r>
            <w:r w:rsidRPr="00E4471C">
              <w:rPr>
                <w:rFonts w:ascii="Arial" w:hAnsi="Arial" w:cs="Arial"/>
                <w:color w:val="365F91" w:themeColor="accent1" w:themeShade="BF"/>
                <w:sz w:val="20"/>
                <w:szCs w:val="20"/>
              </w:rPr>
              <w:t xml:space="preserve"> visa number 00CEAXXX00000000</w:t>
            </w:r>
          </w:p>
        </w:tc>
      </w:tr>
    </w:tbl>
    <w:p w:rsidR="00244E66" w:rsidRPr="00E4471C" w:rsidRDefault="00244E66" w:rsidP="007061CC">
      <w:pPr>
        <w:pStyle w:val="NoSpacing"/>
        <w:jc w:val="both"/>
        <w:rPr>
          <w:rFonts w:ascii="Arial" w:hAnsi="Arial" w:cs="Arial"/>
          <w:sz w:val="20"/>
          <w:szCs w:val="20"/>
        </w:rPr>
      </w:pPr>
    </w:p>
    <w:tbl>
      <w:tblPr>
        <w:tblStyle w:val="TableGrid"/>
        <w:tblW w:w="0" w:type="auto"/>
        <w:tblLook w:val="04A0" w:firstRow="1" w:lastRow="0" w:firstColumn="1" w:lastColumn="0" w:noHBand="0" w:noVBand="1"/>
      </w:tblPr>
      <w:tblGrid>
        <w:gridCol w:w="9288"/>
      </w:tblGrid>
      <w:tr w:rsidR="006C6351" w:rsidRPr="00E4471C" w:rsidTr="006C6351">
        <w:tc>
          <w:tcPr>
            <w:tcW w:w="9288" w:type="dxa"/>
            <w:vAlign w:val="center"/>
          </w:tcPr>
          <w:p w:rsidR="006C6351" w:rsidRPr="00E4471C" w:rsidRDefault="006C6351" w:rsidP="00891327">
            <w:pPr>
              <w:pStyle w:val="NoSpacing"/>
              <w:jc w:val="both"/>
              <w:rPr>
                <w:rFonts w:ascii="Arial" w:hAnsi="Arial" w:cs="Arial"/>
                <w:sz w:val="20"/>
                <w:szCs w:val="20"/>
                <w:lang w:bidi="en-US"/>
              </w:rPr>
            </w:pPr>
            <w:r w:rsidRPr="00E4471C">
              <w:rPr>
                <w:rFonts w:ascii="Arial" w:hAnsi="Arial" w:cs="Arial"/>
                <w:sz w:val="20"/>
                <w:szCs w:val="20"/>
                <w:lang w:bidi="en-US"/>
              </w:rPr>
              <w:t>E</w:t>
            </w:r>
            <w:r w:rsidR="00F7329B" w:rsidRPr="00E4471C">
              <w:rPr>
                <w:rFonts w:ascii="Arial" w:hAnsi="Arial" w:cs="Arial"/>
                <w:sz w:val="20"/>
                <w:szCs w:val="20"/>
                <w:lang w:bidi="en-US"/>
              </w:rPr>
              <w:t>-</w:t>
            </w:r>
            <w:r w:rsidRPr="00E4471C">
              <w:rPr>
                <w:rFonts w:ascii="Arial" w:hAnsi="Arial" w:cs="Arial"/>
                <w:sz w:val="20"/>
                <w:szCs w:val="20"/>
                <w:lang w:bidi="en-US"/>
              </w:rPr>
              <w:t xml:space="preserve">Rally Regularity type for </w:t>
            </w:r>
            <w:r w:rsidR="00891327">
              <w:rPr>
                <w:rFonts w:ascii="Arial" w:hAnsi="Arial" w:cs="Arial"/>
                <w:bCs/>
                <w:sz w:val="20"/>
                <w:szCs w:val="20"/>
                <w:lang w:bidi="en-US"/>
              </w:rPr>
              <w:t xml:space="preserve">vehicles </w:t>
            </w:r>
            <w:r w:rsidR="00891327" w:rsidRPr="00891327">
              <w:rPr>
                <w:rFonts w:ascii="Arial" w:hAnsi="Arial" w:cs="Arial"/>
                <w:bCs/>
                <w:sz w:val="20"/>
                <w:szCs w:val="20"/>
                <w:lang w:bidi="en-US"/>
              </w:rPr>
              <w:t>in conformity with the Technical Regulations</w:t>
            </w:r>
            <w:r w:rsidR="00891327">
              <w:rPr>
                <w:rFonts w:ascii="Arial" w:hAnsi="Arial" w:cs="Arial"/>
                <w:sz w:val="20"/>
                <w:szCs w:val="20"/>
                <w:lang w:bidi="en-US"/>
              </w:rPr>
              <w:t xml:space="preserve"> </w:t>
            </w:r>
            <w:r w:rsidR="00F7329B" w:rsidRPr="00E4471C">
              <w:rPr>
                <w:rFonts w:ascii="Arial" w:hAnsi="Arial" w:cs="Arial"/>
                <w:sz w:val="20"/>
                <w:szCs w:val="20"/>
                <w:lang w:bidi="en-US"/>
              </w:rPr>
              <w:t xml:space="preserve">posted </w:t>
            </w:r>
            <w:r w:rsidR="00B87A54">
              <w:rPr>
                <w:rFonts w:ascii="Arial" w:hAnsi="Arial" w:cs="Arial"/>
                <w:sz w:val="20"/>
                <w:szCs w:val="20"/>
                <w:lang w:bidi="en-US"/>
              </w:rPr>
              <w:t>o</w:t>
            </w:r>
            <w:r w:rsidR="00F7329B" w:rsidRPr="00E4471C">
              <w:rPr>
                <w:rFonts w:ascii="Arial" w:hAnsi="Arial" w:cs="Arial"/>
                <w:sz w:val="20"/>
                <w:szCs w:val="20"/>
                <w:lang w:bidi="en-US"/>
              </w:rPr>
              <w:t xml:space="preserve">n the FIA </w:t>
            </w:r>
            <w:r w:rsidR="00B87A54">
              <w:rPr>
                <w:rFonts w:ascii="Arial" w:hAnsi="Arial" w:cs="Arial"/>
                <w:sz w:val="20"/>
                <w:szCs w:val="20"/>
                <w:lang w:bidi="en-US"/>
              </w:rPr>
              <w:t>w</w:t>
            </w:r>
            <w:r w:rsidR="00F7329B" w:rsidRPr="00E4471C">
              <w:rPr>
                <w:rFonts w:ascii="Arial" w:hAnsi="Arial" w:cs="Arial"/>
                <w:sz w:val="20"/>
                <w:szCs w:val="20"/>
                <w:lang w:bidi="en-US"/>
              </w:rPr>
              <w:t>eb</w:t>
            </w:r>
            <w:r w:rsidR="00B87A54">
              <w:rPr>
                <w:rFonts w:ascii="Arial" w:hAnsi="Arial" w:cs="Arial"/>
                <w:sz w:val="20"/>
                <w:szCs w:val="20"/>
                <w:lang w:bidi="en-US"/>
              </w:rPr>
              <w:t>s</w:t>
            </w:r>
            <w:r w:rsidR="00F7329B" w:rsidRPr="00E4471C">
              <w:rPr>
                <w:rFonts w:ascii="Arial" w:hAnsi="Arial" w:cs="Arial"/>
                <w:sz w:val="20"/>
                <w:szCs w:val="20"/>
                <w:lang w:bidi="en-US"/>
              </w:rPr>
              <w:t>ite (</w:t>
            </w:r>
            <w:hyperlink r:id="rId8" w:history="1">
              <w:r w:rsidR="00F7329B" w:rsidRPr="00E4471C">
                <w:rPr>
                  <w:rStyle w:val="Hyperlink"/>
                  <w:rFonts w:ascii="Arial" w:hAnsi="Arial" w:cs="Arial"/>
                  <w:sz w:val="20"/>
                  <w:szCs w:val="20"/>
                  <w:lang w:bidi="en-US"/>
                </w:rPr>
                <w:t>www.fia.com</w:t>
              </w:r>
            </w:hyperlink>
            <w:r w:rsidR="00F7329B" w:rsidRPr="00E4471C">
              <w:rPr>
                <w:rFonts w:ascii="Arial" w:hAnsi="Arial" w:cs="Arial"/>
                <w:sz w:val="20"/>
                <w:szCs w:val="20"/>
                <w:lang w:bidi="en-US"/>
              </w:rPr>
              <w:t xml:space="preserve">). </w:t>
            </w:r>
          </w:p>
        </w:tc>
      </w:tr>
    </w:tbl>
    <w:p w:rsidR="00ED4423" w:rsidRPr="00E4471C" w:rsidRDefault="00ED4423" w:rsidP="007061CC">
      <w:pPr>
        <w:pStyle w:val="NoSpacing"/>
        <w:jc w:val="both"/>
        <w:rPr>
          <w:rFonts w:ascii="Arial" w:hAnsi="Arial" w:cs="Arial"/>
          <w:sz w:val="20"/>
          <w:szCs w:val="20"/>
        </w:rPr>
      </w:pPr>
    </w:p>
    <w:tbl>
      <w:tblPr>
        <w:tblStyle w:val="TableGrid"/>
        <w:tblW w:w="0" w:type="auto"/>
        <w:tblLook w:val="04A0" w:firstRow="1" w:lastRow="0" w:firstColumn="1" w:lastColumn="0" w:noHBand="0" w:noVBand="1"/>
      </w:tblPr>
      <w:tblGrid>
        <w:gridCol w:w="9288"/>
      </w:tblGrid>
      <w:tr w:rsidR="00DC68EC" w:rsidRPr="00E4471C" w:rsidTr="00DC68EC">
        <w:tc>
          <w:tcPr>
            <w:tcW w:w="9288" w:type="dxa"/>
            <w:vAlign w:val="center"/>
          </w:tcPr>
          <w:p w:rsidR="00DC68EC" w:rsidRPr="00E4471C" w:rsidRDefault="00F7329B" w:rsidP="00DC68EC">
            <w:pPr>
              <w:pStyle w:val="NoSpacing"/>
              <w:jc w:val="center"/>
              <w:rPr>
                <w:rFonts w:ascii="Arial" w:hAnsi="Arial" w:cs="Arial"/>
                <w:b/>
                <w:sz w:val="20"/>
                <w:szCs w:val="20"/>
                <w:lang w:bidi="en-US"/>
              </w:rPr>
            </w:pPr>
            <w:r w:rsidRPr="00E4471C">
              <w:rPr>
                <w:rFonts w:ascii="Arial" w:hAnsi="Arial" w:cs="Arial"/>
                <w:b/>
                <w:sz w:val="20"/>
                <w:szCs w:val="20"/>
                <w:lang w:bidi="en-US"/>
              </w:rPr>
              <w:t xml:space="preserve">2017 </w:t>
            </w:r>
            <w:r w:rsidR="00DC68EC" w:rsidRPr="00E4471C">
              <w:rPr>
                <w:rFonts w:ascii="Arial" w:hAnsi="Arial" w:cs="Arial"/>
                <w:b/>
                <w:sz w:val="20"/>
                <w:szCs w:val="20"/>
                <w:lang w:bidi="en-US"/>
              </w:rPr>
              <w:t>FIA E-Rally Regularity</w:t>
            </w:r>
            <w:r w:rsidRPr="00E4471C">
              <w:rPr>
                <w:rFonts w:ascii="Arial" w:hAnsi="Arial" w:cs="Arial"/>
                <w:b/>
                <w:sz w:val="20"/>
                <w:szCs w:val="20"/>
                <w:lang w:bidi="en-US"/>
              </w:rPr>
              <w:t xml:space="preserve"> Cup</w:t>
            </w:r>
          </w:p>
          <w:p w:rsidR="00DC68EC" w:rsidRPr="00E4471C" w:rsidRDefault="00DC68EC" w:rsidP="00DC68EC">
            <w:pPr>
              <w:pStyle w:val="NoSpacing"/>
              <w:jc w:val="center"/>
              <w:rPr>
                <w:rFonts w:ascii="Arial" w:hAnsi="Arial" w:cs="Arial"/>
                <w:sz w:val="20"/>
                <w:szCs w:val="20"/>
                <w:lang w:bidi="en-US"/>
              </w:rPr>
            </w:pPr>
          </w:p>
          <w:p w:rsidR="00DC68EC" w:rsidRPr="00E4471C" w:rsidRDefault="00DC68EC" w:rsidP="00DC68EC">
            <w:pPr>
              <w:pStyle w:val="NoSpacing"/>
              <w:jc w:val="center"/>
              <w:rPr>
                <w:rFonts w:ascii="Arial" w:hAnsi="Arial" w:cs="Arial"/>
                <w:color w:val="365F91" w:themeColor="accent1" w:themeShade="BF"/>
                <w:sz w:val="20"/>
                <w:szCs w:val="20"/>
                <w:lang w:bidi="en-US"/>
              </w:rPr>
            </w:pPr>
            <w:r w:rsidRPr="00E4471C">
              <w:rPr>
                <w:rFonts w:ascii="Arial" w:hAnsi="Arial" w:cs="Arial"/>
                <w:color w:val="365F91" w:themeColor="accent1" w:themeShade="BF"/>
                <w:sz w:val="20"/>
                <w:szCs w:val="20"/>
                <w:lang w:bidi="en-US"/>
              </w:rPr>
              <w:t>Name &amp; Address of the Organizer</w:t>
            </w:r>
          </w:p>
          <w:p w:rsidR="00DC68EC" w:rsidRPr="00E4471C" w:rsidRDefault="00DC68EC" w:rsidP="00DC68EC">
            <w:pPr>
              <w:pStyle w:val="NoSpacing"/>
              <w:jc w:val="center"/>
              <w:rPr>
                <w:rFonts w:ascii="Arial" w:hAnsi="Arial" w:cs="Arial"/>
                <w:color w:val="365F91" w:themeColor="accent1" w:themeShade="BF"/>
                <w:sz w:val="20"/>
                <w:szCs w:val="20"/>
                <w:lang w:bidi="en-US"/>
              </w:rPr>
            </w:pPr>
          </w:p>
          <w:p w:rsidR="00DC68EC" w:rsidRPr="00E4471C" w:rsidRDefault="00DC68EC" w:rsidP="00DC68EC">
            <w:pPr>
              <w:pStyle w:val="NoSpacing"/>
              <w:jc w:val="center"/>
              <w:rPr>
                <w:rFonts w:ascii="Arial" w:hAnsi="Arial" w:cs="Arial"/>
                <w:sz w:val="20"/>
                <w:szCs w:val="20"/>
              </w:rPr>
            </w:pPr>
            <w:r w:rsidRPr="00E4471C">
              <w:rPr>
                <w:rFonts w:ascii="Arial" w:hAnsi="Arial" w:cs="Arial"/>
                <w:color w:val="365F91" w:themeColor="accent1" w:themeShade="BF"/>
                <w:sz w:val="20"/>
                <w:szCs w:val="20"/>
                <w:lang w:bidi="en-US"/>
              </w:rPr>
              <w:t>Logos of the Sponsors and Supporters</w:t>
            </w:r>
          </w:p>
        </w:tc>
      </w:tr>
    </w:tbl>
    <w:p w:rsidR="00DC68EC" w:rsidRPr="00E4471C" w:rsidRDefault="00DC68EC" w:rsidP="007061CC">
      <w:pPr>
        <w:pStyle w:val="NoSpacing"/>
        <w:jc w:val="both"/>
        <w:rPr>
          <w:rFonts w:ascii="Arial" w:hAnsi="Arial" w:cs="Arial"/>
          <w:sz w:val="20"/>
          <w:szCs w:val="20"/>
        </w:rPr>
      </w:pPr>
    </w:p>
    <w:tbl>
      <w:tblPr>
        <w:tblStyle w:val="TableGrid"/>
        <w:tblW w:w="0" w:type="auto"/>
        <w:tblLook w:val="04A0" w:firstRow="1" w:lastRow="0" w:firstColumn="1" w:lastColumn="0" w:noHBand="0" w:noVBand="1"/>
      </w:tblPr>
      <w:tblGrid>
        <w:gridCol w:w="9288"/>
      </w:tblGrid>
      <w:tr w:rsidR="00DC68EC" w:rsidRPr="00E4471C" w:rsidTr="00DC68EC">
        <w:tc>
          <w:tcPr>
            <w:tcW w:w="9288" w:type="dxa"/>
            <w:vAlign w:val="center"/>
          </w:tcPr>
          <w:p w:rsidR="00DC68EC" w:rsidRPr="00E4471C" w:rsidRDefault="00DC68EC" w:rsidP="00DC68EC">
            <w:pPr>
              <w:pStyle w:val="NoSpacing"/>
              <w:jc w:val="center"/>
              <w:rPr>
                <w:rFonts w:ascii="Arial" w:hAnsi="Arial" w:cs="Arial"/>
                <w:b/>
                <w:sz w:val="20"/>
                <w:szCs w:val="20"/>
              </w:rPr>
            </w:pPr>
            <w:r w:rsidRPr="00E4471C">
              <w:rPr>
                <w:rFonts w:ascii="Arial" w:hAnsi="Arial" w:cs="Arial"/>
                <w:b/>
                <w:sz w:val="20"/>
                <w:szCs w:val="20"/>
              </w:rPr>
              <w:t>TABLE OF CONTENTS</w:t>
            </w:r>
          </w:p>
        </w:tc>
      </w:tr>
    </w:tbl>
    <w:p w:rsidR="00DC68EC" w:rsidRPr="00E4471C" w:rsidRDefault="00DC68EC" w:rsidP="007061CC">
      <w:pPr>
        <w:pStyle w:val="NoSpacing"/>
        <w:jc w:val="both"/>
        <w:rPr>
          <w:rFonts w:ascii="Arial" w:hAnsi="Arial" w:cs="Arial"/>
          <w:sz w:val="20"/>
          <w:szCs w:val="20"/>
        </w:rPr>
      </w:pPr>
    </w:p>
    <w:tbl>
      <w:tblPr>
        <w:tblStyle w:val="TableGrid"/>
        <w:tblW w:w="9322" w:type="dxa"/>
        <w:tblLook w:val="04A0" w:firstRow="1" w:lastRow="0" w:firstColumn="1" w:lastColumn="0" w:noHBand="0" w:noVBand="1"/>
      </w:tblPr>
      <w:tblGrid>
        <w:gridCol w:w="667"/>
        <w:gridCol w:w="7872"/>
        <w:gridCol w:w="783"/>
      </w:tblGrid>
      <w:tr w:rsidR="002E38DD" w:rsidRPr="00E4471C" w:rsidTr="00F633F2">
        <w:tc>
          <w:tcPr>
            <w:tcW w:w="667" w:type="dxa"/>
            <w:tcBorders>
              <w:bottom w:val="single" w:sz="4" w:space="0" w:color="auto"/>
            </w:tcBorders>
            <w:shd w:val="clear" w:color="auto" w:fill="D9D9D9" w:themeFill="background1" w:themeFillShade="D9"/>
            <w:vAlign w:val="center"/>
          </w:tcPr>
          <w:p w:rsidR="002E38DD" w:rsidRPr="00E4471C" w:rsidRDefault="002E38DD" w:rsidP="007C52A3">
            <w:pPr>
              <w:pStyle w:val="NoSpacing"/>
              <w:jc w:val="center"/>
              <w:rPr>
                <w:rFonts w:ascii="Arial" w:hAnsi="Arial" w:cs="Arial"/>
                <w:b/>
                <w:sz w:val="20"/>
                <w:szCs w:val="20"/>
              </w:rPr>
            </w:pPr>
            <w:r w:rsidRPr="00E4471C">
              <w:rPr>
                <w:rFonts w:ascii="Arial" w:hAnsi="Arial" w:cs="Arial"/>
                <w:b/>
                <w:sz w:val="20"/>
                <w:szCs w:val="20"/>
              </w:rPr>
              <w:t>#</w:t>
            </w:r>
          </w:p>
        </w:tc>
        <w:tc>
          <w:tcPr>
            <w:tcW w:w="7872" w:type="dxa"/>
            <w:tcBorders>
              <w:bottom w:val="single" w:sz="4" w:space="0" w:color="auto"/>
            </w:tcBorders>
            <w:shd w:val="clear" w:color="auto" w:fill="D9D9D9" w:themeFill="background1" w:themeFillShade="D9"/>
            <w:vAlign w:val="center"/>
          </w:tcPr>
          <w:p w:rsidR="002E38DD" w:rsidRPr="00E4471C" w:rsidRDefault="002E38DD" w:rsidP="007061CC">
            <w:pPr>
              <w:pStyle w:val="NoSpacing"/>
              <w:jc w:val="both"/>
              <w:rPr>
                <w:rFonts w:ascii="Arial" w:hAnsi="Arial" w:cs="Arial"/>
                <w:b/>
                <w:sz w:val="20"/>
                <w:szCs w:val="20"/>
              </w:rPr>
            </w:pPr>
            <w:r w:rsidRPr="00E4471C">
              <w:rPr>
                <w:rFonts w:ascii="Arial" w:hAnsi="Arial" w:cs="Arial"/>
                <w:b/>
                <w:sz w:val="20"/>
                <w:szCs w:val="20"/>
              </w:rPr>
              <w:t>TITLE</w:t>
            </w:r>
          </w:p>
        </w:tc>
        <w:tc>
          <w:tcPr>
            <w:tcW w:w="783" w:type="dxa"/>
            <w:tcBorders>
              <w:bottom w:val="single" w:sz="4" w:space="0" w:color="auto"/>
            </w:tcBorders>
            <w:shd w:val="clear" w:color="auto" w:fill="D9D9D9" w:themeFill="background1" w:themeFillShade="D9"/>
            <w:vAlign w:val="center"/>
          </w:tcPr>
          <w:p w:rsidR="002E38DD" w:rsidRPr="00E4471C" w:rsidRDefault="002E38DD" w:rsidP="007C52A3">
            <w:pPr>
              <w:pStyle w:val="NoSpacing"/>
              <w:jc w:val="center"/>
              <w:rPr>
                <w:rFonts w:ascii="Arial" w:hAnsi="Arial" w:cs="Arial"/>
                <w:b/>
                <w:sz w:val="20"/>
                <w:szCs w:val="20"/>
              </w:rPr>
            </w:pPr>
            <w:r w:rsidRPr="00E4471C">
              <w:rPr>
                <w:rFonts w:ascii="Arial" w:hAnsi="Arial" w:cs="Arial"/>
                <w:b/>
                <w:sz w:val="20"/>
                <w:szCs w:val="20"/>
              </w:rPr>
              <w:t>PAGE</w:t>
            </w:r>
          </w:p>
        </w:tc>
      </w:tr>
      <w:tr w:rsidR="002E38DD" w:rsidRPr="00E4471C" w:rsidTr="006838D4">
        <w:trPr>
          <w:trHeight w:hRule="exact" w:val="57"/>
        </w:trPr>
        <w:tc>
          <w:tcPr>
            <w:tcW w:w="667" w:type="dxa"/>
            <w:tcBorders>
              <w:top w:val="single" w:sz="4" w:space="0" w:color="auto"/>
              <w:left w:val="nil"/>
              <w:bottom w:val="single" w:sz="4" w:space="0" w:color="auto"/>
              <w:right w:val="nil"/>
            </w:tcBorders>
            <w:vAlign w:val="center"/>
          </w:tcPr>
          <w:p w:rsidR="002E38DD" w:rsidRPr="00E4471C" w:rsidRDefault="002E38DD" w:rsidP="007C52A3">
            <w:pPr>
              <w:pStyle w:val="NoSpacing"/>
              <w:jc w:val="center"/>
              <w:rPr>
                <w:rFonts w:ascii="Arial" w:hAnsi="Arial" w:cs="Arial"/>
                <w:b/>
                <w:sz w:val="20"/>
                <w:szCs w:val="20"/>
              </w:rPr>
            </w:pPr>
          </w:p>
        </w:tc>
        <w:tc>
          <w:tcPr>
            <w:tcW w:w="7872" w:type="dxa"/>
            <w:tcBorders>
              <w:top w:val="single" w:sz="4" w:space="0" w:color="auto"/>
              <w:left w:val="nil"/>
              <w:bottom w:val="single" w:sz="4" w:space="0" w:color="auto"/>
              <w:right w:val="nil"/>
            </w:tcBorders>
            <w:vAlign w:val="center"/>
          </w:tcPr>
          <w:p w:rsidR="002E38DD" w:rsidRPr="00E4471C" w:rsidRDefault="002E38DD" w:rsidP="007061CC">
            <w:pPr>
              <w:pStyle w:val="NoSpacing"/>
              <w:jc w:val="both"/>
              <w:rPr>
                <w:rFonts w:ascii="Arial" w:hAnsi="Arial" w:cs="Arial"/>
                <w:sz w:val="20"/>
                <w:szCs w:val="20"/>
              </w:rPr>
            </w:pPr>
          </w:p>
        </w:tc>
        <w:tc>
          <w:tcPr>
            <w:tcW w:w="783" w:type="dxa"/>
            <w:tcBorders>
              <w:top w:val="single" w:sz="4" w:space="0" w:color="auto"/>
              <w:left w:val="nil"/>
              <w:bottom w:val="single" w:sz="4" w:space="0" w:color="auto"/>
              <w:right w:val="nil"/>
            </w:tcBorders>
            <w:vAlign w:val="center"/>
          </w:tcPr>
          <w:p w:rsidR="002E38DD" w:rsidRPr="00E4471C" w:rsidRDefault="002E38DD" w:rsidP="007C52A3">
            <w:pPr>
              <w:pStyle w:val="NoSpacing"/>
              <w:jc w:val="center"/>
              <w:rPr>
                <w:rFonts w:ascii="Arial" w:hAnsi="Arial" w:cs="Arial"/>
                <w:color w:val="365F91" w:themeColor="accent1" w:themeShade="BF"/>
                <w:sz w:val="20"/>
                <w:szCs w:val="20"/>
              </w:rPr>
            </w:pPr>
          </w:p>
        </w:tc>
      </w:tr>
      <w:tr w:rsidR="00DC68EC" w:rsidRPr="00E4471C" w:rsidTr="00F633F2">
        <w:tc>
          <w:tcPr>
            <w:tcW w:w="667" w:type="dxa"/>
            <w:tcBorders>
              <w:top w:val="single" w:sz="4" w:space="0" w:color="auto"/>
            </w:tcBorders>
            <w:shd w:val="clear" w:color="auto" w:fill="F2F2F2" w:themeFill="background1" w:themeFillShade="F2"/>
            <w:vAlign w:val="center"/>
          </w:tcPr>
          <w:p w:rsidR="00DC68EC" w:rsidRPr="00E4471C" w:rsidRDefault="007C52A3" w:rsidP="007C52A3">
            <w:pPr>
              <w:pStyle w:val="NoSpacing"/>
              <w:jc w:val="center"/>
              <w:rPr>
                <w:rFonts w:ascii="Arial" w:hAnsi="Arial" w:cs="Arial"/>
                <w:b/>
                <w:sz w:val="20"/>
                <w:szCs w:val="20"/>
              </w:rPr>
            </w:pPr>
            <w:r w:rsidRPr="00E4471C">
              <w:rPr>
                <w:rFonts w:ascii="Arial" w:hAnsi="Arial" w:cs="Arial"/>
                <w:b/>
                <w:sz w:val="20"/>
                <w:szCs w:val="20"/>
              </w:rPr>
              <w:t>1</w:t>
            </w:r>
          </w:p>
        </w:tc>
        <w:tc>
          <w:tcPr>
            <w:tcW w:w="7872" w:type="dxa"/>
            <w:tcBorders>
              <w:top w:val="single" w:sz="4" w:space="0" w:color="auto"/>
            </w:tcBorders>
            <w:shd w:val="clear" w:color="auto" w:fill="F2F2F2" w:themeFill="background1" w:themeFillShade="F2"/>
            <w:vAlign w:val="center"/>
          </w:tcPr>
          <w:p w:rsidR="00DC68EC" w:rsidRPr="00E4471C" w:rsidRDefault="002E38DD" w:rsidP="006838D4">
            <w:pPr>
              <w:pStyle w:val="NoSpacing"/>
              <w:jc w:val="both"/>
              <w:rPr>
                <w:rFonts w:ascii="Arial" w:hAnsi="Arial" w:cs="Arial"/>
                <w:sz w:val="20"/>
                <w:szCs w:val="20"/>
              </w:rPr>
            </w:pPr>
            <w:r w:rsidRPr="00E4471C">
              <w:rPr>
                <w:rFonts w:ascii="Arial" w:hAnsi="Arial" w:cs="Arial"/>
                <w:sz w:val="20"/>
                <w:szCs w:val="20"/>
              </w:rPr>
              <w:t>PROGRAMME – IMPORTANT INFORMATION</w:t>
            </w:r>
          </w:p>
        </w:tc>
        <w:tc>
          <w:tcPr>
            <w:tcW w:w="783" w:type="dxa"/>
            <w:tcBorders>
              <w:top w:val="single" w:sz="4" w:space="0" w:color="auto"/>
            </w:tcBorders>
            <w:shd w:val="clear" w:color="auto" w:fill="F2F2F2" w:themeFill="background1" w:themeFillShade="F2"/>
            <w:vAlign w:val="center"/>
          </w:tcPr>
          <w:p w:rsidR="00DC68EC" w:rsidRPr="00E4471C" w:rsidRDefault="007C52A3" w:rsidP="007C52A3">
            <w:pPr>
              <w:pStyle w:val="NoSpacing"/>
              <w:jc w:val="center"/>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XX</w:t>
            </w:r>
          </w:p>
        </w:tc>
      </w:tr>
      <w:tr w:rsidR="007C52A3" w:rsidRPr="00E4471C" w:rsidTr="00F633F2">
        <w:tc>
          <w:tcPr>
            <w:tcW w:w="667" w:type="dxa"/>
            <w:shd w:val="clear" w:color="auto" w:fill="FFFFFF" w:themeFill="background1"/>
            <w:vAlign w:val="center"/>
          </w:tcPr>
          <w:p w:rsidR="007C52A3" w:rsidRPr="00E4471C" w:rsidRDefault="007C52A3" w:rsidP="007C52A3">
            <w:pPr>
              <w:pStyle w:val="NoSpacing"/>
              <w:jc w:val="center"/>
              <w:rPr>
                <w:rFonts w:ascii="Arial" w:hAnsi="Arial" w:cs="Arial"/>
                <w:b/>
                <w:sz w:val="20"/>
                <w:szCs w:val="20"/>
              </w:rPr>
            </w:pPr>
            <w:r w:rsidRPr="00E4471C">
              <w:rPr>
                <w:rFonts w:ascii="Arial" w:hAnsi="Arial" w:cs="Arial"/>
                <w:b/>
                <w:sz w:val="20"/>
                <w:szCs w:val="20"/>
              </w:rPr>
              <w:t>2</w:t>
            </w:r>
          </w:p>
        </w:tc>
        <w:tc>
          <w:tcPr>
            <w:tcW w:w="7872" w:type="dxa"/>
            <w:shd w:val="clear" w:color="auto" w:fill="FFFFFF" w:themeFill="background1"/>
            <w:vAlign w:val="center"/>
          </w:tcPr>
          <w:p w:rsidR="007C52A3" w:rsidRPr="00E4471C" w:rsidRDefault="002E38DD" w:rsidP="006838D4">
            <w:pPr>
              <w:pStyle w:val="NoSpacing"/>
              <w:jc w:val="both"/>
              <w:rPr>
                <w:rFonts w:ascii="Arial" w:hAnsi="Arial" w:cs="Arial"/>
                <w:sz w:val="20"/>
                <w:szCs w:val="20"/>
              </w:rPr>
            </w:pPr>
            <w:r w:rsidRPr="00E4471C">
              <w:rPr>
                <w:rFonts w:ascii="Arial" w:hAnsi="Arial" w:cs="Arial"/>
                <w:sz w:val="20"/>
                <w:szCs w:val="20"/>
              </w:rPr>
              <w:t>ORGANISER</w:t>
            </w:r>
          </w:p>
        </w:tc>
        <w:tc>
          <w:tcPr>
            <w:tcW w:w="783" w:type="dxa"/>
            <w:shd w:val="clear" w:color="auto" w:fill="FFFFFF" w:themeFill="background1"/>
            <w:vAlign w:val="center"/>
          </w:tcPr>
          <w:p w:rsidR="007C52A3" w:rsidRPr="00E4471C" w:rsidRDefault="007C52A3" w:rsidP="007C52A3">
            <w:pPr>
              <w:pStyle w:val="NoSpacing"/>
              <w:jc w:val="center"/>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XX</w:t>
            </w:r>
          </w:p>
        </w:tc>
      </w:tr>
      <w:tr w:rsidR="007C52A3" w:rsidRPr="00E4471C" w:rsidTr="00F633F2">
        <w:tc>
          <w:tcPr>
            <w:tcW w:w="667" w:type="dxa"/>
            <w:shd w:val="clear" w:color="auto" w:fill="F2F2F2" w:themeFill="background1" w:themeFillShade="F2"/>
            <w:vAlign w:val="center"/>
          </w:tcPr>
          <w:p w:rsidR="007C52A3" w:rsidRPr="00E4471C" w:rsidRDefault="007C52A3" w:rsidP="007C52A3">
            <w:pPr>
              <w:pStyle w:val="NoSpacing"/>
              <w:jc w:val="center"/>
              <w:rPr>
                <w:rFonts w:ascii="Arial" w:hAnsi="Arial" w:cs="Arial"/>
                <w:b/>
                <w:sz w:val="20"/>
                <w:szCs w:val="20"/>
              </w:rPr>
            </w:pPr>
            <w:r w:rsidRPr="00E4471C">
              <w:rPr>
                <w:rFonts w:ascii="Arial" w:hAnsi="Arial" w:cs="Arial"/>
                <w:b/>
                <w:sz w:val="20"/>
                <w:szCs w:val="20"/>
              </w:rPr>
              <w:t>3</w:t>
            </w:r>
          </w:p>
        </w:tc>
        <w:tc>
          <w:tcPr>
            <w:tcW w:w="7872" w:type="dxa"/>
            <w:shd w:val="clear" w:color="auto" w:fill="F2F2F2" w:themeFill="background1" w:themeFillShade="F2"/>
            <w:vAlign w:val="center"/>
          </w:tcPr>
          <w:p w:rsidR="007C52A3" w:rsidRPr="00E4471C" w:rsidRDefault="002E38DD" w:rsidP="006838D4">
            <w:pPr>
              <w:pStyle w:val="NoSpacing"/>
              <w:jc w:val="both"/>
              <w:rPr>
                <w:rFonts w:ascii="Arial" w:hAnsi="Arial" w:cs="Arial"/>
                <w:sz w:val="20"/>
                <w:szCs w:val="20"/>
              </w:rPr>
            </w:pPr>
            <w:r w:rsidRPr="00E4471C">
              <w:rPr>
                <w:rFonts w:ascii="Arial" w:hAnsi="Arial" w:cs="Arial"/>
                <w:sz w:val="20"/>
                <w:szCs w:val="20"/>
                <w:lang w:bidi="en-US"/>
              </w:rPr>
              <w:t>CORRECT TITLE OF THE EVENT</w:t>
            </w:r>
          </w:p>
        </w:tc>
        <w:tc>
          <w:tcPr>
            <w:tcW w:w="783" w:type="dxa"/>
            <w:shd w:val="clear" w:color="auto" w:fill="F2F2F2" w:themeFill="background1" w:themeFillShade="F2"/>
            <w:vAlign w:val="center"/>
          </w:tcPr>
          <w:p w:rsidR="007C52A3" w:rsidRPr="00E4471C" w:rsidRDefault="007C52A3" w:rsidP="007C52A3">
            <w:pPr>
              <w:pStyle w:val="NoSpacing"/>
              <w:jc w:val="center"/>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XX</w:t>
            </w:r>
          </w:p>
        </w:tc>
      </w:tr>
      <w:tr w:rsidR="007C52A3" w:rsidRPr="00E4471C" w:rsidTr="00F633F2">
        <w:tc>
          <w:tcPr>
            <w:tcW w:w="667" w:type="dxa"/>
            <w:shd w:val="clear" w:color="auto" w:fill="FFFFFF" w:themeFill="background1"/>
            <w:vAlign w:val="center"/>
          </w:tcPr>
          <w:p w:rsidR="007C52A3" w:rsidRPr="00E4471C" w:rsidRDefault="007C52A3" w:rsidP="007C52A3">
            <w:pPr>
              <w:pStyle w:val="NoSpacing"/>
              <w:jc w:val="center"/>
              <w:rPr>
                <w:rFonts w:ascii="Arial" w:hAnsi="Arial" w:cs="Arial"/>
                <w:b/>
                <w:sz w:val="20"/>
                <w:szCs w:val="20"/>
              </w:rPr>
            </w:pPr>
            <w:r w:rsidRPr="00E4471C">
              <w:rPr>
                <w:rFonts w:ascii="Arial" w:hAnsi="Arial" w:cs="Arial"/>
                <w:b/>
                <w:sz w:val="20"/>
                <w:szCs w:val="20"/>
              </w:rPr>
              <w:t>4</w:t>
            </w:r>
          </w:p>
        </w:tc>
        <w:tc>
          <w:tcPr>
            <w:tcW w:w="7872" w:type="dxa"/>
            <w:shd w:val="clear" w:color="auto" w:fill="FFFFFF" w:themeFill="background1"/>
            <w:vAlign w:val="center"/>
          </w:tcPr>
          <w:p w:rsidR="007C52A3" w:rsidRPr="00E4471C" w:rsidRDefault="002E38DD" w:rsidP="006838D4">
            <w:pPr>
              <w:pStyle w:val="NoSpacing"/>
              <w:jc w:val="both"/>
              <w:rPr>
                <w:rFonts w:ascii="Arial" w:hAnsi="Arial" w:cs="Arial"/>
                <w:sz w:val="20"/>
                <w:szCs w:val="20"/>
              </w:rPr>
            </w:pPr>
            <w:r w:rsidRPr="00E4471C">
              <w:rPr>
                <w:rFonts w:ascii="Arial" w:hAnsi="Arial" w:cs="Arial"/>
                <w:sz w:val="20"/>
                <w:szCs w:val="20"/>
                <w:lang w:bidi="en-US"/>
              </w:rPr>
              <w:t>ORGANISING COMMITTEE AND OFFICIALS</w:t>
            </w:r>
          </w:p>
        </w:tc>
        <w:tc>
          <w:tcPr>
            <w:tcW w:w="783" w:type="dxa"/>
            <w:shd w:val="clear" w:color="auto" w:fill="FFFFFF" w:themeFill="background1"/>
            <w:vAlign w:val="center"/>
          </w:tcPr>
          <w:p w:rsidR="007C52A3" w:rsidRPr="00E4471C" w:rsidRDefault="007C52A3" w:rsidP="007C52A3">
            <w:pPr>
              <w:pStyle w:val="NoSpacing"/>
              <w:jc w:val="center"/>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XX</w:t>
            </w:r>
          </w:p>
        </w:tc>
      </w:tr>
      <w:tr w:rsidR="007C52A3" w:rsidRPr="00E4471C" w:rsidTr="00F633F2">
        <w:tc>
          <w:tcPr>
            <w:tcW w:w="667" w:type="dxa"/>
            <w:shd w:val="clear" w:color="auto" w:fill="F2F2F2" w:themeFill="background1" w:themeFillShade="F2"/>
            <w:vAlign w:val="center"/>
          </w:tcPr>
          <w:p w:rsidR="007C52A3" w:rsidRPr="00E4471C" w:rsidRDefault="007C52A3" w:rsidP="007C52A3">
            <w:pPr>
              <w:pStyle w:val="NoSpacing"/>
              <w:jc w:val="center"/>
              <w:rPr>
                <w:rFonts w:ascii="Arial" w:hAnsi="Arial" w:cs="Arial"/>
                <w:b/>
                <w:sz w:val="20"/>
                <w:szCs w:val="20"/>
              </w:rPr>
            </w:pPr>
            <w:r w:rsidRPr="00E4471C">
              <w:rPr>
                <w:rFonts w:ascii="Arial" w:hAnsi="Arial" w:cs="Arial"/>
                <w:b/>
                <w:sz w:val="20"/>
                <w:szCs w:val="20"/>
              </w:rPr>
              <w:t>5</w:t>
            </w:r>
          </w:p>
        </w:tc>
        <w:tc>
          <w:tcPr>
            <w:tcW w:w="7872" w:type="dxa"/>
            <w:shd w:val="clear" w:color="auto" w:fill="F2F2F2" w:themeFill="background1" w:themeFillShade="F2"/>
            <w:vAlign w:val="center"/>
          </w:tcPr>
          <w:p w:rsidR="007C52A3" w:rsidRPr="00E4471C" w:rsidRDefault="002E38DD" w:rsidP="006838D4">
            <w:pPr>
              <w:pStyle w:val="NoSpacing"/>
              <w:jc w:val="both"/>
              <w:rPr>
                <w:rFonts w:ascii="Arial" w:hAnsi="Arial" w:cs="Arial"/>
                <w:sz w:val="20"/>
                <w:szCs w:val="20"/>
              </w:rPr>
            </w:pPr>
            <w:r w:rsidRPr="00E4471C">
              <w:rPr>
                <w:rFonts w:ascii="Arial" w:hAnsi="Arial" w:cs="Arial"/>
                <w:sz w:val="20"/>
                <w:szCs w:val="20"/>
                <w:lang w:bidi="en-US"/>
              </w:rPr>
              <w:t>FIA AND OTHER TITLES ELIGIBILITY</w:t>
            </w:r>
          </w:p>
        </w:tc>
        <w:tc>
          <w:tcPr>
            <w:tcW w:w="783" w:type="dxa"/>
            <w:shd w:val="clear" w:color="auto" w:fill="F2F2F2" w:themeFill="background1" w:themeFillShade="F2"/>
            <w:vAlign w:val="center"/>
          </w:tcPr>
          <w:p w:rsidR="007C52A3" w:rsidRPr="00E4471C" w:rsidRDefault="007C52A3" w:rsidP="007C52A3">
            <w:pPr>
              <w:pStyle w:val="NoSpacing"/>
              <w:jc w:val="center"/>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XX</w:t>
            </w:r>
          </w:p>
        </w:tc>
      </w:tr>
      <w:tr w:rsidR="007C52A3" w:rsidRPr="00E4471C" w:rsidTr="00F633F2">
        <w:tc>
          <w:tcPr>
            <w:tcW w:w="667" w:type="dxa"/>
            <w:shd w:val="clear" w:color="auto" w:fill="FFFFFF" w:themeFill="background1"/>
            <w:vAlign w:val="center"/>
          </w:tcPr>
          <w:p w:rsidR="007C52A3" w:rsidRPr="00E4471C" w:rsidRDefault="007C52A3" w:rsidP="007C52A3">
            <w:pPr>
              <w:pStyle w:val="NoSpacing"/>
              <w:jc w:val="center"/>
              <w:rPr>
                <w:rFonts w:ascii="Arial" w:hAnsi="Arial" w:cs="Arial"/>
                <w:b/>
                <w:sz w:val="20"/>
                <w:szCs w:val="20"/>
              </w:rPr>
            </w:pPr>
            <w:r w:rsidRPr="00E4471C">
              <w:rPr>
                <w:rFonts w:ascii="Arial" w:hAnsi="Arial" w:cs="Arial"/>
                <w:b/>
                <w:sz w:val="20"/>
                <w:szCs w:val="20"/>
              </w:rPr>
              <w:t>6</w:t>
            </w:r>
          </w:p>
        </w:tc>
        <w:tc>
          <w:tcPr>
            <w:tcW w:w="7872" w:type="dxa"/>
            <w:shd w:val="clear" w:color="auto" w:fill="FFFFFF" w:themeFill="background1"/>
            <w:vAlign w:val="center"/>
          </w:tcPr>
          <w:p w:rsidR="007C52A3" w:rsidRPr="00E4471C" w:rsidRDefault="002E38DD" w:rsidP="006838D4">
            <w:pPr>
              <w:pStyle w:val="NoSpacing"/>
              <w:jc w:val="both"/>
              <w:rPr>
                <w:rFonts w:ascii="Arial" w:hAnsi="Arial" w:cs="Arial"/>
                <w:sz w:val="20"/>
                <w:szCs w:val="20"/>
              </w:rPr>
            </w:pPr>
            <w:r w:rsidRPr="00E4471C">
              <w:rPr>
                <w:rFonts w:ascii="Arial" w:hAnsi="Arial" w:cs="Arial"/>
                <w:sz w:val="20"/>
                <w:szCs w:val="20"/>
              </w:rPr>
              <w:t>VEHICLES ELIGIBLE TO PARTICIPATE</w:t>
            </w:r>
          </w:p>
        </w:tc>
        <w:tc>
          <w:tcPr>
            <w:tcW w:w="783" w:type="dxa"/>
            <w:shd w:val="clear" w:color="auto" w:fill="FFFFFF" w:themeFill="background1"/>
            <w:vAlign w:val="center"/>
          </w:tcPr>
          <w:p w:rsidR="007C52A3" w:rsidRPr="00E4471C" w:rsidRDefault="007C52A3" w:rsidP="007C52A3">
            <w:pPr>
              <w:pStyle w:val="NoSpacing"/>
              <w:jc w:val="center"/>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XX</w:t>
            </w:r>
          </w:p>
        </w:tc>
      </w:tr>
      <w:tr w:rsidR="007C52A3" w:rsidRPr="00E4471C" w:rsidTr="00F633F2">
        <w:tc>
          <w:tcPr>
            <w:tcW w:w="667" w:type="dxa"/>
            <w:shd w:val="clear" w:color="auto" w:fill="F2F2F2" w:themeFill="background1" w:themeFillShade="F2"/>
            <w:vAlign w:val="center"/>
          </w:tcPr>
          <w:p w:rsidR="007C52A3" w:rsidRPr="00E4471C" w:rsidRDefault="007C52A3" w:rsidP="007C52A3">
            <w:pPr>
              <w:pStyle w:val="NoSpacing"/>
              <w:jc w:val="center"/>
              <w:rPr>
                <w:rFonts w:ascii="Arial" w:hAnsi="Arial" w:cs="Arial"/>
                <w:b/>
                <w:sz w:val="20"/>
                <w:szCs w:val="20"/>
              </w:rPr>
            </w:pPr>
            <w:r w:rsidRPr="00E4471C">
              <w:rPr>
                <w:rFonts w:ascii="Arial" w:hAnsi="Arial" w:cs="Arial"/>
                <w:b/>
                <w:sz w:val="20"/>
                <w:szCs w:val="20"/>
              </w:rPr>
              <w:t>7</w:t>
            </w:r>
          </w:p>
        </w:tc>
        <w:tc>
          <w:tcPr>
            <w:tcW w:w="7872" w:type="dxa"/>
            <w:shd w:val="clear" w:color="auto" w:fill="F2F2F2" w:themeFill="background1" w:themeFillShade="F2"/>
            <w:vAlign w:val="center"/>
          </w:tcPr>
          <w:p w:rsidR="007C52A3" w:rsidRPr="00E4471C" w:rsidRDefault="002E38DD" w:rsidP="006838D4">
            <w:pPr>
              <w:pStyle w:val="NoSpacing"/>
              <w:jc w:val="both"/>
              <w:rPr>
                <w:rFonts w:ascii="Arial" w:hAnsi="Arial" w:cs="Arial"/>
                <w:sz w:val="20"/>
                <w:szCs w:val="20"/>
              </w:rPr>
            </w:pPr>
            <w:r w:rsidRPr="00E4471C">
              <w:rPr>
                <w:rFonts w:ascii="Arial" w:hAnsi="Arial" w:cs="Arial"/>
                <w:sz w:val="20"/>
                <w:szCs w:val="20"/>
              </w:rPr>
              <w:t>GENERAL CONDITIONS</w:t>
            </w:r>
          </w:p>
        </w:tc>
        <w:tc>
          <w:tcPr>
            <w:tcW w:w="783" w:type="dxa"/>
            <w:shd w:val="clear" w:color="auto" w:fill="F2F2F2" w:themeFill="background1" w:themeFillShade="F2"/>
            <w:vAlign w:val="center"/>
          </w:tcPr>
          <w:p w:rsidR="007C52A3" w:rsidRPr="00E4471C" w:rsidRDefault="007C52A3" w:rsidP="007C52A3">
            <w:pPr>
              <w:pStyle w:val="NoSpacing"/>
              <w:jc w:val="center"/>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XX</w:t>
            </w:r>
          </w:p>
        </w:tc>
      </w:tr>
      <w:tr w:rsidR="007C52A3" w:rsidRPr="00E4471C" w:rsidTr="00F633F2">
        <w:tc>
          <w:tcPr>
            <w:tcW w:w="667" w:type="dxa"/>
            <w:shd w:val="clear" w:color="auto" w:fill="FFFFFF" w:themeFill="background1"/>
            <w:vAlign w:val="center"/>
          </w:tcPr>
          <w:p w:rsidR="007C52A3" w:rsidRPr="00E4471C" w:rsidRDefault="007C52A3" w:rsidP="007C52A3">
            <w:pPr>
              <w:pStyle w:val="NoSpacing"/>
              <w:jc w:val="center"/>
              <w:rPr>
                <w:rFonts w:ascii="Arial" w:hAnsi="Arial" w:cs="Arial"/>
                <w:b/>
                <w:sz w:val="20"/>
                <w:szCs w:val="20"/>
              </w:rPr>
            </w:pPr>
            <w:r w:rsidRPr="00E4471C">
              <w:rPr>
                <w:rFonts w:ascii="Arial" w:hAnsi="Arial" w:cs="Arial"/>
                <w:b/>
                <w:sz w:val="20"/>
                <w:szCs w:val="20"/>
              </w:rPr>
              <w:t>8</w:t>
            </w:r>
          </w:p>
        </w:tc>
        <w:tc>
          <w:tcPr>
            <w:tcW w:w="7872" w:type="dxa"/>
            <w:shd w:val="clear" w:color="auto" w:fill="FFFFFF" w:themeFill="background1"/>
            <w:vAlign w:val="center"/>
          </w:tcPr>
          <w:p w:rsidR="007C52A3" w:rsidRPr="00E4471C" w:rsidRDefault="002E38DD" w:rsidP="006838D4">
            <w:pPr>
              <w:pStyle w:val="NoSpacing"/>
              <w:jc w:val="both"/>
              <w:rPr>
                <w:rFonts w:ascii="Arial" w:hAnsi="Arial" w:cs="Arial"/>
                <w:sz w:val="20"/>
                <w:szCs w:val="20"/>
              </w:rPr>
            </w:pPr>
            <w:r w:rsidRPr="00E4471C">
              <w:rPr>
                <w:rFonts w:ascii="Arial" w:hAnsi="Arial" w:cs="Arial"/>
                <w:sz w:val="20"/>
                <w:szCs w:val="20"/>
              </w:rPr>
              <w:t>OFFICIAL NOTICE BOARD</w:t>
            </w:r>
          </w:p>
        </w:tc>
        <w:tc>
          <w:tcPr>
            <w:tcW w:w="783" w:type="dxa"/>
            <w:shd w:val="clear" w:color="auto" w:fill="FFFFFF" w:themeFill="background1"/>
            <w:vAlign w:val="center"/>
          </w:tcPr>
          <w:p w:rsidR="007C52A3" w:rsidRPr="00E4471C" w:rsidRDefault="007C52A3" w:rsidP="007C52A3">
            <w:pPr>
              <w:pStyle w:val="NoSpacing"/>
              <w:jc w:val="center"/>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XX</w:t>
            </w:r>
          </w:p>
        </w:tc>
      </w:tr>
      <w:tr w:rsidR="007C52A3" w:rsidRPr="00E4471C" w:rsidTr="00F633F2">
        <w:tc>
          <w:tcPr>
            <w:tcW w:w="667" w:type="dxa"/>
            <w:shd w:val="clear" w:color="auto" w:fill="F2F2F2" w:themeFill="background1" w:themeFillShade="F2"/>
            <w:vAlign w:val="center"/>
          </w:tcPr>
          <w:p w:rsidR="007C52A3" w:rsidRPr="00E4471C" w:rsidRDefault="007C52A3" w:rsidP="007C52A3">
            <w:pPr>
              <w:pStyle w:val="NoSpacing"/>
              <w:jc w:val="center"/>
              <w:rPr>
                <w:rFonts w:ascii="Arial" w:hAnsi="Arial" w:cs="Arial"/>
                <w:b/>
                <w:sz w:val="20"/>
                <w:szCs w:val="20"/>
              </w:rPr>
            </w:pPr>
            <w:r w:rsidRPr="00E4471C">
              <w:rPr>
                <w:rFonts w:ascii="Arial" w:hAnsi="Arial" w:cs="Arial"/>
                <w:b/>
                <w:sz w:val="20"/>
                <w:szCs w:val="20"/>
              </w:rPr>
              <w:t>9</w:t>
            </w:r>
          </w:p>
        </w:tc>
        <w:tc>
          <w:tcPr>
            <w:tcW w:w="7872" w:type="dxa"/>
            <w:shd w:val="clear" w:color="auto" w:fill="F2F2F2" w:themeFill="background1" w:themeFillShade="F2"/>
            <w:vAlign w:val="center"/>
          </w:tcPr>
          <w:p w:rsidR="007C52A3" w:rsidRPr="00E4471C" w:rsidRDefault="002E38DD" w:rsidP="006838D4">
            <w:pPr>
              <w:pStyle w:val="NoSpacing"/>
              <w:jc w:val="both"/>
              <w:rPr>
                <w:rFonts w:ascii="Arial" w:hAnsi="Arial" w:cs="Arial"/>
                <w:sz w:val="20"/>
                <w:szCs w:val="20"/>
              </w:rPr>
            </w:pPr>
            <w:r w:rsidRPr="00E4471C">
              <w:rPr>
                <w:rFonts w:ascii="Arial" w:hAnsi="Arial" w:cs="Arial"/>
                <w:sz w:val="20"/>
                <w:szCs w:val="20"/>
                <w:lang w:bidi="en-US"/>
              </w:rPr>
              <w:t>BASIC CHARACTERISTICS OF E-RALLIES</w:t>
            </w:r>
          </w:p>
        </w:tc>
        <w:tc>
          <w:tcPr>
            <w:tcW w:w="783" w:type="dxa"/>
            <w:shd w:val="clear" w:color="auto" w:fill="F2F2F2" w:themeFill="background1" w:themeFillShade="F2"/>
            <w:vAlign w:val="center"/>
          </w:tcPr>
          <w:p w:rsidR="007C52A3" w:rsidRPr="00E4471C" w:rsidRDefault="007C52A3" w:rsidP="007C52A3">
            <w:pPr>
              <w:pStyle w:val="NoSpacing"/>
              <w:jc w:val="center"/>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XX</w:t>
            </w:r>
          </w:p>
        </w:tc>
      </w:tr>
      <w:tr w:rsidR="007C52A3" w:rsidRPr="00E4471C" w:rsidTr="00F633F2">
        <w:tc>
          <w:tcPr>
            <w:tcW w:w="667" w:type="dxa"/>
            <w:shd w:val="clear" w:color="auto" w:fill="FFFFFF" w:themeFill="background1"/>
            <w:vAlign w:val="center"/>
          </w:tcPr>
          <w:p w:rsidR="007C52A3" w:rsidRPr="00E4471C" w:rsidRDefault="007C52A3" w:rsidP="007C52A3">
            <w:pPr>
              <w:pStyle w:val="NoSpacing"/>
              <w:jc w:val="center"/>
              <w:rPr>
                <w:rFonts w:ascii="Arial" w:hAnsi="Arial" w:cs="Arial"/>
                <w:b/>
                <w:sz w:val="20"/>
                <w:szCs w:val="20"/>
              </w:rPr>
            </w:pPr>
            <w:r w:rsidRPr="00E4471C">
              <w:rPr>
                <w:rFonts w:ascii="Arial" w:hAnsi="Arial" w:cs="Arial"/>
                <w:b/>
                <w:sz w:val="20"/>
                <w:szCs w:val="20"/>
              </w:rPr>
              <w:t>10</w:t>
            </w:r>
          </w:p>
        </w:tc>
        <w:tc>
          <w:tcPr>
            <w:tcW w:w="7872" w:type="dxa"/>
            <w:shd w:val="clear" w:color="auto" w:fill="FFFFFF" w:themeFill="background1"/>
            <w:vAlign w:val="center"/>
          </w:tcPr>
          <w:p w:rsidR="007C52A3" w:rsidRPr="00E4471C" w:rsidRDefault="00BC074A" w:rsidP="006838D4">
            <w:pPr>
              <w:pStyle w:val="NoSpacing"/>
              <w:jc w:val="both"/>
              <w:rPr>
                <w:rFonts w:ascii="Arial" w:hAnsi="Arial" w:cs="Arial"/>
                <w:sz w:val="20"/>
                <w:szCs w:val="20"/>
              </w:rPr>
            </w:pPr>
            <w:r w:rsidRPr="00E4471C">
              <w:rPr>
                <w:rFonts w:ascii="Arial" w:hAnsi="Arial" w:cs="Arial"/>
                <w:sz w:val="20"/>
                <w:szCs w:val="20"/>
                <w:lang w:bidi="en-US"/>
              </w:rPr>
              <w:t>DESCRIPTION OF THE EVENT</w:t>
            </w:r>
          </w:p>
        </w:tc>
        <w:tc>
          <w:tcPr>
            <w:tcW w:w="783" w:type="dxa"/>
            <w:shd w:val="clear" w:color="auto" w:fill="FFFFFF" w:themeFill="background1"/>
            <w:vAlign w:val="center"/>
          </w:tcPr>
          <w:p w:rsidR="007C52A3" w:rsidRPr="00E4471C" w:rsidRDefault="007C52A3" w:rsidP="007C52A3">
            <w:pPr>
              <w:pStyle w:val="NoSpacing"/>
              <w:jc w:val="center"/>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XX</w:t>
            </w:r>
          </w:p>
        </w:tc>
      </w:tr>
      <w:tr w:rsidR="007C52A3" w:rsidRPr="00E4471C" w:rsidTr="00F633F2">
        <w:tc>
          <w:tcPr>
            <w:tcW w:w="667" w:type="dxa"/>
            <w:shd w:val="clear" w:color="auto" w:fill="F2F2F2" w:themeFill="background1" w:themeFillShade="F2"/>
            <w:vAlign w:val="center"/>
          </w:tcPr>
          <w:p w:rsidR="007C52A3" w:rsidRPr="00E4471C" w:rsidRDefault="007C52A3" w:rsidP="007C52A3">
            <w:pPr>
              <w:pStyle w:val="NoSpacing"/>
              <w:jc w:val="center"/>
              <w:rPr>
                <w:rFonts w:ascii="Arial" w:hAnsi="Arial" w:cs="Arial"/>
                <w:b/>
                <w:sz w:val="20"/>
                <w:szCs w:val="20"/>
              </w:rPr>
            </w:pPr>
            <w:r w:rsidRPr="00E4471C">
              <w:rPr>
                <w:rFonts w:ascii="Arial" w:hAnsi="Arial" w:cs="Arial"/>
                <w:b/>
                <w:sz w:val="20"/>
                <w:szCs w:val="20"/>
              </w:rPr>
              <w:t>11</w:t>
            </w:r>
          </w:p>
        </w:tc>
        <w:tc>
          <w:tcPr>
            <w:tcW w:w="7872" w:type="dxa"/>
            <w:shd w:val="clear" w:color="auto" w:fill="F2F2F2" w:themeFill="background1" w:themeFillShade="F2"/>
            <w:vAlign w:val="center"/>
          </w:tcPr>
          <w:p w:rsidR="007C52A3" w:rsidRPr="00E4471C" w:rsidRDefault="00BC074A" w:rsidP="006838D4">
            <w:pPr>
              <w:pStyle w:val="NoSpacing"/>
              <w:jc w:val="both"/>
              <w:rPr>
                <w:rFonts w:ascii="Arial" w:hAnsi="Arial" w:cs="Arial"/>
                <w:sz w:val="20"/>
                <w:szCs w:val="20"/>
              </w:rPr>
            </w:pPr>
            <w:r w:rsidRPr="00E4471C">
              <w:rPr>
                <w:rFonts w:ascii="Arial" w:hAnsi="Arial" w:cs="Arial"/>
                <w:sz w:val="20"/>
                <w:szCs w:val="20"/>
              </w:rPr>
              <w:t>ADMINISTRATIVE CHECKS</w:t>
            </w:r>
          </w:p>
        </w:tc>
        <w:tc>
          <w:tcPr>
            <w:tcW w:w="783" w:type="dxa"/>
            <w:shd w:val="clear" w:color="auto" w:fill="F2F2F2" w:themeFill="background1" w:themeFillShade="F2"/>
            <w:vAlign w:val="center"/>
          </w:tcPr>
          <w:p w:rsidR="007C52A3" w:rsidRPr="00E4471C" w:rsidRDefault="007C52A3" w:rsidP="007C52A3">
            <w:pPr>
              <w:pStyle w:val="NoSpacing"/>
              <w:jc w:val="center"/>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XX</w:t>
            </w:r>
          </w:p>
        </w:tc>
      </w:tr>
      <w:tr w:rsidR="007C52A3" w:rsidRPr="00E4471C" w:rsidTr="00F633F2">
        <w:tc>
          <w:tcPr>
            <w:tcW w:w="667" w:type="dxa"/>
            <w:shd w:val="clear" w:color="auto" w:fill="FFFFFF" w:themeFill="background1"/>
            <w:vAlign w:val="center"/>
          </w:tcPr>
          <w:p w:rsidR="007C52A3" w:rsidRPr="00E4471C" w:rsidRDefault="007C52A3" w:rsidP="007C52A3">
            <w:pPr>
              <w:pStyle w:val="NoSpacing"/>
              <w:jc w:val="center"/>
              <w:rPr>
                <w:rFonts w:ascii="Arial" w:hAnsi="Arial" w:cs="Arial"/>
                <w:b/>
                <w:sz w:val="20"/>
                <w:szCs w:val="20"/>
              </w:rPr>
            </w:pPr>
            <w:r w:rsidRPr="00E4471C">
              <w:rPr>
                <w:rFonts w:ascii="Arial" w:hAnsi="Arial" w:cs="Arial"/>
                <w:b/>
                <w:sz w:val="20"/>
                <w:szCs w:val="20"/>
              </w:rPr>
              <w:t>12</w:t>
            </w:r>
          </w:p>
        </w:tc>
        <w:tc>
          <w:tcPr>
            <w:tcW w:w="7872" w:type="dxa"/>
            <w:shd w:val="clear" w:color="auto" w:fill="FFFFFF" w:themeFill="background1"/>
            <w:vAlign w:val="center"/>
          </w:tcPr>
          <w:p w:rsidR="007C52A3" w:rsidRPr="00E4471C" w:rsidRDefault="00BC074A" w:rsidP="006838D4">
            <w:pPr>
              <w:pStyle w:val="NoSpacing"/>
              <w:jc w:val="both"/>
              <w:rPr>
                <w:rFonts w:ascii="Arial" w:hAnsi="Arial" w:cs="Arial"/>
                <w:sz w:val="20"/>
                <w:szCs w:val="20"/>
              </w:rPr>
            </w:pPr>
            <w:r w:rsidRPr="00E4471C">
              <w:rPr>
                <w:rFonts w:ascii="Arial" w:hAnsi="Arial" w:cs="Arial"/>
                <w:sz w:val="20"/>
                <w:szCs w:val="20"/>
              </w:rPr>
              <w:t>SCRUTINEERING</w:t>
            </w:r>
          </w:p>
        </w:tc>
        <w:tc>
          <w:tcPr>
            <w:tcW w:w="783" w:type="dxa"/>
            <w:shd w:val="clear" w:color="auto" w:fill="FFFFFF" w:themeFill="background1"/>
            <w:vAlign w:val="center"/>
          </w:tcPr>
          <w:p w:rsidR="007C52A3" w:rsidRPr="00E4471C" w:rsidRDefault="007C52A3" w:rsidP="007C52A3">
            <w:pPr>
              <w:pStyle w:val="NoSpacing"/>
              <w:jc w:val="center"/>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XX</w:t>
            </w:r>
          </w:p>
        </w:tc>
      </w:tr>
      <w:tr w:rsidR="007C52A3" w:rsidRPr="00E4471C" w:rsidTr="00F633F2">
        <w:tc>
          <w:tcPr>
            <w:tcW w:w="667" w:type="dxa"/>
            <w:shd w:val="clear" w:color="auto" w:fill="F2F2F2" w:themeFill="background1" w:themeFillShade="F2"/>
            <w:vAlign w:val="center"/>
          </w:tcPr>
          <w:p w:rsidR="007C52A3" w:rsidRPr="00E4471C" w:rsidRDefault="007C52A3" w:rsidP="007C52A3">
            <w:pPr>
              <w:pStyle w:val="NoSpacing"/>
              <w:jc w:val="center"/>
              <w:rPr>
                <w:rFonts w:ascii="Arial" w:hAnsi="Arial" w:cs="Arial"/>
                <w:b/>
                <w:sz w:val="20"/>
                <w:szCs w:val="20"/>
              </w:rPr>
            </w:pPr>
            <w:r w:rsidRPr="00E4471C">
              <w:rPr>
                <w:rFonts w:ascii="Arial" w:hAnsi="Arial" w:cs="Arial"/>
                <w:b/>
                <w:sz w:val="20"/>
                <w:szCs w:val="20"/>
              </w:rPr>
              <w:t>13</w:t>
            </w:r>
          </w:p>
        </w:tc>
        <w:tc>
          <w:tcPr>
            <w:tcW w:w="7872" w:type="dxa"/>
            <w:shd w:val="clear" w:color="auto" w:fill="F2F2F2" w:themeFill="background1" w:themeFillShade="F2"/>
            <w:vAlign w:val="center"/>
          </w:tcPr>
          <w:p w:rsidR="007C52A3" w:rsidRPr="00E4471C" w:rsidRDefault="00BC074A" w:rsidP="006838D4">
            <w:pPr>
              <w:pStyle w:val="NoSpacing"/>
              <w:jc w:val="both"/>
              <w:rPr>
                <w:rFonts w:ascii="Arial" w:hAnsi="Arial" w:cs="Arial"/>
                <w:sz w:val="20"/>
                <w:szCs w:val="20"/>
              </w:rPr>
            </w:pPr>
            <w:r w:rsidRPr="00E4471C">
              <w:rPr>
                <w:rFonts w:ascii="Arial" w:hAnsi="Arial" w:cs="Arial"/>
                <w:sz w:val="20"/>
                <w:szCs w:val="20"/>
                <w:lang w:bidi="en-US"/>
              </w:rPr>
              <w:t>RUNNING OF THE EVENT</w:t>
            </w:r>
          </w:p>
        </w:tc>
        <w:tc>
          <w:tcPr>
            <w:tcW w:w="783" w:type="dxa"/>
            <w:shd w:val="clear" w:color="auto" w:fill="F2F2F2" w:themeFill="background1" w:themeFillShade="F2"/>
            <w:vAlign w:val="center"/>
          </w:tcPr>
          <w:p w:rsidR="007C52A3" w:rsidRPr="00E4471C" w:rsidRDefault="007C52A3" w:rsidP="007C52A3">
            <w:pPr>
              <w:pStyle w:val="NoSpacing"/>
              <w:jc w:val="center"/>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XX</w:t>
            </w:r>
          </w:p>
        </w:tc>
      </w:tr>
      <w:tr w:rsidR="007C52A3" w:rsidRPr="00E4471C" w:rsidTr="00F633F2">
        <w:tc>
          <w:tcPr>
            <w:tcW w:w="667" w:type="dxa"/>
            <w:shd w:val="clear" w:color="auto" w:fill="FFFFFF" w:themeFill="background1"/>
            <w:vAlign w:val="center"/>
          </w:tcPr>
          <w:p w:rsidR="007C52A3" w:rsidRPr="00E4471C" w:rsidRDefault="007C52A3" w:rsidP="007C52A3">
            <w:pPr>
              <w:pStyle w:val="NoSpacing"/>
              <w:jc w:val="center"/>
              <w:rPr>
                <w:rFonts w:ascii="Arial" w:hAnsi="Arial" w:cs="Arial"/>
                <w:b/>
                <w:sz w:val="20"/>
                <w:szCs w:val="20"/>
              </w:rPr>
            </w:pPr>
            <w:r w:rsidRPr="00E4471C">
              <w:rPr>
                <w:rFonts w:ascii="Arial" w:hAnsi="Arial" w:cs="Arial"/>
                <w:b/>
                <w:sz w:val="20"/>
                <w:szCs w:val="20"/>
              </w:rPr>
              <w:t>14</w:t>
            </w:r>
          </w:p>
        </w:tc>
        <w:tc>
          <w:tcPr>
            <w:tcW w:w="7872" w:type="dxa"/>
            <w:shd w:val="clear" w:color="auto" w:fill="FFFFFF" w:themeFill="background1"/>
            <w:vAlign w:val="center"/>
          </w:tcPr>
          <w:p w:rsidR="007C52A3" w:rsidRPr="00E4471C" w:rsidRDefault="00BC074A" w:rsidP="006838D4">
            <w:pPr>
              <w:pStyle w:val="NoSpacing"/>
              <w:jc w:val="both"/>
              <w:rPr>
                <w:rFonts w:ascii="Arial" w:hAnsi="Arial" w:cs="Arial"/>
                <w:sz w:val="20"/>
                <w:szCs w:val="20"/>
              </w:rPr>
            </w:pPr>
            <w:r w:rsidRPr="00E4471C">
              <w:rPr>
                <w:rFonts w:ascii="Arial" w:hAnsi="Arial" w:cs="Arial"/>
                <w:sz w:val="20"/>
                <w:szCs w:val="20"/>
                <w:lang w:bidi="en-US"/>
              </w:rPr>
              <w:t>REGULARITY STAGES ,TIME CONTROL STATIONS, PENALTIES</w:t>
            </w:r>
          </w:p>
        </w:tc>
        <w:tc>
          <w:tcPr>
            <w:tcW w:w="783" w:type="dxa"/>
            <w:shd w:val="clear" w:color="auto" w:fill="FFFFFF" w:themeFill="background1"/>
            <w:vAlign w:val="center"/>
          </w:tcPr>
          <w:p w:rsidR="007C52A3" w:rsidRPr="00E4471C" w:rsidRDefault="007C52A3" w:rsidP="007C52A3">
            <w:pPr>
              <w:pStyle w:val="NoSpacing"/>
              <w:jc w:val="center"/>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XX</w:t>
            </w:r>
          </w:p>
        </w:tc>
      </w:tr>
      <w:tr w:rsidR="00BC074A" w:rsidRPr="00E4471C" w:rsidTr="00F633F2">
        <w:tc>
          <w:tcPr>
            <w:tcW w:w="667" w:type="dxa"/>
            <w:shd w:val="clear" w:color="auto" w:fill="F2F2F2" w:themeFill="background1" w:themeFillShade="F2"/>
            <w:vAlign w:val="center"/>
          </w:tcPr>
          <w:p w:rsidR="00BC074A" w:rsidRPr="00E4471C" w:rsidRDefault="00BC074A" w:rsidP="007C52A3">
            <w:pPr>
              <w:pStyle w:val="NoSpacing"/>
              <w:jc w:val="center"/>
              <w:rPr>
                <w:rFonts w:ascii="Arial" w:hAnsi="Arial" w:cs="Arial"/>
                <w:b/>
                <w:sz w:val="20"/>
                <w:szCs w:val="20"/>
              </w:rPr>
            </w:pPr>
            <w:r w:rsidRPr="00E4471C">
              <w:rPr>
                <w:rFonts w:ascii="Arial" w:hAnsi="Arial" w:cs="Arial"/>
                <w:b/>
                <w:sz w:val="20"/>
                <w:szCs w:val="20"/>
              </w:rPr>
              <w:t>15</w:t>
            </w:r>
          </w:p>
        </w:tc>
        <w:tc>
          <w:tcPr>
            <w:tcW w:w="7872" w:type="dxa"/>
            <w:shd w:val="clear" w:color="auto" w:fill="F2F2F2" w:themeFill="background1" w:themeFillShade="F2"/>
            <w:vAlign w:val="center"/>
          </w:tcPr>
          <w:p w:rsidR="00BC074A" w:rsidRPr="00E4471C" w:rsidRDefault="000C4D0E" w:rsidP="006838D4">
            <w:pPr>
              <w:pStyle w:val="NoSpacing"/>
              <w:jc w:val="both"/>
              <w:rPr>
                <w:rFonts w:ascii="Arial" w:hAnsi="Arial" w:cs="Arial"/>
                <w:sz w:val="20"/>
                <w:szCs w:val="20"/>
              </w:rPr>
            </w:pPr>
            <w:r w:rsidRPr="00E4471C">
              <w:rPr>
                <w:rFonts w:ascii="Arial" w:hAnsi="Arial" w:cs="Arial"/>
                <w:bCs/>
                <w:sz w:val="20"/>
                <w:szCs w:val="20"/>
              </w:rPr>
              <w:t xml:space="preserve">ENERGY CONSUMPTION INDEX CLASSIFICATION </w:t>
            </w:r>
            <w:r w:rsidRPr="00E4471C">
              <w:rPr>
                <w:rFonts w:ascii="Arial" w:hAnsi="Arial" w:cs="Arial"/>
                <w:bCs/>
                <w:sz w:val="20"/>
                <w:szCs w:val="20"/>
                <w:highlight w:val="yellow"/>
              </w:rPr>
              <w:t>(OPTIONAL)</w:t>
            </w:r>
          </w:p>
        </w:tc>
        <w:tc>
          <w:tcPr>
            <w:tcW w:w="783" w:type="dxa"/>
            <w:shd w:val="clear" w:color="auto" w:fill="F2F2F2" w:themeFill="background1" w:themeFillShade="F2"/>
            <w:vAlign w:val="center"/>
          </w:tcPr>
          <w:p w:rsidR="00BC074A" w:rsidRPr="00E4471C" w:rsidRDefault="00BC074A" w:rsidP="007C52A3">
            <w:pPr>
              <w:pStyle w:val="NoSpacing"/>
              <w:jc w:val="center"/>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XX</w:t>
            </w:r>
          </w:p>
        </w:tc>
      </w:tr>
      <w:tr w:rsidR="006838D4" w:rsidRPr="00E4471C" w:rsidTr="00F633F2">
        <w:tc>
          <w:tcPr>
            <w:tcW w:w="667" w:type="dxa"/>
            <w:shd w:val="clear" w:color="auto" w:fill="FFFFFF" w:themeFill="background1"/>
            <w:vAlign w:val="center"/>
          </w:tcPr>
          <w:p w:rsidR="006838D4" w:rsidRPr="00E4471C" w:rsidRDefault="006838D4" w:rsidP="007C52A3">
            <w:pPr>
              <w:pStyle w:val="NoSpacing"/>
              <w:jc w:val="center"/>
              <w:rPr>
                <w:rFonts w:ascii="Arial" w:hAnsi="Arial" w:cs="Arial"/>
                <w:b/>
                <w:sz w:val="20"/>
                <w:szCs w:val="20"/>
              </w:rPr>
            </w:pPr>
            <w:r w:rsidRPr="00E4471C">
              <w:rPr>
                <w:rFonts w:ascii="Arial" w:hAnsi="Arial" w:cs="Arial"/>
                <w:b/>
                <w:sz w:val="20"/>
                <w:szCs w:val="20"/>
              </w:rPr>
              <w:t>16</w:t>
            </w:r>
          </w:p>
        </w:tc>
        <w:tc>
          <w:tcPr>
            <w:tcW w:w="7872" w:type="dxa"/>
            <w:shd w:val="clear" w:color="auto" w:fill="FFFFFF" w:themeFill="background1"/>
            <w:vAlign w:val="center"/>
          </w:tcPr>
          <w:p w:rsidR="006838D4" w:rsidRPr="00E4471C" w:rsidRDefault="006838D4" w:rsidP="006838D4">
            <w:pPr>
              <w:jc w:val="both"/>
              <w:rPr>
                <w:rFonts w:ascii="Arial" w:hAnsi="Arial" w:cs="Arial"/>
                <w:sz w:val="20"/>
              </w:rPr>
            </w:pPr>
            <w:r w:rsidRPr="00E4471C">
              <w:rPr>
                <w:rFonts w:ascii="Arial" w:hAnsi="Arial" w:cs="Arial"/>
                <w:sz w:val="20"/>
              </w:rPr>
              <w:t>ENTRY PROCEDURE AND FEES</w:t>
            </w:r>
          </w:p>
        </w:tc>
        <w:tc>
          <w:tcPr>
            <w:tcW w:w="783" w:type="dxa"/>
            <w:shd w:val="clear" w:color="auto" w:fill="FFFFFF" w:themeFill="background1"/>
            <w:vAlign w:val="center"/>
          </w:tcPr>
          <w:p w:rsidR="006838D4" w:rsidRPr="00E4471C" w:rsidRDefault="006838D4" w:rsidP="007C52A3">
            <w:pPr>
              <w:pStyle w:val="NoSpacing"/>
              <w:jc w:val="center"/>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XX</w:t>
            </w:r>
          </w:p>
        </w:tc>
      </w:tr>
      <w:tr w:rsidR="006838D4" w:rsidRPr="00E4471C" w:rsidTr="00F633F2">
        <w:tc>
          <w:tcPr>
            <w:tcW w:w="667" w:type="dxa"/>
            <w:shd w:val="clear" w:color="auto" w:fill="F2F2F2" w:themeFill="background1" w:themeFillShade="F2"/>
            <w:vAlign w:val="center"/>
          </w:tcPr>
          <w:p w:rsidR="006838D4" w:rsidRPr="00E4471C" w:rsidRDefault="006838D4" w:rsidP="007C52A3">
            <w:pPr>
              <w:pStyle w:val="NoSpacing"/>
              <w:jc w:val="center"/>
              <w:rPr>
                <w:rFonts w:ascii="Arial" w:hAnsi="Arial" w:cs="Arial"/>
                <w:b/>
                <w:sz w:val="20"/>
                <w:szCs w:val="20"/>
              </w:rPr>
            </w:pPr>
            <w:r w:rsidRPr="00E4471C">
              <w:rPr>
                <w:rFonts w:ascii="Arial" w:hAnsi="Arial" w:cs="Arial"/>
                <w:b/>
                <w:sz w:val="20"/>
                <w:szCs w:val="20"/>
              </w:rPr>
              <w:t>17</w:t>
            </w:r>
          </w:p>
        </w:tc>
        <w:tc>
          <w:tcPr>
            <w:tcW w:w="7872" w:type="dxa"/>
            <w:shd w:val="clear" w:color="auto" w:fill="F2F2F2" w:themeFill="background1" w:themeFillShade="F2"/>
            <w:vAlign w:val="center"/>
          </w:tcPr>
          <w:p w:rsidR="006838D4" w:rsidRPr="00E4471C" w:rsidRDefault="006838D4" w:rsidP="006838D4">
            <w:pPr>
              <w:jc w:val="both"/>
              <w:rPr>
                <w:rFonts w:ascii="Arial" w:hAnsi="Arial" w:cs="Arial"/>
                <w:sz w:val="20"/>
              </w:rPr>
            </w:pPr>
            <w:r w:rsidRPr="00E4471C">
              <w:rPr>
                <w:rFonts w:ascii="Arial" w:hAnsi="Arial" w:cs="Arial"/>
                <w:sz w:val="20"/>
                <w:lang w:bidi="en-US"/>
              </w:rPr>
              <w:t>SPECIFIC TERMS – RALLY PLATES</w:t>
            </w:r>
          </w:p>
        </w:tc>
        <w:tc>
          <w:tcPr>
            <w:tcW w:w="783" w:type="dxa"/>
            <w:shd w:val="clear" w:color="auto" w:fill="F2F2F2" w:themeFill="background1" w:themeFillShade="F2"/>
            <w:vAlign w:val="center"/>
          </w:tcPr>
          <w:p w:rsidR="006838D4" w:rsidRPr="00E4471C" w:rsidRDefault="006838D4" w:rsidP="007C52A3">
            <w:pPr>
              <w:pStyle w:val="NoSpacing"/>
              <w:jc w:val="center"/>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XX</w:t>
            </w:r>
          </w:p>
        </w:tc>
      </w:tr>
      <w:tr w:rsidR="006838D4" w:rsidRPr="00E4471C" w:rsidTr="00F7329B">
        <w:tc>
          <w:tcPr>
            <w:tcW w:w="667" w:type="dxa"/>
            <w:shd w:val="clear" w:color="auto" w:fill="FFFFFF" w:themeFill="background1"/>
            <w:vAlign w:val="center"/>
          </w:tcPr>
          <w:p w:rsidR="006838D4" w:rsidRPr="00E4471C" w:rsidRDefault="006838D4" w:rsidP="007C52A3">
            <w:pPr>
              <w:pStyle w:val="NoSpacing"/>
              <w:jc w:val="center"/>
              <w:rPr>
                <w:rFonts w:ascii="Arial" w:hAnsi="Arial" w:cs="Arial"/>
                <w:b/>
                <w:sz w:val="20"/>
                <w:szCs w:val="20"/>
              </w:rPr>
            </w:pPr>
            <w:r w:rsidRPr="00E4471C">
              <w:rPr>
                <w:rFonts w:ascii="Arial" w:hAnsi="Arial" w:cs="Arial"/>
                <w:b/>
                <w:sz w:val="20"/>
                <w:szCs w:val="20"/>
              </w:rPr>
              <w:t>18</w:t>
            </w:r>
          </w:p>
        </w:tc>
        <w:tc>
          <w:tcPr>
            <w:tcW w:w="7872" w:type="dxa"/>
            <w:shd w:val="clear" w:color="auto" w:fill="FFFFFF" w:themeFill="background1"/>
            <w:vAlign w:val="center"/>
          </w:tcPr>
          <w:p w:rsidR="006838D4" w:rsidRPr="00E4471C" w:rsidRDefault="006838D4" w:rsidP="006838D4">
            <w:pPr>
              <w:jc w:val="both"/>
              <w:rPr>
                <w:rFonts w:ascii="Arial" w:hAnsi="Arial" w:cs="Arial"/>
                <w:sz w:val="20"/>
              </w:rPr>
            </w:pPr>
            <w:r w:rsidRPr="00E4471C">
              <w:rPr>
                <w:rFonts w:ascii="Arial" w:hAnsi="Arial" w:cs="Arial"/>
                <w:sz w:val="20"/>
              </w:rPr>
              <w:t>GENERAL CLASSIFICATION, FIA E-RALLY REGULARITY CUP POINTS – OTHER CLASSIFICATIONS – AWARDS</w:t>
            </w:r>
          </w:p>
        </w:tc>
        <w:tc>
          <w:tcPr>
            <w:tcW w:w="783" w:type="dxa"/>
            <w:shd w:val="clear" w:color="auto" w:fill="FFFFFF" w:themeFill="background1"/>
            <w:vAlign w:val="center"/>
          </w:tcPr>
          <w:p w:rsidR="006838D4" w:rsidRPr="00E4471C" w:rsidRDefault="006838D4" w:rsidP="007C52A3">
            <w:pPr>
              <w:pStyle w:val="NoSpacing"/>
              <w:jc w:val="center"/>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XX</w:t>
            </w:r>
          </w:p>
        </w:tc>
      </w:tr>
      <w:tr w:rsidR="007C52A3" w:rsidRPr="00E4471C" w:rsidTr="00F633F2">
        <w:tc>
          <w:tcPr>
            <w:tcW w:w="667" w:type="dxa"/>
            <w:shd w:val="clear" w:color="auto" w:fill="F2F2F2" w:themeFill="background1" w:themeFillShade="F2"/>
            <w:vAlign w:val="center"/>
          </w:tcPr>
          <w:p w:rsidR="007C52A3" w:rsidRPr="00E4471C" w:rsidRDefault="007C52A3" w:rsidP="007C52A3">
            <w:pPr>
              <w:pStyle w:val="NoSpacing"/>
              <w:jc w:val="center"/>
              <w:rPr>
                <w:rFonts w:ascii="Arial" w:hAnsi="Arial" w:cs="Arial"/>
                <w:b/>
                <w:sz w:val="20"/>
                <w:szCs w:val="20"/>
              </w:rPr>
            </w:pPr>
            <w:r w:rsidRPr="00E4471C">
              <w:rPr>
                <w:rFonts w:ascii="Arial" w:hAnsi="Arial" w:cs="Arial"/>
                <w:b/>
                <w:sz w:val="20"/>
                <w:szCs w:val="20"/>
              </w:rPr>
              <w:t>19</w:t>
            </w:r>
          </w:p>
        </w:tc>
        <w:tc>
          <w:tcPr>
            <w:tcW w:w="7872" w:type="dxa"/>
            <w:shd w:val="clear" w:color="auto" w:fill="F2F2F2" w:themeFill="background1" w:themeFillShade="F2"/>
            <w:vAlign w:val="center"/>
          </w:tcPr>
          <w:p w:rsidR="007C52A3" w:rsidRPr="00E4471C" w:rsidRDefault="006838D4" w:rsidP="006838D4">
            <w:pPr>
              <w:pStyle w:val="NoSpacing"/>
              <w:jc w:val="both"/>
              <w:rPr>
                <w:rFonts w:ascii="Arial" w:hAnsi="Arial" w:cs="Arial"/>
                <w:sz w:val="20"/>
                <w:szCs w:val="20"/>
              </w:rPr>
            </w:pPr>
            <w:r w:rsidRPr="00E4471C">
              <w:rPr>
                <w:rFonts w:ascii="Arial" w:hAnsi="Arial" w:cs="Arial"/>
                <w:sz w:val="20"/>
                <w:szCs w:val="20"/>
              </w:rPr>
              <w:t>PROTESTS – APPEALS</w:t>
            </w:r>
          </w:p>
        </w:tc>
        <w:tc>
          <w:tcPr>
            <w:tcW w:w="783" w:type="dxa"/>
            <w:shd w:val="clear" w:color="auto" w:fill="F2F2F2" w:themeFill="background1" w:themeFillShade="F2"/>
            <w:vAlign w:val="center"/>
          </w:tcPr>
          <w:p w:rsidR="007C52A3" w:rsidRPr="00E4471C" w:rsidRDefault="007C52A3" w:rsidP="007C52A3">
            <w:pPr>
              <w:pStyle w:val="NoSpacing"/>
              <w:jc w:val="center"/>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XX</w:t>
            </w:r>
          </w:p>
        </w:tc>
      </w:tr>
      <w:tr w:rsidR="007C52A3" w:rsidRPr="00E4471C" w:rsidTr="00F7329B">
        <w:tc>
          <w:tcPr>
            <w:tcW w:w="667" w:type="dxa"/>
            <w:shd w:val="clear" w:color="auto" w:fill="FFFFFF" w:themeFill="background1"/>
            <w:vAlign w:val="center"/>
          </w:tcPr>
          <w:p w:rsidR="007C52A3" w:rsidRPr="00E4471C" w:rsidRDefault="007C52A3" w:rsidP="007C52A3">
            <w:pPr>
              <w:pStyle w:val="NoSpacing"/>
              <w:jc w:val="center"/>
              <w:rPr>
                <w:rFonts w:ascii="Arial" w:hAnsi="Arial" w:cs="Arial"/>
                <w:b/>
                <w:sz w:val="20"/>
                <w:szCs w:val="20"/>
              </w:rPr>
            </w:pPr>
            <w:r w:rsidRPr="00E4471C">
              <w:rPr>
                <w:rFonts w:ascii="Arial" w:hAnsi="Arial" w:cs="Arial"/>
                <w:b/>
                <w:sz w:val="20"/>
                <w:szCs w:val="20"/>
              </w:rPr>
              <w:t>20</w:t>
            </w:r>
          </w:p>
        </w:tc>
        <w:tc>
          <w:tcPr>
            <w:tcW w:w="7872" w:type="dxa"/>
            <w:shd w:val="clear" w:color="auto" w:fill="FFFFFF" w:themeFill="background1"/>
            <w:vAlign w:val="center"/>
          </w:tcPr>
          <w:p w:rsidR="007C52A3" w:rsidRPr="00E4471C" w:rsidRDefault="006838D4" w:rsidP="006838D4">
            <w:pPr>
              <w:pStyle w:val="NoSpacing"/>
              <w:jc w:val="both"/>
              <w:rPr>
                <w:rFonts w:ascii="Arial" w:hAnsi="Arial" w:cs="Arial"/>
                <w:sz w:val="20"/>
                <w:szCs w:val="20"/>
              </w:rPr>
            </w:pPr>
            <w:r w:rsidRPr="00E4471C">
              <w:rPr>
                <w:rFonts w:ascii="Arial" w:hAnsi="Arial" w:cs="Arial"/>
                <w:sz w:val="20"/>
                <w:szCs w:val="20"/>
                <w:lang w:bidi="en-US"/>
              </w:rPr>
              <w:t>APPLICATION &amp; INTERPRETATION OF THE REGULATIONS</w:t>
            </w:r>
          </w:p>
        </w:tc>
        <w:tc>
          <w:tcPr>
            <w:tcW w:w="783" w:type="dxa"/>
            <w:shd w:val="clear" w:color="auto" w:fill="FFFFFF" w:themeFill="background1"/>
            <w:vAlign w:val="center"/>
          </w:tcPr>
          <w:p w:rsidR="007C52A3" w:rsidRPr="00E4471C" w:rsidRDefault="007C52A3" w:rsidP="007C52A3">
            <w:pPr>
              <w:pStyle w:val="NoSpacing"/>
              <w:jc w:val="center"/>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XX</w:t>
            </w:r>
          </w:p>
        </w:tc>
      </w:tr>
      <w:tr w:rsidR="007C52A3" w:rsidRPr="00E4471C" w:rsidTr="00F633F2">
        <w:tc>
          <w:tcPr>
            <w:tcW w:w="667" w:type="dxa"/>
            <w:shd w:val="clear" w:color="auto" w:fill="F2F2F2" w:themeFill="background1" w:themeFillShade="F2"/>
            <w:vAlign w:val="center"/>
          </w:tcPr>
          <w:p w:rsidR="007C52A3" w:rsidRPr="00E4471C" w:rsidRDefault="007C52A3" w:rsidP="007C52A3">
            <w:pPr>
              <w:pStyle w:val="NoSpacing"/>
              <w:jc w:val="center"/>
              <w:rPr>
                <w:rFonts w:ascii="Arial" w:hAnsi="Arial" w:cs="Arial"/>
                <w:b/>
                <w:sz w:val="20"/>
                <w:szCs w:val="20"/>
              </w:rPr>
            </w:pPr>
          </w:p>
        </w:tc>
        <w:tc>
          <w:tcPr>
            <w:tcW w:w="7872" w:type="dxa"/>
            <w:shd w:val="clear" w:color="auto" w:fill="F2F2F2" w:themeFill="background1" w:themeFillShade="F2"/>
            <w:vAlign w:val="center"/>
          </w:tcPr>
          <w:p w:rsidR="007C52A3" w:rsidRPr="00E4471C" w:rsidRDefault="006838D4" w:rsidP="006838D4">
            <w:pPr>
              <w:pStyle w:val="NoSpacing"/>
              <w:jc w:val="both"/>
              <w:rPr>
                <w:rFonts w:ascii="Arial" w:hAnsi="Arial" w:cs="Arial"/>
                <w:sz w:val="20"/>
                <w:szCs w:val="20"/>
              </w:rPr>
            </w:pPr>
            <w:r w:rsidRPr="00E4471C">
              <w:rPr>
                <w:rFonts w:ascii="Arial" w:hAnsi="Arial" w:cs="Arial"/>
                <w:sz w:val="20"/>
                <w:szCs w:val="20"/>
                <w:lang w:bidi="en-US"/>
              </w:rPr>
              <w:t>APPENDIX 1 – ENTRY FORM</w:t>
            </w:r>
          </w:p>
        </w:tc>
        <w:tc>
          <w:tcPr>
            <w:tcW w:w="783" w:type="dxa"/>
            <w:shd w:val="clear" w:color="auto" w:fill="F2F2F2" w:themeFill="background1" w:themeFillShade="F2"/>
            <w:vAlign w:val="center"/>
          </w:tcPr>
          <w:p w:rsidR="007C52A3" w:rsidRPr="00E4471C" w:rsidRDefault="007C52A3" w:rsidP="007C52A3">
            <w:pPr>
              <w:pStyle w:val="NoSpacing"/>
              <w:jc w:val="center"/>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XX</w:t>
            </w:r>
          </w:p>
        </w:tc>
      </w:tr>
      <w:tr w:rsidR="007C52A3" w:rsidRPr="00E4471C" w:rsidTr="00F7329B">
        <w:tc>
          <w:tcPr>
            <w:tcW w:w="667" w:type="dxa"/>
            <w:shd w:val="clear" w:color="auto" w:fill="FFFFFF" w:themeFill="background1"/>
            <w:vAlign w:val="center"/>
          </w:tcPr>
          <w:p w:rsidR="007C52A3" w:rsidRPr="00E4471C" w:rsidRDefault="007C52A3" w:rsidP="007C52A3">
            <w:pPr>
              <w:pStyle w:val="NoSpacing"/>
              <w:jc w:val="center"/>
              <w:rPr>
                <w:rFonts w:ascii="Arial" w:hAnsi="Arial" w:cs="Arial"/>
                <w:b/>
                <w:sz w:val="20"/>
                <w:szCs w:val="20"/>
              </w:rPr>
            </w:pPr>
          </w:p>
        </w:tc>
        <w:tc>
          <w:tcPr>
            <w:tcW w:w="7872" w:type="dxa"/>
            <w:shd w:val="clear" w:color="auto" w:fill="FFFFFF" w:themeFill="background1"/>
            <w:vAlign w:val="center"/>
          </w:tcPr>
          <w:p w:rsidR="007C52A3" w:rsidRPr="00E4471C" w:rsidRDefault="006838D4" w:rsidP="006838D4">
            <w:pPr>
              <w:pStyle w:val="NoSpacing"/>
              <w:jc w:val="both"/>
              <w:rPr>
                <w:rFonts w:ascii="Arial" w:hAnsi="Arial" w:cs="Arial"/>
                <w:sz w:val="20"/>
                <w:szCs w:val="20"/>
              </w:rPr>
            </w:pPr>
            <w:r w:rsidRPr="00E4471C">
              <w:rPr>
                <w:rFonts w:ascii="Arial" w:hAnsi="Arial" w:cs="Arial"/>
                <w:sz w:val="20"/>
                <w:szCs w:val="20"/>
                <w:lang w:bidi="en-US"/>
              </w:rPr>
              <w:t>APPENDIX 2 – ITINERARY MAPS</w:t>
            </w:r>
          </w:p>
        </w:tc>
        <w:tc>
          <w:tcPr>
            <w:tcW w:w="783" w:type="dxa"/>
            <w:shd w:val="clear" w:color="auto" w:fill="FFFFFF" w:themeFill="background1"/>
            <w:vAlign w:val="center"/>
          </w:tcPr>
          <w:p w:rsidR="007C52A3" w:rsidRPr="00E4471C" w:rsidRDefault="007C52A3" w:rsidP="007C52A3">
            <w:pPr>
              <w:pStyle w:val="NoSpacing"/>
              <w:jc w:val="center"/>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XX</w:t>
            </w:r>
          </w:p>
        </w:tc>
      </w:tr>
      <w:tr w:rsidR="00F7329B" w:rsidRPr="00E4471C" w:rsidTr="00F633F2">
        <w:tc>
          <w:tcPr>
            <w:tcW w:w="667" w:type="dxa"/>
            <w:shd w:val="clear" w:color="auto" w:fill="F2F2F2" w:themeFill="background1" w:themeFillShade="F2"/>
            <w:vAlign w:val="center"/>
          </w:tcPr>
          <w:p w:rsidR="00F7329B" w:rsidRPr="00E4471C" w:rsidRDefault="00F7329B" w:rsidP="007C52A3">
            <w:pPr>
              <w:pStyle w:val="NoSpacing"/>
              <w:jc w:val="center"/>
              <w:rPr>
                <w:rFonts w:ascii="Arial" w:hAnsi="Arial" w:cs="Arial"/>
                <w:b/>
                <w:sz w:val="20"/>
                <w:szCs w:val="20"/>
              </w:rPr>
            </w:pPr>
          </w:p>
        </w:tc>
        <w:tc>
          <w:tcPr>
            <w:tcW w:w="7872" w:type="dxa"/>
            <w:shd w:val="clear" w:color="auto" w:fill="F2F2F2" w:themeFill="background1" w:themeFillShade="F2"/>
            <w:vAlign w:val="center"/>
          </w:tcPr>
          <w:p w:rsidR="00F7329B" w:rsidRPr="00E4471C" w:rsidRDefault="00F7329B" w:rsidP="006838D4">
            <w:pPr>
              <w:pStyle w:val="NoSpacing"/>
              <w:jc w:val="both"/>
              <w:rPr>
                <w:rFonts w:ascii="Arial" w:hAnsi="Arial" w:cs="Arial"/>
                <w:sz w:val="20"/>
                <w:szCs w:val="20"/>
                <w:lang w:bidi="en-US"/>
              </w:rPr>
            </w:pPr>
          </w:p>
        </w:tc>
        <w:tc>
          <w:tcPr>
            <w:tcW w:w="783" w:type="dxa"/>
            <w:shd w:val="clear" w:color="auto" w:fill="F2F2F2" w:themeFill="background1" w:themeFillShade="F2"/>
            <w:vAlign w:val="center"/>
          </w:tcPr>
          <w:p w:rsidR="00F7329B" w:rsidRPr="00E4471C" w:rsidRDefault="00F7329B" w:rsidP="007C52A3">
            <w:pPr>
              <w:pStyle w:val="NoSpacing"/>
              <w:jc w:val="center"/>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XX</w:t>
            </w:r>
          </w:p>
        </w:tc>
      </w:tr>
      <w:tr w:rsidR="00F7329B" w:rsidRPr="00E4471C" w:rsidTr="00F7329B">
        <w:tc>
          <w:tcPr>
            <w:tcW w:w="667" w:type="dxa"/>
            <w:shd w:val="clear" w:color="auto" w:fill="FFFFFF" w:themeFill="background1"/>
            <w:vAlign w:val="center"/>
          </w:tcPr>
          <w:p w:rsidR="00F7329B" w:rsidRPr="00E4471C" w:rsidRDefault="00F7329B" w:rsidP="007C52A3">
            <w:pPr>
              <w:pStyle w:val="NoSpacing"/>
              <w:jc w:val="center"/>
              <w:rPr>
                <w:rFonts w:ascii="Arial" w:hAnsi="Arial" w:cs="Arial"/>
                <w:b/>
                <w:sz w:val="20"/>
                <w:szCs w:val="20"/>
              </w:rPr>
            </w:pPr>
          </w:p>
        </w:tc>
        <w:tc>
          <w:tcPr>
            <w:tcW w:w="7872" w:type="dxa"/>
            <w:shd w:val="clear" w:color="auto" w:fill="FFFFFF" w:themeFill="background1"/>
            <w:vAlign w:val="center"/>
          </w:tcPr>
          <w:p w:rsidR="00F7329B" w:rsidRPr="00E4471C" w:rsidRDefault="00F7329B" w:rsidP="006838D4">
            <w:pPr>
              <w:pStyle w:val="NoSpacing"/>
              <w:jc w:val="both"/>
              <w:rPr>
                <w:rFonts w:ascii="Arial" w:hAnsi="Arial" w:cs="Arial"/>
                <w:sz w:val="20"/>
                <w:szCs w:val="20"/>
                <w:lang w:bidi="en-US"/>
              </w:rPr>
            </w:pPr>
          </w:p>
        </w:tc>
        <w:tc>
          <w:tcPr>
            <w:tcW w:w="783" w:type="dxa"/>
            <w:shd w:val="clear" w:color="auto" w:fill="FFFFFF" w:themeFill="background1"/>
            <w:vAlign w:val="center"/>
          </w:tcPr>
          <w:p w:rsidR="00F7329B" w:rsidRPr="00E4471C" w:rsidRDefault="00F7329B" w:rsidP="007C52A3">
            <w:pPr>
              <w:pStyle w:val="NoSpacing"/>
              <w:jc w:val="center"/>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XX</w:t>
            </w:r>
          </w:p>
        </w:tc>
      </w:tr>
    </w:tbl>
    <w:p w:rsidR="00DC68EC" w:rsidRPr="00E4471C" w:rsidRDefault="00DC68EC" w:rsidP="007061CC">
      <w:pPr>
        <w:pStyle w:val="NoSpacing"/>
        <w:jc w:val="both"/>
        <w:rPr>
          <w:rFonts w:ascii="Arial" w:hAnsi="Arial" w:cs="Arial"/>
          <w:sz w:val="20"/>
          <w:szCs w:val="20"/>
        </w:rPr>
      </w:pPr>
    </w:p>
    <w:tbl>
      <w:tblPr>
        <w:tblStyle w:val="TableGrid"/>
        <w:tblW w:w="0" w:type="auto"/>
        <w:tblLook w:val="04A0" w:firstRow="1" w:lastRow="0" w:firstColumn="1" w:lastColumn="0" w:noHBand="0" w:noVBand="1"/>
      </w:tblPr>
      <w:tblGrid>
        <w:gridCol w:w="9288"/>
      </w:tblGrid>
      <w:tr w:rsidR="00ED4423" w:rsidRPr="00E4471C" w:rsidTr="00ED4423">
        <w:tc>
          <w:tcPr>
            <w:tcW w:w="9288" w:type="dxa"/>
            <w:vAlign w:val="center"/>
          </w:tcPr>
          <w:p w:rsidR="00ED4423" w:rsidRPr="00E4471C" w:rsidRDefault="00ED4423" w:rsidP="00ED4423">
            <w:pPr>
              <w:pStyle w:val="NoSpacing"/>
              <w:jc w:val="center"/>
              <w:rPr>
                <w:rFonts w:ascii="Arial" w:hAnsi="Arial" w:cs="Arial"/>
                <w:b/>
                <w:color w:val="365F91" w:themeColor="accent1" w:themeShade="BF"/>
                <w:sz w:val="20"/>
                <w:szCs w:val="20"/>
                <w:lang w:bidi="en-US"/>
              </w:rPr>
            </w:pPr>
            <w:r w:rsidRPr="00E4471C">
              <w:rPr>
                <w:rFonts w:ascii="Arial" w:hAnsi="Arial" w:cs="Arial"/>
                <w:b/>
                <w:color w:val="365F91" w:themeColor="accent1" w:themeShade="BF"/>
                <w:sz w:val="20"/>
                <w:szCs w:val="20"/>
                <w:lang w:bidi="en-US"/>
              </w:rPr>
              <w:t>Name of the Event</w:t>
            </w:r>
          </w:p>
        </w:tc>
      </w:tr>
    </w:tbl>
    <w:p w:rsidR="007061CC" w:rsidRPr="00E4471C" w:rsidRDefault="007061CC" w:rsidP="007061CC">
      <w:pPr>
        <w:pStyle w:val="NoSpacing"/>
        <w:jc w:val="both"/>
        <w:rPr>
          <w:rFonts w:ascii="Arial" w:hAnsi="Arial" w:cs="Arial"/>
          <w:sz w:val="20"/>
          <w:szCs w:val="20"/>
        </w:rPr>
      </w:pPr>
    </w:p>
    <w:tbl>
      <w:tblPr>
        <w:tblStyle w:val="TableGrid"/>
        <w:tblW w:w="9322" w:type="dxa"/>
        <w:tblLook w:val="04A0" w:firstRow="1" w:lastRow="0" w:firstColumn="1" w:lastColumn="0" w:noHBand="0" w:noVBand="1"/>
      </w:tblPr>
      <w:tblGrid>
        <w:gridCol w:w="675"/>
        <w:gridCol w:w="8647"/>
      </w:tblGrid>
      <w:tr w:rsidR="00ED4423" w:rsidRPr="00E4471C" w:rsidTr="007E74DD">
        <w:tc>
          <w:tcPr>
            <w:tcW w:w="675" w:type="dxa"/>
            <w:shd w:val="clear" w:color="auto" w:fill="DDD9C3" w:themeFill="background2" w:themeFillShade="E6"/>
          </w:tcPr>
          <w:p w:rsidR="00ED4423" w:rsidRPr="00E4471C" w:rsidRDefault="00ED4423" w:rsidP="007061CC">
            <w:pPr>
              <w:pStyle w:val="NoSpacing"/>
              <w:jc w:val="center"/>
              <w:rPr>
                <w:rFonts w:ascii="Arial" w:hAnsi="Arial" w:cs="Arial"/>
                <w:b/>
                <w:sz w:val="20"/>
                <w:szCs w:val="20"/>
              </w:rPr>
            </w:pPr>
            <w:r w:rsidRPr="00E4471C">
              <w:rPr>
                <w:rFonts w:ascii="Arial" w:hAnsi="Arial" w:cs="Arial"/>
                <w:b/>
                <w:sz w:val="20"/>
                <w:szCs w:val="20"/>
              </w:rPr>
              <w:t>1.</w:t>
            </w:r>
          </w:p>
        </w:tc>
        <w:tc>
          <w:tcPr>
            <w:tcW w:w="8647" w:type="dxa"/>
            <w:shd w:val="clear" w:color="auto" w:fill="DDD9C3" w:themeFill="background2" w:themeFillShade="E6"/>
            <w:vAlign w:val="center"/>
          </w:tcPr>
          <w:p w:rsidR="00ED4423" w:rsidRPr="00E4471C" w:rsidRDefault="00ED4423" w:rsidP="001D1583">
            <w:pPr>
              <w:pStyle w:val="NoSpacing"/>
              <w:jc w:val="both"/>
              <w:rPr>
                <w:rFonts w:ascii="Arial" w:hAnsi="Arial" w:cs="Arial"/>
                <w:b/>
                <w:sz w:val="20"/>
                <w:szCs w:val="20"/>
              </w:rPr>
            </w:pPr>
            <w:r w:rsidRPr="00E4471C">
              <w:rPr>
                <w:rFonts w:ascii="Arial" w:hAnsi="Arial" w:cs="Arial"/>
                <w:b/>
                <w:sz w:val="20"/>
                <w:szCs w:val="20"/>
              </w:rPr>
              <w:t>PROGRAMME – IMPORTANT INFORMATION</w:t>
            </w:r>
          </w:p>
        </w:tc>
      </w:tr>
      <w:tr w:rsidR="00ED4423" w:rsidRPr="00E4471C" w:rsidTr="007E74DD">
        <w:tc>
          <w:tcPr>
            <w:tcW w:w="675" w:type="dxa"/>
            <w:tcBorders>
              <w:bottom w:val="single" w:sz="4" w:space="0" w:color="auto"/>
            </w:tcBorders>
          </w:tcPr>
          <w:p w:rsidR="00ED4423" w:rsidRPr="00E4471C" w:rsidRDefault="00ED4423" w:rsidP="007061CC">
            <w:pPr>
              <w:pStyle w:val="NoSpacing"/>
              <w:jc w:val="center"/>
              <w:rPr>
                <w:rFonts w:ascii="Arial" w:hAnsi="Arial" w:cs="Arial"/>
                <w:b/>
                <w:sz w:val="20"/>
                <w:szCs w:val="20"/>
              </w:rPr>
            </w:pPr>
          </w:p>
        </w:tc>
        <w:tc>
          <w:tcPr>
            <w:tcW w:w="8647" w:type="dxa"/>
            <w:tcBorders>
              <w:bottom w:val="single" w:sz="4" w:space="0" w:color="auto"/>
            </w:tcBorders>
            <w:vAlign w:val="center"/>
          </w:tcPr>
          <w:p w:rsidR="00ED4423" w:rsidRPr="00E4471C" w:rsidRDefault="00ED4423" w:rsidP="00ED4423">
            <w:pPr>
              <w:pStyle w:val="NoSpacing"/>
              <w:jc w:val="both"/>
              <w:rPr>
                <w:rFonts w:ascii="Arial" w:hAnsi="Arial" w:cs="Arial"/>
                <w:color w:val="365F91" w:themeColor="accent1" w:themeShade="BF"/>
                <w:sz w:val="20"/>
                <w:szCs w:val="20"/>
                <w:lang w:bidi="en-US"/>
              </w:rPr>
            </w:pPr>
            <w:r w:rsidRPr="00E4471C">
              <w:rPr>
                <w:rFonts w:ascii="Arial" w:hAnsi="Arial" w:cs="Arial"/>
                <w:b/>
                <w:sz w:val="20"/>
                <w:szCs w:val="20"/>
                <w:lang w:bidi="en-US"/>
              </w:rPr>
              <w:t>Publication of Regulation:</w:t>
            </w:r>
            <w:r w:rsidRPr="00E4471C">
              <w:rPr>
                <w:rFonts w:ascii="Arial" w:hAnsi="Arial" w:cs="Arial"/>
                <w:b/>
                <w:color w:val="365F91" w:themeColor="accent1" w:themeShade="BF"/>
                <w:sz w:val="20"/>
                <w:szCs w:val="20"/>
                <w:lang w:bidi="en-US"/>
              </w:rPr>
              <w:t xml:space="preserve"> </w:t>
            </w:r>
            <w:r w:rsidRPr="00E4471C">
              <w:rPr>
                <w:rFonts w:ascii="Arial" w:hAnsi="Arial" w:cs="Arial"/>
                <w:color w:val="365F91" w:themeColor="accent1" w:themeShade="BF"/>
                <w:sz w:val="20"/>
                <w:szCs w:val="20"/>
                <w:lang w:bidi="en-US"/>
              </w:rPr>
              <w:t>Date, Month, Year</w:t>
            </w:r>
          </w:p>
          <w:p w:rsidR="00ED4423" w:rsidRPr="00E4471C" w:rsidRDefault="00ED4423" w:rsidP="00ED4423">
            <w:pPr>
              <w:pStyle w:val="NoSpacing"/>
              <w:jc w:val="both"/>
              <w:rPr>
                <w:rFonts w:ascii="Arial" w:hAnsi="Arial" w:cs="Arial"/>
                <w:sz w:val="20"/>
                <w:szCs w:val="20"/>
                <w:lang w:bidi="en-US"/>
              </w:rPr>
            </w:pPr>
          </w:p>
          <w:p w:rsidR="00ED4423" w:rsidRPr="00E4471C" w:rsidRDefault="00ED4423" w:rsidP="00ED4423">
            <w:pPr>
              <w:pStyle w:val="NoSpacing"/>
              <w:jc w:val="both"/>
              <w:rPr>
                <w:rFonts w:ascii="Arial" w:hAnsi="Arial" w:cs="Arial"/>
                <w:color w:val="365F91" w:themeColor="accent1" w:themeShade="BF"/>
                <w:sz w:val="20"/>
                <w:szCs w:val="20"/>
                <w:lang w:bidi="en-US"/>
              </w:rPr>
            </w:pPr>
            <w:r w:rsidRPr="00E4471C">
              <w:rPr>
                <w:rFonts w:ascii="Arial" w:hAnsi="Arial" w:cs="Arial"/>
                <w:b/>
                <w:sz w:val="20"/>
                <w:szCs w:val="20"/>
                <w:lang w:bidi="en-US"/>
              </w:rPr>
              <w:t>Entries</w:t>
            </w:r>
            <w:r w:rsidR="00571CE2">
              <w:rPr>
                <w:rFonts w:ascii="Arial" w:hAnsi="Arial" w:cs="Arial"/>
                <w:b/>
                <w:sz w:val="20"/>
                <w:szCs w:val="20"/>
                <w:lang w:bidi="en-US"/>
              </w:rPr>
              <w:t>,</w:t>
            </w:r>
            <w:r w:rsidRPr="00E4471C">
              <w:rPr>
                <w:rFonts w:ascii="Arial" w:hAnsi="Arial" w:cs="Arial"/>
                <w:b/>
                <w:sz w:val="20"/>
                <w:szCs w:val="20"/>
                <w:lang w:bidi="en-US"/>
              </w:rPr>
              <w:t xml:space="preserve"> opening:</w:t>
            </w:r>
            <w:r w:rsidRPr="00E4471C">
              <w:rPr>
                <w:rFonts w:ascii="Arial" w:hAnsi="Arial" w:cs="Arial"/>
                <w:color w:val="365F91" w:themeColor="accent1" w:themeShade="BF"/>
                <w:sz w:val="20"/>
                <w:szCs w:val="20"/>
                <w:lang w:bidi="en-US"/>
              </w:rPr>
              <w:t xml:space="preserve"> </w:t>
            </w:r>
            <w:r w:rsidR="00EA6885" w:rsidRPr="00E4471C">
              <w:rPr>
                <w:rFonts w:ascii="Arial" w:hAnsi="Arial" w:cs="Arial"/>
                <w:color w:val="365F91" w:themeColor="accent1" w:themeShade="BF"/>
                <w:sz w:val="20"/>
                <w:szCs w:val="20"/>
                <w:lang w:bidi="en-US"/>
              </w:rPr>
              <w:t xml:space="preserve">Day, </w:t>
            </w:r>
            <w:r w:rsidRPr="00E4471C">
              <w:rPr>
                <w:rFonts w:ascii="Arial" w:hAnsi="Arial" w:cs="Arial"/>
                <w:color w:val="365F91" w:themeColor="accent1" w:themeShade="BF"/>
                <w:sz w:val="20"/>
                <w:szCs w:val="20"/>
                <w:lang w:bidi="en-US"/>
              </w:rPr>
              <w:t>Date, Month, Year – Hour</w:t>
            </w:r>
          </w:p>
          <w:p w:rsidR="00ED4423" w:rsidRPr="00E4471C" w:rsidRDefault="00ED4423" w:rsidP="00ED4423">
            <w:pPr>
              <w:pStyle w:val="NoSpacing"/>
              <w:jc w:val="both"/>
              <w:rPr>
                <w:rFonts w:ascii="Arial" w:hAnsi="Arial" w:cs="Arial"/>
                <w:sz w:val="20"/>
                <w:szCs w:val="20"/>
                <w:lang w:bidi="en-US"/>
              </w:rPr>
            </w:pPr>
          </w:p>
          <w:p w:rsidR="00ED4423" w:rsidRPr="00E4471C" w:rsidRDefault="00ED4423" w:rsidP="00ED4423">
            <w:pPr>
              <w:pStyle w:val="NoSpacing"/>
              <w:jc w:val="both"/>
              <w:rPr>
                <w:rFonts w:ascii="Arial" w:hAnsi="Arial" w:cs="Arial"/>
                <w:color w:val="365F91" w:themeColor="accent1" w:themeShade="BF"/>
                <w:sz w:val="20"/>
                <w:szCs w:val="20"/>
                <w:lang w:bidi="en-US"/>
              </w:rPr>
            </w:pPr>
            <w:r w:rsidRPr="00E4471C">
              <w:rPr>
                <w:rFonts w:ascii="Arial" w:hAnsi="Arial" w:cs="Arial"/>
                <w:b/>
                <w:sz w:val="20"/>
                <w:szCs w:val="20"/>
                <w:lang w:bidi="en-US"/>
              </w:rPr>
              <w:t>Entries</w:t>
            </w:r>
            <w:r w:rsidR="00571CE2">
              <w:rPr>
                <w:rFonts w:ascii="Arial" w:hAnsi="Arial" w:cs="Arial"/>
                <w:b/>
                <w:sz w:val="20"/>
                <w:szCs w:val="20"/>
                <w:lang w:bidi="en-US"/>
              </w:rPr>
              <w:t>,</w:t>
            </w:r>
            <w:r w:rsidRPr="00E4471C">
              <w:rPr>
                <w:rFonts w:ascii="Arial" w:hAnsi="Arial" w:cs="Arial"/>
                <w:b/>
                <w:sz w:val="20"/>
                <w:szCs w:val="20"/>
                <w:lang w:bidi="en-US"/>
              </w:rPr>
              <w:t xml:space="preserve"> closing:</w:t>
            </w:r>
            <w:r w:rsidRPr="00E4471C">
              <w:rPr>
                <w:rFonts w:ascii="Arial" w:hAnsi="Arial" w:cs="Arial"/>
                <w:color w:val="365F91" w:themeColor="accent1" w:themeShade="BF"/>
                <w:sz w:val="20"/>
                <w:szCs w:val="20"/>
                <w:lang w:bidi="en-US"/>
              </w:rPr>
              <w:t xml:space="preserve"> </w:t>
            </w:r>
            <w:r w:rsidR="00EA6885" w:rsidRPr="00E4471C">
              <w:rPr>
                <w:rFonts w:ascii="Arial" w:hAnsi="Arial" w:cs="Arial"/>
                <w:color w:val="365F91" w:themeColor="accent1" w:themeShade="BF"/>
                <w:sz w:val="20"/>
                <w:szCs w:val="20"/>
                <w:lang w:bidi="en-US"/>
              </w:rPr>
              <w:t xml:space="preserve">Day, </w:t>
            </w:r>
            <w:r w:rsidRPr="00E4471C">
              <w:rPr>
                <w:rFonts w:ascii="Arial" w:hAnsi="Arial" w:cs="Arial"/>
                <w:color w:val="365F91" w:themeColor="accent1" w:themeShade="BF"/>
                <w:sz w:val="20"/>
                <w:szCs w:val="20"/>
                <w:lang w:bidi="en-US"/>
              </w:rPr>
              <w:t>Date, Month, Year – Hour</w:t>
            </w:r>
          </w:p>
          <w:p w:rsidR="00ED4423" w:rsidRPr="00E4471C" w:rsidRDefault="00ED4423" w:rsidP="00ED4423">
            <w:pPr>
              <w:pStyle w:val="NoSpacing"/>
              <w:jc w:val="both"/>
              <w:rPr>
                <w:rFonts w:ascii="Arial" w:hAnsi="Arial" w:cs="Arial"/>
                <w:sz w:val="20"/>
                <w:szCs w:val="20"/>
                <w:lang w:bidi="en-US"/>
              </w:rPr>
            </w:pPr>
          </w:p>
          <w:p w:rsidR="00ED4423" w:rsidRPr="00E4471C" w:rsidRDefault="00ED4423" w:rsidP="00ED4423">
            <w:pPr>
              <w:pStyle w:val="NoSpacing"/>
              <w:jc w:val="both"/>
              <w:rPr>
                <w:rFonts w:ascii="Arial" w:hAnsi="Arial" w:cs="Arial"/>
                <w:color w:val="365F91" w:themeColor="accent1" w:themeShade="BF"/>
                <w:sz w:val="20"/>
                <w:szCs w:val="20"/>
                <w:lang w:bidi="en-US"/>
              </w:rPr>
            </w:pPr>
            <w:r w:rsidRPr="00E4471C">
              <w:rPr>
                <w:rFonts w:ascii="Arial" w:hAnsi="Arial" w:cs="Arial"/>
                <w:b/>
                <w:sz w:val="20"/>
                <w:szCs w:val="20"/>
                <w:lang w:bidi="en-US"/>
              </w:rPr>
              <w:t>Publication of participants</w:t>
            </w:r>
            <w:r w:rsidR="00571CE2">
              <w:rPr>
                <w:rFonts w:ascii="Arial" w:hAnsi="Arial" w:cs="Arial"/>
                <w:b/>
                <w:sz w:val="20"/>
                <w:szCs w:val="20"/>
                <w:lang w:bidi="en-US"/>
              </w:rPr>
              <w:t>’</w:t>
            </w:r>
            <w:r w:rsidRPr="00E4471C">
              <w:rPr>
                <w:rFonts w:ascii="Arial" w:hAnsi="Arial" w:cs="Arial"/>
                <w:b/>
                <w:sz w:val="20"/>
                <w:szCs w:val="20"/>
                <w:lang w:bidi="en-US"/>
              </w:rPr>
              <w:t xml:space="preserve"> list:</w:t>
            </w:r>
            <w:r w:rsidRPr="00E4471C">
              <w:rPr>
                <w:rFonts w:ascii="Arial" w:hAnsi="Arial" w:cs="Arial"/>
                <w:color w:val="365F91" w:themeColor="accent1" w:themeShade="BF"/>
                <w:sz w:val="20"/>
                <w:szCs w:val="20"/>
                <w:lang w:bidi="en-US"/>
              </w:rPr>
              <w:t xml:space="preserve"> </w:t>
            </w:r>
            <w:r w:rsidR="00EA6885" w:rsidRPr="00E4471C">
              <w:rPr>
                <w:rFonts w:ascii="Arial" w:hAnsi="Arial" w:cs="Arial"/>
                <w:color w:val="365F91" w:themeColor="accent1" w:themeShade="BF"/>
                <w:sz w:val="20"/>
                <w:szCs w:val="20"/>
                <w:lang w:bidi="en-US"/>
              </w:rPr>
              <w:t xml:space="preserve">Day, </w:t>
            </w:r>
            <w:r w:rsidRPr="00E4471C">
              <w:rPr>
                <w:rFonts w:ascii="Arial" w:hAnsi="Arial" w:cs="Arial"/>
                <w:color w:val="365F91" w:themeColor="accent1" w:themeShade="BF"/>
                <w:sz w:val="20"/>
                <w:szCs w:val="20"/>
                <w:lang w:bidi="en-US"/>
              </w:rPr>
              <w:t>Date, Month, Year – Hour – Place (Full Address)</w:t>
            </w:r>
          </w:p>
          <w:p w:rsidR="00EA6885" w:rsidRPr="00E4471C" w:rsidRDefault="00EA6885" w:rsidP="00ED4423">
            <w:pPr>
              <w:pStyle w:val="NoSpacing"/>
              <w:jc w:val="both"/>
              <w:rPr>
                <w:rFonts w:ascii="Arial" w:hAnsi="Arial" w:cs="Arial"/>
                <w:sz w:val="20"/>
                <w:szCs w:val="20"/>
                <w:lang w:bidi="en-US"/>
              </w:rPr>
            </w:pPr>
          </w:p>
          <w:p w:rsidR="00ED4423" w:rsidRPr="00E4471C" w:rsidRDefault="00ED4423" w:rsidP="00ED4423">
            <w:pPr>
              <w:pStyle w:val="NoSpacing"/>
              <w:jc w:val="both"/>
              <w:rPr>
                <w:rFonts w:ascii="Arial" w:hAnsi="Arial" w:cs="Arial"/>
                <w:color w:val="365F91" w:themeColor="accent1" w:themeShade="BF"/>
                <w:sz w:val="20"/>
                <w:szCs w:val="20"/>
                <w:lang w:bidi="en-US"/>
              </w:rPr>
            </w:pPr>
            <w:r w:rsidRPr="00E4471C">
              <w:rPr>
                <w:rFonts w:ascii="Arial" w:hAnsi="Arial" w:cs="Arial"/>
                <w:b/>
                <w:sz w:val="20"/>
                <w:szCs w:val="20"/>
                <w:lang w:bidi="en-US"/>
              </w:rPr>
              <w:t>Distribution of Road Book:</w:t>
            </w:r>
            <w:r w:rsidRPr="00E4471C">
              <w:rPr>
                <w:rFonts w:ascii="Arial" w:hAnsi="Arial" w:cs="Arial"/>
                <w:color w:val="365F91" w:themeColor="accent1" w:themeShade="BF"/>
                <w:sz w:val="20"/>
                <w:szCs w:val="20"/>
                <w:lang w:bidi="en-US"/>
              </w:rPr>
              <w:t xml:space="preserve"> </w:t>
            </w:r>
            <w:r w:rsidR="00EA6885" w:rsidRPr="00E4471C">
              <w:rPr>
                <w:rFonts w:ascii="Arial" w:hAnsi="Arial" w:cs="Arial"/>
                <w:color w:val="365F91" w:themeColor="accent1" w:themeShade="BF"/>
                <w:sz w:val="20"/>
                <w:szCs w:val="20"/>
                <w:lang w:bidi="en-US"/>
              </w:rPr>
              <w:t xml:space="preserve">Day, </w:t>
            </w:r>
            <w:r w:rsidRPr="00E4471C">
              <w:rPr>
                <w:rFonts w:ascii="Arial" w:hAnsi="Arial" w:cs="Arial"/>
                <w:color w:val="365F91" w:themeColor="accent1" w:themeShade="BF"/>
                <w:sz w:val="20"/>
                <w:szCs w:val="20"/>
                <w:lang w:bidi="en-US"/>
              </w:rPr>
              <w:t>Date, Month, Year – Hour – Place (Full Address)</w:t>
            </w:r>
          </w:p>
          <w:p w:rsidR="00EA6885" w:rsidRPr="00E4471C" w:rsidRDefault="00EA6885" w:rsidP="00ED4423">
            <w:pPr>
              <w:pStyle w:val="NoSpacing"/>
              <w:jc w:val="both"/>
              <w:rPr>
                <w:rFonts w:ascii="Arial" w:hAnsi="Arial" w:cs="Arial"/>
                <w:sz w:val="20"/>
                <w:szCs w:val="20"/>
                <w:lang w:bidi="en-US"/>
              </w:rPr>
            </w:pPr>
          </w:p>
          <w:p w:rsidR="00ED4423" w:rsidRPr="00E4471C" w:rsidRDefault="00ED4423" w:rsidP="00ED4423">
            <w:pPr>
              <w:pStyle w:val="NoSpacing"/>
              <w:jc w:val="both"/>
              <w:rPr>
                <w:rFonts w:ascii="Arial" w:hAnsi="Arial" w:cs="Arial"/>
                <w:color w:val="365F91" w:themeColor="accent1" w:themeShade="BF"/>
                <w:sz w:val="20"/>
                <w:szCs w:val="20"/>
                <w:lang w:bidi="en-US"/>
              </w:rPr>
            </w:pPr>
            <w:r w:rsidRPr="00E4471C">
              <w:rPr>
                <w:rFonts w:ascii="Arial" w:hAnsi="Arial" w:cs="Arial"/>
                <w:b/>
                <w:sz w:val="20"/>
                <w:szCs w:val="20"/>
                <w:lang w:bidi="en-US"/>
              </w:rPr>
              <w:t>Competitors</w:t>
            </w:r>
            <w:r w:rsidR="00B87A54">
              <w:rPr>
                <w:rFonts w:ascii="Arial" w:hAnsi="Arial" w:cs="Arial"/>
                <w:b/>
                <w:sz w:val="20"/>
                <w:szCs w:val="20"/>
                <w:lang w:bidi="en-US"/>
              </w:rPr>
              <w:t>’</w:t>
            </w:r>
            <w:r w:rsidRPr="00E4471C">
              <w:rPr>
                <w:rFonts w:ascii="Arial" w:hAnsi="Arial" w:cs="Arial"/>
                <w:b/>
                <w:sz w:val="20"/>
                <w:szCs w:val="20"/>
                <w:lang w:bidi="en-US"/>
              </w:rPr>
              <w:t xml:space="preserve"> and Officials</w:t>
            </w:r>
            <w:r w:rsidR="00B87A54">
              <w:rPr>
                <w:rFonts w:ascii="Arial" w:hAnsi="Arial" w:cs="Arial"/>
                <w:b/>
                <w:sz w:val="20"/>
                <w:szCs w:val="20"/>
                <w:lang w:bidi="en-US"/>
              </w:rPr>
              <w:t>’</w:t>
            </w:r>
            <w:r w:rsidRPr="00E4471C">
              <w:rPr>
                <w:rFonts w:ascii="Arial" w:hAnsi="Arial" w:cs="Arial"/>
                <w:b/>
                <w:sz w:val="20"/>
                <w:szCs w:val="20"/>
                <w:lang w:bidi="en-US"/>
              </w:rPr>
              <w:t xml:space="preserve"> briefing:</w:t>
            </w:r>
            <w:r w:rsidRPr="00E4471C">
              <w:rPr>
                <w:rFonts w:ascii="Arial" w:hAnsi="Arial" w:cs="Arial"/>
                <w:color w:val="365F91" w:themeColor="accent1" w:themeShade="BF"/>
                <w:sz w:val="20"/>
                <w:szCs w:val="20"/>
                <w:lang w:bidi="en-US"/>
              </w:rPr>
              <w:t xml:space="preserve"> </w:t>
            </w:r>
            <w:r w:rsidR="00EA6885" w:rsidRPr="00E4471C">
              <w:rPr>
                <w:rFonts w:ascii="Arial" w:hAnsi="Arial" w:cs="Arial"/>
                <w:color w:val="365F91" w:themeColor="accent1" w:themeShade="BF"/>
                <w:sz w:val="20"/>
                <w:szCs w:val="20"/>
                <w:lang w:bidi="en-US"/>
              </w:rPr>
              <w:t xml:space="preserve">Day, </w:t>
            </w:r>
            <w:r w:rsidRPr="00E4471C">
              <w:rPr>
                <w:rFonts w:ascii="Arial" w:hAnsi="Arial" w:cs="Arial"/>
                <w:color w:val="365F91" w:themeColor="accent1" w:themeShade="BF"/>
                <w:sz w:val="20"/>
                <w:szCs w:val="20"/>
                <w:lang w:bidi="en-US"/>
              </w:rPr>
              <w:t>Date, Month, Year – Hour – Place (Full Addre</w:t>
            </w:r>
            <w:r w:rsidR="00EA6885" w:rsidRPr="00E4471C">
              <w:rPr>
                <w:rFonts w:ascii="Arial" w:hAnsi="Arial" w:cs="Arial"/>
                <w:color w:val="365F91" w:themeColor="accent1" w:themeShade="BF"/>
                <w:sz w:val="20"/>
                <w:szCs w:val="20"/>
                <w:lang w:bidi="en-US"/>
              </w:rPr>
              <w:t>ss)</w:t>
            </w:r>
          </w:p>
          <w:p w:rsidR="00EA6885" w:rsidRPr="00E4471C" w:rsidRDefault="00EA6885" w:rsidP="00ED4423">
            <w:pPr>
              <w:pStyle w:val="NoSpacing"/>
              <w:jc w:val="both"/>
              <w:rPr>
                <w:rFonts w:ascii="Arial" w:hAnsi="Arial" w:cs="Arial"/>
                <w:sz w:val="20"/>
                <w:szCs w:val="20"/>
                <w:lang w:bidi="en-US"/>
              </w:rPr>
            </w:pPr>
          </w:p>
          <w:p w:rsidR="00ED4423" w:rsidRPr="00E4471C" w:rsidRDefault="00ED4423" w:rsidP="00ED4423">
            <w:pPr>
              <w:pStyle w:val="NoSpacing"/>
              <w:jc w:val="both"/>
              <w:rPr>
                <w:rFonts w:ascii="Arial" w:hAnsi="Arial" w:cs="Arial"/>
                <w:color w:val="365F91" w:themeColor="accent1" w:themeShade="BF"/>
                <w:sz w:val="20"/>
                <w:szCs w:val="20"/>
                <w:lang w:bidi="en-US"/>
              </w:rPr>
            </w:pPr>
            <w:r w:rsidRPr="00E4471C">
              <w:rPr>
                <w:rFonts w:ascii="Arial" w:hAnsi="Arial" w:cs="Arial"/>
                <w:b/>
                <w:sz w:val="20"/>
                <w:szCs w:val="20"/>
                <w:lang w:bidi="en-US"/>
              </w:rPr>
              <w:t>Administrative and Technical Checks:</w:t>
            </w:r>
            <w:r w:rsidRPr="00E4471C">
              <w:rPr>
                <w:rFonts w:ascii="Arial" w:hAnsi="Arial" w:cs="Arial"/>
                <w:color w:val="365F91" w:themeColor="accent1" w:themeShade="BF"/>
                <w:sz w:val="20"/>
                <w:szCs w:val="20"/>
                <w:lang w:bidi="en-US"/>
              </w:rPr>
              <w:t xml:space="preserve"> </w:t>
            </w:r>
            <w:r w:rsidR="00EA6885" w:rsidRPr="00E4471C">
              <w:rPr>
                <w:rFonts w:ascii="Arial" w:hAnsi="Arial" w:cs="Arial"/>
                <w:color w:val="365F91" w:themeColor="accent1" w:themeShade="BF"/>
                <w:sz w:val="20"/>
                <w:szCs w:val="20"/>
                <w:lang w:bidi="en-US"/>
              </w:rPr>
              <w:t>Day, Date, Month, Year – From</w:t>
            </w:r>
            <w:r w:rsidRPr="00E4471C">
              <w:rPr>
                <w:rFonts w:ascii="Arial" w:hAnsi="Arial" w:cs="Arial"/>
                <w:color w:val="365F91" w:themeColor="accent1" w:themeShade="BF"/>
                <w:sz w:val="20"/>
                <w:szCs w:val="20"/>
                <w:lang w:bidi="en-US"/>
              </w:rPr>
              <w:t>/To Hour</w:t>
            </w:r>
            <w:r w:rsidR="00EA6885" w:rsidRPr="00E4471C">
              <w:rPr>
                <w:rFonts w:ascii="Arial" w:hAnsi="Arial" w:cs="Arial"/>
                <w:color w:val="365F91" w:themeColor="accent1" w:themeShade="BF"/>
                <w:sz w:val="20"/>
                <w:szCs w:val="20"/>
                <w:lang w:bidi="en-US"/>
              </w:rPr>
              <w:t>s – Place (Full Address)</w:t>
            </w:r>
          </w:p>
          <w:p w:rsidR="00EA6885" w:rsidRPr="00E4471C" w:rsidRDefault="00EA6885" w:rsidP="00ED4423">
            <w:pPr>
              <w:pStyle w:val="NoSpacing"/>
              <w:jc w:val="both"/>
              <w:rPr>
                <w:rFonts w:ascii="Arial" w:hAnsi="Arial" w:cs="Arial"/>
                <w:sz w:val="20"/>
                <w:szCs w:val="20"/>
                <w:lang w:bidi="en-US"/>
              </w:rPr>
            </w:pPr>
          </w:p>
          <w:p w:rsidR="00ED4423" w:rsidRPr="00E4471C" w:rsidRDefault="00ED4423" w:rsidP="00ED4423">
            <w:pPr>
              <w:pStyle w:val="NoSpacing"/>
              <w:jc w:val="both"/>
              <w:rPr>
                <w:rFonts w:ascii="Arial" w:hAnsi="Arial" w:cs="Arial"/>
                <w:color w:val="365F91" w:themeColor="accent1" w:themeShade="BF"/>
                <w:sz w:val="20"/>
                <w:szCs w:val="20"/>
                <w:lang w:bidi="en-US"/>
              </w:rPr>
            </w:pPr>
            <w:r w:rsidRPr="00E4471C">
              <w:rPr>
                <w:rFonts w:ascii="Arial" w:hAnsi="Arial" w:cs="Arial"/>
                <w:b/>
                <w:sz w:val="20"/>
                <w:szCs w:val="20"/>
                <w:lang w:bidi="en-US"/>
              </w:rPr>
              <w:t>Posti</w:t>
            </w:r>
            <w:r w:rsidR="00EA6885" w:rsidRPr="00E4471C">
              <w:rPr>
                <w:rFonts w:ascii="Arial" w:hAnsi="Arial" w:cs="Arial"/>
                <w:b/>
                <w:sz w:val="20"/>
                <w:szCs w:val="20"/>
                <w:lang w:bidi="en-US"/>
              </w:rPr>
              <w:t>ng of Starting List:</w:t>
            </w:r>
            <w:r w:rsidR="00EA6885" w:rsidRPr="00E4471C">
              <w:rPr>
                <w:rFonts w:ascii="Arial" w:hAnsi="Arial" w:cs="Arial"/>
                <w:color w:val="365F91" w:themeColor="accent1" w:themeShade="BF"/>
                <w:sz w:val="20"/>
                <w:szCs w:val="20"/>
                <w:lang w:bidi="en-US"/>
              </w:rPr>
              <w:t xml:space="preserve"> Day, </w:t>
            </w:r>
            <w:r w:rsidRPr="00E4471C">
              <w:rPr>
                <w:rFonts w:ascii="Arial" w:hAnsi="Arial" w:cs="Arial"/>
                <w:color w:val="365F91" w:themeColor="accent1" w:themeShade="BF"/>
                <w:sz w:val="20"/>
                <w:szCs w:val="20"/>
                <w:lang w:bidi="en-US"/>
              </w:rPr>
              <w:t xml:space="preserve">Date, Month, Year </w:t>
            </w:r>
            <w:r w:rsidR="00EA6885" w:rsidRPr="00E4471C">
              <w:rPr>
                <w:rFonts w:ascii="Arial" w:hAnsi="Arial" w:cs="Arial"/>
                <w:color w:val="365F91" w:themeColor="accent1" w:themeShade="BF"/>
                <w:sz w:val="20"/>
                <w:szCs w:val="20"/>
                <w:lang w:bidi="en-US"/>
              </w:rPr>
              <w:t>–</w:t>
            </w:r>
            <w:r w:rsidRPr="00E4471C">
              <w:rPr>
                <w:rFonts w:ascii="Arial" w:hAnsi="Arial" w:cs="Arial"/>
                <w:color w:val="365F91" w:themeColor="accent1" w:themeShade="BF"/>
                <w:sz w:val="20"/>
                <w:szCs w:val="20"/>
                <w:lang w:bidi="en-US"/>
              </w:rPr>
              <w:t xml:space="preserve"> Hour – Place (Full Address)</w:t>
            </w:r>
          </w:p>
          <w:p w:rsidR="00EA6885" w:rsidRPr="00E4471C" w:rsidRDefault="00EA6885" w:rsidP="00ED4423">
            <w:pPr>
              <w:pStyle w:val="NoSpacing"/>
              <w:jc w:val="both"/>
              <w:rPr>
                <w:rFonts w:ascii="Arial" w:hAnsi="Arial" w:cs="Arial"/>
                <w:sz w:val="20"/>
                <w:szCs w:val="20"/>
                <w:lang w:bidi="en-US"/>
              </w:rPr>
            </w:pPr>
          </w:p>
          <w:p w:rsidR="00ED4423" w:rsidRPr="00E4471C" w:rsidRDefault="00ED4423" w:rsidP="00ED4423">
            <w:pPr>
              <w:pStyle w:val="NoSpacing"/>
              <w:jc w:val="both"/>
              <w:rPr>
                <w:rFonts w:ascii="Arial" w:hAnsi="Arial" w:cs="Arial"/>
                <w:color w:val="365F91" w:themeColor="accent1" w:themeShade="BF"/>
                <w:sz w:val="20"/>
                <w:szCs w:val="20"/>
                <w:lang w:bidi="en-US"/>
              </w:rPr>
            </w:pPr>
            <w:r w:rsidRPr="00E4471C">
              <w:rPr>
                <w:rFonts w:ascii="Arial" w:hAnsi="Arial" w:cs="Arial"/>
                <w:b/>
                <w:sz w:val="20"/>
                <w:szCs w:val="20"/>
                <w:lang w:bidi="en-US"/>
              </w:rPr>
              <w:t>1</w:t>
            </w:r>
            <w:r w:rsidRPr="00E4471C">
              <w:rPr>
                <w:rFonts w:ascii="Arial" w:hAnsi="Arial" w:cs="Arial"/>
                <w:b/>
                <w:sz w:val="20"/>
                <w:szCs w:val="20"/>
                <w:vertAlign w:val="superscript"/>
                <w:lang w:bidi="en-US"/>
              </w:rPr>
              <w:t>st</w:t>
            </w:r>
            <w:r w:rsidR="00EA6885" w:rsidRPr="00E4471C">
              <w:rPr>
                <w:rFonts w:ascii="Arial" w:hAnsi="Arial" w:cs="Arial"/>
                <w:b/>
                <w:sz w:val="20"/>
                <w:szCs w:val="20"/>
                <w:lang w:bidi="en-US"/>
              </w:rPr>
              <w:t xml:space="preserve"> Car start:</w:t>
            </w:r>
            <w:r w:rsidR="00EA6885" w:rsidRPr="00E4471C">
              <w:rPr>
                <w:rFonts w:ascii="Arial" w:hAnsi="Arial" w:cs="Arial"/>
                <w:color w:val="365F91" w:themeColor="accent1" w:themeShade="BF"/>
                <w:sz w:val="20"/>
                <w:szCs w:val="20"/>
                <w:lang w:bidi="en-US"/>
              </w:rPr>
              <w:t xml:space="preserve"> Day, </w:t>
            </w:r>
            <w:r w:rsidRPr="00E4471C">
              <w:rPr>
                <w:rFonts w:ascii="Arial" w:hAnsi="Arial" w:cs="Arial"/>
                <w:color w:val="365F91" w:themeColor="accent1" w:themeShade="BF"/>
                <w:sz w:val="20"/>
                <w:szCs w:val="20"/>
                <w:lang w:bidi="en-US"/>
              </w:rPr>
              <w:t xml:space="preserve">Date, Month, Year </w:t>
            </w:r>
            <w:r w:rsidR="00EA6885" w:rsidRPr="00E4471C">
              <w:rPr>
                <w:rFonts w:ascii="Arial" w:hAnsi="Arial" w:cs="Arial"/>
                <w:color w:val="365F91" w:themeColor="accent1" w:themeShade="BF"/>
                <w:sz w:val="20"/>
                <w:szCs w:val="20"/>
                <w:lang w:bidi="en-US"/>
              </w:rPr>
              <w:t xml:space="preserve">– </w:t>
            </w:r>
            <w:r w:rsidR="00C04B89" w:rsidRPr="00E4471C">
              <w:rPr>
                <w:rFonts w:ascii="Arial" w:hAnsi="Arial" w:cs="Arial"/>
                <w:color w:val="365F91" w:themeColor="accent1" w:themeShade="BF"/>
                <w:sz w:val="20"/>
                <w:szCs w:val="20"/>
                <w:lang w:bidi="en-US"/>
              </w:rPr>
              <w:t xml:space="preserve">Hour – Place (Full Address) </w:t>
            </w:r>
          </w:p>
          <w:p w:rsidR="00EA6885" w:rsidRPr="00E4471C" w:rsidRDefault="00EA6885" w:rsidP="00ED4423">
            <w:pPr>
              <w:pStyle w:val="NoSpacing"/>
              <w:jc w:val="both"/>
              <w:rPr>
                <w:rFonts w:ascii="Arial" w:hAnsi="Arial" w:cs="Arial"/>
                <w:sz w:val="20"/>
                <w:szCs w:val="20"/>
                <w:lang w:bidi="en-US"/>
              </w:rPr>
            </w:pPr>
          </w:p>
          <w:p w:rsidR="00ED4423" w:rsidRPr="00E4471C" w:rsidRDefault="00ED4423" w:rsidP="00ED4423">
            <w:pPr>
              <w:pStyle w:val="NoSpacing"/>
              <w:jc w:val="both"/>
              <w:rPr>
                <w:rFonts w:ascii="Arial" w:hAnsi="Arial" w:cs="Arial"/>
                <w:color w:val="365F91" w:themeColor="accent1" w:themeShade="BF"/>
                <w:sz w:val="20"/>
                <w:szCs w:val="20"/>
                <w:lang w:bidi="en-US"/>
              </w:rPr>
            </w:pPr>
            <w:r w:rsidRPr="00E4471C">
              <w:rPr>
                <w:rFonts w:ascii="Arial" w:hAnsi="Arial" w:cs="Arial"/>
                <w:b/>
                <w:sz w:val="20"/>
                <w:szCs w:val="20"/>
                <w:lang w:bidi="en-US"/>
              </w:rPr>
              <w:t>Posting of F</w:t>
            </w:r>
            <w:r w:rsidR="00EA6885" w:rsidRPr="00E4471C">
              <w:rPr>
                <w:rFonts w:ascii="Arial" w:hAnsi="Arial" w:cs="Arial"/>
                <w:b/>
                <w:sz w:val="20"/>
                <w:szCs w:val="20"/>
                <w:lang w:bidi="en-US"/>
              </w:rPr>
              <w:t>irst Leg Unofficial Results:</w:t>
            </w:r>
            <w:r w:rsidR="00EA6885" w:rsidRPr="00E4471C">
              <w:rPr>
                <w:rFonts w:ascii="Arial" w:hAnsi="Arial" w:cs="Arial"/>
                <w:color w:val="365F91" w:themeColor="accent1" w:themeShade="BF"/>
                <w:sz w:val="20"/>
                <w:szCs w:val="20"/>
                <w:lang w:bidi="en-US"/>
              </w:rPr>
              <w:t xml:space="preserve"> Day, </w:t>
            </w:r>
            <w:r w:rsidRPr="00E4471C">
              <w:rPr>
                <w:rFonts w:ascii="Arial" w:hAnsi="Arial" w:cs="Arial"/>
                <w:color w:val="365F91" w:themeColor="accent1" w:themeShade="BF"/>
                <w:sz w:val="20"/>
                <w:szCs w:val="20"/>
                <w:lang w:bidi="en-US"/>
              </w:rPr>
              <w:t xml:space="preserve">Date, Month, Year </w:t>
            </w:r>
            <w:r w:rsidR="00EA6885" w:rsidRPr="00E4471C">
              <w:rPr>
                <w:rFonts w:ascii="Arial" w:hAnsi="Arial" w:cs="Arial"/>
                <w:color w:val="365F91" w:themeColor="accent1" w:themeShade="BF"/>
                <w:sz w:val="20"/>
                <w:szCs w:val="20"/>
                <w:lang w:bidi="en-US"/>
              </w:rPr>
              <w:t>–</w:t>
            </w:r>
            <w:r w:rsidRPr="00E4471C">
              <w:rPr>
                <w:rFonts w:ascii="Arial" w:hAnsi="Arial" w:cs="Arial"/>
                <w:color w:val="365F91" w:themeColor="accent1" w:themeShade="BF"/>
                <w:sz w:val="20"/>
                <w:szCs w:val="20"/>
                <w:lang w:bidi="en-US"/>
              </w:rPr>
              <w:t xml:space="preserve"> Hour – Place (Full Address)</w:t>
            </w:r>
          </w:p>
          <w:p w:rsidR="00EA6885" w:rsidRPr="00E4471C" w:rsidRDefault="00EA6885" w:rsidP="00ED4423">
            <w:pPr>
              <w:pStyle w:val="NoSpacing"/>
              <w:jc w:val="both"/>
              <w:rPr>
                <w:rFonts w:ascii="Arial" w:hAnsi="Arial" w:cs="Arial"/>
                <w:sz w:val="20"/>
                <w:szCs w:val="20"/>
                <w:lang w:bidi="en-US"/>
              </w:rPr>
            </w:pPr>
          </w:p>
          <w:p w:rsidR="00ED4423" w:rsidRPr="00E4471C" w:rsidRDefault="00ED4423" w:rsidP="00ED4423">
            <w:pPr>
              <w:pStyle w:val="NoSpacing"/>
              <w:jc w:val="both"/>
              <w:rPr>
                <w:rFonts w:ascii="Arial" w:hAnsi="Arial" w:cs="Arial"/>
                <w:color w:val="365F91" w:themeColor="accent1" w:themeShade="BF"/>
                <w:sz w:val="20"/>
                <w:szCs w:val="20"/>
                <w:lang w:bidi="en-US"/>
              </w:rPr>
            </w:pPr>
            <w:r w:rsidRPr="00E4471C">
              <w:rPr>
                <w:rFonts w:ascii="Arial" w:hAnsi="Arial" w:cs="Arial"/>
                <w:b/>
                <w:sz w:val="20"/>
                <w:szCs w:val="20"/>
                <w:lang w:bidi="en-US"/>
              </w:rPr>
              <w:t>1</w:t>
            </w:r>
            <w:r w:rsidRPr="00E4471C">
              <w:rPr>
                <w:rFonts w:ascii="Arial" w:hAnsi="Arial" w:cs="Arial"/>
                <w:b/>
                <w:sz w:val="20"/>
                <w:szCs w:val="20"/>
                <w:vertAlign w:val="superscript"/>
                <w:lang w:bidi="en-US"/>
              </w:rPr>
              <w:t>st</w:t>
            </w:r>
            <w:r w:rsidR="00EA6885" w:rsidRPr="00E4471C">
              <w:rPr>
                <w:rFonts w:ascii="Arial" w:hAnsi="Arial" w:cs="Arial"/>
                <w:b/>
                <w:sz w:val="20"/>
                <w:szCs w:val="20"/>
                <w:lang w:bidi="en-US"/>
              </w:rPr>
              <w:t xml:space="preserve"> Car finish:</w:t>
            </w:r>
            <w:r w:rsidR="00EA6885" w:rsidRPr="00E4471C">
              <w:rPr>
                <w:rFonts w:ascii="Arial" w:hAnsi="Arial" w:cs="Arial"/>
                <w:color w:val="365F91" w:themeColor="accent1" w:themeShade="BF"/>
                <w:sz w:val="20"/>
                <w:szCs w:val="20"/>
                <w:lang w:bidi="en-US"/>
              </w:rPr>
              <w:t xml:space="preserve"> Day, </w:t>
            </w:r>
            <w:r w:rsidRPr="00E4471C">
              <w:rPr>
                <w:rFonts w:ascii="Arial" w:hAnsi="Arial" w:cs="Arial"/>
                <w:color w:val="365F91" w:themeColor="accent1" w:themeShade="BF"/>
                <w:sz w:val="20"/>
                <w:szCs w:val="20"/>
                <w:lang w:bidi="en-US"/>
              </w:rPr>
              <w:t xml:space="preserve">Date, Month, Year </w:t>
            </w:r>
            <w:r w:rsidR="00EA6885" w:rsidRPr="00E4471C">
              <w:rPr>
                <w:rFonts w:ascii="Arial" w:hAnsi="Arial" w:cs="Arial"/>
                <w:color w:val="365F91" w:themeColor="accent1" w:themeShade="BF"/>
                <w:sz w:val="20"/>
                <w:szCs w:val="20"/>
                <w:lang w:bidi="en-US"/>
              </w:rPr>
              <w:t>–</w:t>
            </w:r>
            <w:r w:rsidRPr="00E4471C">
              <w:rPr>
                <w:rFonts w:ascii="Arial" w:hAnsi="Arial" w:cs="Arial"/>
                <w:color w:val="365F91" w:themeColor="accent1" w:themeShade="BF"/>
                <w:sz w:val="20"/>
                <w:szCs w:val="20"/>
                <w:lang w:bidi="en-US"/>
              </w:rPr>
              <w:t xml:space="preserve"> Hour – Place (Full Address)</w:t>
            </w:r>
          </w:p>
          <w:p w:rsidR="00EA6885" w:rsidRPr="00E4471C" w:rsidRDefault="00EA6885" w:rsidP="00ED4423">
            <w:pPr>
              <w:pStyle w:val="NoSpacing"/>
              <w:jc w:val="both"/>
              <w:rPr>
                <w:rFonts w:ascii="Arial" w:hAnsi="Arial" w:cs="Arial"/>
                <w:sz w:val="20"/>
                <w:szCs w:val="20"/>
                <w:lang w:bidi="en-US"/>
              </w:rPr>
            </w:pPr>
          </w:p>
          <w:p w:rsidR="00ED4423" w:rsidRPr="00E4471C" w:rsidRDefault="00ED4423" w:rsidP="00ED4423">
            <w:pPr>
              <w:pStyle w:val="NoSpacing"/>
              <w:jc w:val="both"/>
              <w:rPr>
                <w:rFonts w:ascii="Arial" w:hAnsi="Arial" w:cs="Arial"/>
                <w:color w:val="365F91" w:themeColor="accent1" w:themeShade="BF"/>
                <w:sz w:val="20"/>
                <w:szCs w:val="20"/>
                <w:lang w:bidi="en-US"/>
              </w:rPr>
            </w:pPr>
            <w:r w:rsidRPr="00E4471C">
              <w:rPr>
                <w:rFonts w:ascii="Arial" w:hAnsi="Arial" w:cs="Arial"/>
                <w:b/>
                <w:sz w:val="20"/>
                <w:szCs w:val="20"/>
                <w:lang w:bidi="en-US"/>
              </w:rPr>
              <w:t>Posting of Provisio</w:t>
            </w:r>
            <w:r w:rsidR="00EA6885" w:rsidRPr="00E4471C">
              <w:rPr>
                <w:rFonts w:ascii="Arial" w:hAnsi="Arial" w:cs="Arial"/>
                <w:b/>
                <w:sz w:val="20"/>
                <w:szCs w:val="20"/>
                <w:lang w:bidi="en-US"/>
              </w:rPr>
              <w:t>nal Results:</w:t>
            </w:r>
            <w:r w:rsidR="00EA6885" w:rsidRPr="00E4471C">
              <w:rPr>
                <w:rFonts w:ascii="Arial" w:hAnsi="Arial" w:cs="Arial"/>
                <w:color w:val="365F91" w:themeColor="accent1" w:themeShade="BF"/>
                <w:sz w:val="20"/>
                <w:szCs w:val="20"/>
                <w:lang w:bidi="en-US"/>
              </w:rPr>
              <w:t xml:space="preserve"> </w:t>
            </w:r>
            <w:r w:rsidRPr="00E4471C">
              <w:rPr>
                <w:rFonts w:ascii="Arial" w:hAnsi="Arial" w:cs="Arial"/>
                <w:color w:val="365F91" w:themeColor="accent1" w:themeShade="BF"/>
                <w:sz w:val="20"/>
                <w:szCs w:val="20"/>
                <w:lang w:bidi="en-US"/>
              </w:rPr>
              <w:t xml:space="preserve">Day, Date, Month, Year </w:t>
            </w:r>
            <w:r w:rsidR="00EA6885" w:rsidRPr="00E4471C">
              <w:rPr>
                <w:rFonts w:ascii="Arial" w:hAnsi="Arial" w:cs="Arial"/>
                <w:color w:val="365F91" w:themeColor="accent1" w:themeShade="BF"/>
                <w:sz w:val="20"/>
                <w:szCs w:val="20"/>
                <w:lang w:bidi="en-US"/>
              </w:rPr>
              <w:t>–</w:t>
            </w:r>
            <w:r w:rsidRPr="00E4471C">
              <w:rPr>
                <w:rFonts w:ascii="Arial" w:hAnsi="Arial" w:cs="Arial"/>
                <w:color w:val="365F91" w:themeColor="accent1" w:themeShade="BF"/>
                <w:sz w:val="20"/>
                <w:szCs w:val="20"/>
                <w:lang w:bidi="en-US"/>
              </w:rPr>
              <w:t xml:space="preserve"> Hour – Place (Full Address)</w:t>
            </w:r>
          </w:p>
          <w:p w:rsidR="00EA6885" w:rsidRPr="00E4471C" w:rsidRDefault="00EA6885" w:rsidP="00ED4423">
            <w:pPr>
              <w:pStyle w:val="NoSpacing"/>
              <w:jc w:val="both"/>
              <w:rPr>
                <w:rFonts w:ascii="Arial" w:hAnsi="Arial" w:cs="Arial"/>
                <w:sz w:val="20"/>
                <w:szCs w:val="20"/>
                <w:lang w:bidi="en-US"/>
              </w:rPr>
            </w:pPr>
          </w:p>
          <w:p w:rsidR="00ED4423" w:rsidRPr="00E4471C" w:rsidRDefault="00ED4423" w:rsidP="00ED4423">
            <w:pPr>
              <w:pStyle w:val="NoSpacing"/>
              <w:jc w:val="both"/>
              <w:rPr>
                <w:rFonts w:ascii="Arial" w:hAnsi="Arial" w:cs="Arial"/>
                <w:b/>
                <w:color w:val="365F91" w:themeColor="accent1" w:themeShade="BF"/>
                <w:sz w:val="20"/>
                <w:szCs w:val="20"/>
              </w:rPr>
            </w:pPr>
            <w:r w:rsidRPr="00E4471C">
              <w:rPr>
                <w:rFonts w:ascii="Arial" w:hAnsi="Arial" w:cs="Arial"/>
                <w:b/>
                <w:sz w:val="20"/>
                <w:szCs w:val="20"/>
                <w:lang w:bidi="en-US"/>
              </w:rPr>
              <w:t>Prize-Giving Ceremony</w:t>
            </w:r>
            <w:r w:rsidR="00EA6885" w:rsidRPr="00E4471C">
              <w:rPr>
                <w:rFonts w:ascii="Arial" w:hAnsi="Arial" w:cs="Arial"/>
                <w:b/>
                <w:sz w:val="20"/>
                <w:szCs w:val="20"/>
                <w:lang w:bidi="en-US"/>
              </w:rPr>
              <w:t>:</w:t>
            </w:r>
            <w:r w:rsidR="00EA6885" w:rsidRPr="00E4471C">
              <w:rPr>
                <w:rFonts w:ascii="Arial" w:hAnsi="Arial" w:cs="Arial"/>
                <w:color w:val="365F91" w:themeColor="accent1" w:themeShade="BF"/>
                <w:sz w:val="20"/>
                <w:szCs w:val="20"/>
                <w:lang w:bidi="en-US"/>
              </w:rPr>
              <w:t xml:space="preserve"> </w:t>
            </w:r>
            <w:r w:rsidRPr="00E4471C">
              <w:rPr>
                <w:rFonts w:ascii="Arial" w:hAnsi="Arial" w:cs="Arial"/>
                <w:color w:val="365F91" w:themeColor="accent1" w:themeShade="BF"/>
                <w:sz w:val="20"/>
                <w:szCs w:val="20"/>
                <w:lang w:bidi="en-US"/>
              </w:rPr>
              <w:t xml:space="preserve">Day, Date, Month, Year </w:t>
            </w:r>
            <w:r w:rsidR="00EA6885" w:rsidRPr="00E4471C">
              <w:rPr>
                <w:rFonts w:ascii="Arial" w:hAnsi="Arial" w:cs="Arial"/>
                <w:color w:val="365F91" w:themeColor="accent1" w:themeShade="BF"/>
                <w:sz w:val="20"/>
                <w:szCs w:val="20"/>
                <w:lang w:bidi="en-US"/>
              </w:rPr>
              <w:t>–</w:t>
            </w:r>
            <w:r w:rsidRPr="00E4471C">
              <w:rPr>
                <w:rFonts w:ascii="Arial" w:hAnsi="Arial" w:cs="Arial"/>
                <w:color w:val="365F91" w:themeColor="accent1" w:themeShade="BF"/>
                <w:sz w:val="20"/>
                <w:szCs w:val="20"/>
                <w:lang w:bidi="en-US"/>
              </w:rPr>
              <w:t xml:space="preserve"> Hour – Place (Full Address)</w:t>
            </w:r>
          </w:p>
        </w:tc>
      </w:tr>
      <w:tr w:rsidR="00ED4423" w:rsidRPr="00E4471C" w:rsidTr="007E74DD">
        <w:tc>
          <w:tcPr>
            <w:tcW w:w="675" w:type="dxa"/>
            <w:tcBorders>
              <w:top w:val="single" w:sz="4" w:space="0" w:color="auto"/>
              <w:left w:val="nil"/>
              <w:bottom w:val="single" w:sz="4" w:space="0" w:color="auto"/>
              <w:right w:val="nil"/>
            </w:tcBorders>
          </w:tcPr>
          <w:p w:rsidR="00ED4423" w:rsidRPr="00E4471C" w:rsidRDefault="00ED4423" w:rsidP="007061CC">
            <w:pPr>
              <w:pStyle w:val="NoSpacing"/>
              <w:jc w:val="center"/>
              <w:rPr>
                <w:rFonts w:ascii="Arial" w:hAnsi="Arial" w:cs="Arial"/>
                <w:b/>
                <w:sz w:val="20"/>
                <w:szCs w:val="20"/>
              </w:rPr>
            </w:pPr>
          </w:p>
        </w:tc>
        <w:tc>
          <w:tcPr>
            <w:tcW w:w="8647" w:type="dxa"/>
            <w:tcBorders>
              <w:top w:val="single" w:sz="4" w:space="0" w:color="auto"/>
              <w:left w:val="nil"/>
              <w:bottom w:val="single" w:sz="4" w:space="0" w:color="auto"/>
              <w:right w:val="nil"/>
            </w:tcBorders>
            <w:vAlign w:val="center"/>
          </w:tcPr>
          <w:p w:rsidR="00ED4423" w:rsidRPr="00E4471C" w:rsidRDefault="00ED4423" w:rsidP="001D1583">
            <w:pPr>
              <w:pStyle w:val="NoSpacing"/>
              <w:jc w:val="both"/>
              <w:rPr>
                <w:rFonts w:ascii="Arial" w:hAnsi="Arial" w:cs="Arial"/>
                <w:b/>
                <w:sz w:val="20"/>
                <w:szCs w:val="20"/>
              </w:rPr>
            </w:pPr>
          </w:p>
        </w:tc>
      </w:tr>
      <w:tr w:rsidR="00ED4423" w:rsidRPr="00E4471C" w:rsidTr="007E74DD">
        <w:tc>
          <w:tcPr>
            <w:tcW w:w="675" w:type="dxa"/>
            <w:tcBorders>
              <w:top w:val="single" w:sz="4" w:space="0" w:color="auto"/>
            </w:tcBorders>
            <w:shd w:val="clear" w:color="auto" w:fill="DDD9C3" w:themeFill="background2" w:themeFillShade="E6"/>
          </w:tcPr>
          <w:p w:rsidR="00ED4423" w:rsidRPr="00E4471C" w:rsidRDefault="00EA6885" w:rsidP="007061CC">
            <w:pPr>
              <w:pStyle w:val="NoSpacing"/>
              <w:jc w:val="center"/>
              <w:rPr>
                <w:rFonts w:ascii="Arial" w:hAnsi="Arial" w:cs="Arial"/>
                <w:b/>
                <w:sz w:val="20"/>
                <w:szCs w:val="20"/>
              </w:rPr>
            </w:pPr>
            <w:r w:rsidRPr="00E4471C">
              <w:rPr>
                <w:rFonts w:ascii="Arial" w:hAnsi="Arial" w:cs="Arial"/>
                <w:b/>
                <w:sz w:val="20"/>
                <w:szCs w:val="20"/>
              </w:rPr>
              <w:t>2.</w:t>
            </w:r>
          </w:p>
        </w:tc>
        <w:tc>
          <w:tcPr>
            <w:tcW w:w="8647" w:type="dxa"/>
            <w:tcBorders>
              <w:top w:val="single" w:sz="4" w:space="0" w:color="auto"/>
            </w:tcBorders>
            <w:shd w:val="clear" w:color="auto" w:fill="DDD9C3" w:themeFill="background2" w:themeFillShade="E6"/>
            <w:vAlign w:val="center"/>
          </w:tcPr>
          <w:p w:rsidR="00ED4423" w:rsidRPr="00E4471C" w:rsidRDefault="00EA6885" w:rsidP="001D1583">
            <w:pPr>
              <w:pStyle w:val="NoSpacing"/>
              <w:jc w:val="both"/>
              <w:rPr>
                <w:rFonts w:ascii="Arial" w:hAnsi="Arial" w:cs="Arial"/>
                <w:b/>
                <w:sz w:val="20"/>
                <w:szCs w:val="20"/>
              </w:rPr>
            </w:pPr>
            <w:r w:rsidRPr="00E4471C">
              <w:rPr>
                <w:rFonts w:ascii="Arial" w:hAnsi="Arial" w:cs="Arial"/>
                <w:b/>
                <w:sz w:val="20"/>
                <w:szCs w:val="20"/>
              </w:rPr>
              <w:t>ORGANISER</w:t>
            </w:r>
          </w:p>
        </w:tc>
      </w:tr>
      <w:tr w:rsidR="00ED4423" w:rsidRPr="00E4471C" w:rsidTr="007E74DD">
        <w:tc>
          <w:tcPr>
            <w:tcW w:w="675" w:type="dxa"/>
            <w:tcBorders>
              <w:bottom w:val="single" w:sz="4" w:space="0" w:color="auto"/>
            </w:tcBorders>
          </w:tcPr>
          <w:p w:rsidR="00ED4423" w:rsidRPr="00E4471C" w:rsidRDefault="00ED4423" w:rsidP="007061CC">
            <w:pPr>
              <w:pStyle w:val="NoSpacing"/>
              <w:jc w:val="center"/>
              <w:rPr>
                <w:rFonts w:ascii="Arial" w:hAnsi="Arial" w:cs="Arial"/>
                <w:b/>
                <w:sz w:val="20"/>
                <w:szCs w:val="20"/>
              </w:rPr>
            </w:pPr>
          </w:p>
        </w:tc>
        <w:tc>
          <w:tcPr>
            <w:tcW w:w="8647" w:type="dxa"/>
            <w:tcBorders>
              <w:bottom w:val="single" w:sz="4" w:space="0" w:color="auto"/>
            </w:tcBorders>
            <w:vAlign w:val="center"/>
          </w:tcPr>
          <w:p w:rsidR="00AB37B3" w:rsidRPr="00E4471C" w:rsidRDefault="00AB37B3" w:rsidP="00AB37B3">
            <w:pPr>
              <w:pStyle w:val="NoSpacing"/>
              <w:rPr>
                <w:rFonts w:ascii="Arial" w:hAnsi="Arial" w:cs="Arial"/>
                <w:b/>
                <w:sz w:val="20"/>
                <w:szCs w:val="20"/>
                <w:u w:val="single"/>
              </w:rPr>
            </w:pPr>
            <w:r w:rsidRPr="00E4471C">
              <w:rPr>
                <w:rFonts w:ascii="Arial" w:hAnsi="Arial" w:cs="Arial"/>
                <w:b/>
                <w:sz w:val="20"/>
                <w:szCs w:val="20"/>
                <w:u w:val="single"/>
              </w:rPr>
              <w:t>Organiser’s Data:</w:t>
            </w:r>
          </w:p>
          <w:p w:rsidR="00AB37B3" w:rsidRPr="00E4471C" w:rsidRDefault="00AB37B3" w:rsidP="00AB37B3">
            <w:pPr>
              <w:pStyle w:val="NoSpacing"/>
              <w:rPr>
                <w:rFonts w:ascii="Arial" w:hAnsi="Arial" w:cs="Arial"/>
                <w:sz w:val="20"/>
                <w:szCs w:val="20"/>
              </w:rPr>
            </w:pPr>
          </w:p>
          <w:p w:rsidR="00AB37B3" w:rsidRPr="00E4471C" w:rsidRDefault="00AB37B3" w:rsidP="00AB37B3">
            <w:pPr>
              <w:pStyle w:val="NoSpacing"/>
              <w:rPr>
                <w:rFonts w:ascii="Arial" w:hAnsi="Arial" w:cs="Arial"/>
                <w:sz w:val="20"/>
                <w:szCs w:val="20"/>
              </w:rPr>
            </w:pPr>
            <w:r w:rsidRPr="00E4471C">
              <w:rPr>
                <w:rFonts w:ascii="Arial" w:hAnsi="Arial" w:cs="Arial"/>
                <w:b/>
                <w:sz w:val="20"/>
                <w:szCs w:val="20"/>
              </w:rPr>
              <w:t>Name:</w:t>
            </w:r>
            <w:r w:rsidRPr="00E4471C">
              <w:rPr>
                <w:rFonts w:ascii="Arial" w:hAnsi="Arial" w:cs="Arial"/>
                <w:sz w:val="20"/>
                <w:szCs w:val="20"/>
              </w:rPr>
              <w:t xml:space="preserve"> </w:t>
            </w:r>
            <w:r w:rsidRPr="00E4471C">
              <w:rPr>
                <w:rFonts w:ascii="Arial" w:hAnsi="Arial" w:cs="Arial"/>
                <w:color w:val="365F91" w:themeColor="accent1" w:themeShade="BF"/>
                <w:sz w:val="20"/>
                <w:szCs w:val="20"/>
              </w:rPr>
              <w:t>XXX</w:t>
            </w:r>
          </w:p>
          <w:p w:rsidR="00AB37B3" w:rsidRPr="00E4471C" w:rsidRDefault="00AB37B3" w:rsidP="00AB37B3">
            <w:pPr>
              <w:pStyle w:val="NoSpacing"/>
              <w:rPr>
                <w:rFonts w:ascii="Arial" w:hAnsi="Arial" w:cs="Arial"/>
                <w:sz w:val="20"/>
                <w:szCs w:val="20"/>
              </w:rPr>
            </w:pPr>
          </w:p>
          <w:p w:rsidR="00AB37B3" w:rsidRPr="00E4471C" w:rsidRDefault="00AB37B3" w:rsidP="00AB37B3">
            <w:pPr>
              <w:pStyle w:val="NoSpacing"/>
              <w:rPr>
                <w:rFonts w:ascii="Arial" w:hAnsi="Arial" w:cs="Arial"/>
                <w:sz w:val="20"/>
                <w:szCs w:val="20"/>
              </w:rPr>
            </w:pPr>
            <w:r w:rsidRPr="00E4471C">
              <w:rPr>
                <w:rFonts w:ascii="Arial" w:hAnsi="Arial" w:cs="Arial"/>
                <w:b/>
                <w:sz w:val="20"/>
                <w:szCs w:val="20"/>
              </w:rPr>
              <w:t>Address:</w:t>
            </w:r>
            <w:r w:rsidRPr="00E4471C">
              <w:rPr>
                <w:rFonts w:ascii="Arial" w:hAnsi="Arial" w:cs="Arial"/>
                <w:sz w:val="20"/>
                <w:szCs w:val="20"/>
              </w:rPr>
              <w:t xml:space="preserve"> </w:t>
            </w:r>
            <w:r w:rsidRPr="00E4471C">
              <w:rPr>
                <w:rFonts w:ascii="Arial" w:hAnsi="Arial" w:cs="Arial"/>
                <w:color w:val="365F91" w:themeColor="accent1" w:themeShade="BF"/>
                <w:sz w:val="20"/>
                <w:szCs w:val="20"/>
              </w:rPr>
              <w:t>XXX</w:t>
            </w:r>
          </w:p>
          <w:p w:rsidR="00AB37B3" w:rsidRPr="00E4471C" w:rsidRDefault="00AB37B3" w:rsidP="00AB37B3">
            <w:pPr>
              <w:pStyle w:val="NoSpacing"/>
              <w:rPr>
                <w:rFonts w:ascii="Arial" w:hAnsi="Arial" w:cs="Arial"/>
                <w:sz w:val="20"/>
                <w:szCs w:val="20"/>
              </w:rPr>
            </w:pPr>
          </w:p>
          <w:p w:rsidR="00AB37B3" w:rsidRPr="00E4471C" w:rsidRDefault="00AB37B3" w:rsidP="00AB37B3">
            <w:pPr>
              <w:pStyle w:val="NoSpacing"/>
              <w:rPr>
                <w:rFonts w:ascii="Arial" w:hAnsi="Arial" w:cs="Arial"/>
                <w:sz w:val="20"/>
                <w:szCs w:val="20"/>
              </w:rPr>
            </w:pPr>
            <w:r w:rsidRPr="00E4471C">
              <w:rPr>
                <w:rFonts w:ascii="Arial" w:hAnsi="Arial" w:cs="Arial"/>
                <w:b/>
                <w:sz w:val="20"/>
                <w:szCs w:val="20"/>
              </w:rPr>
              <w:t>Contact:</w:t>
            </w:r>
            <w:r w:rsidRPr="00E4471C">
              <w:rPr>
                <w:rFonts w:ascii="Arial" w:hAnsi="Arial" w:cs="Arial"/>
                <w:sz w:val="20"/>
                <w:szCs w:val="20"/>
              </w:rPr>
              <w:t xml:space="preserve"> </w:t>
            </w:r>
            <w:r w:rsidRPr="00E4471C">
              <w:rPr>
                <w:rFonts w:ascii="Arial" w:hAnsi="Arial" w:cs="Arial"/>
                <w:color w:val="365F91" w:themeColor="accent1" w:themeShade="BF"/>
                <w:sz w:val="20"/>
                <w:szCs w:val="20"/>
              </w:rPr>
              <w:t>XXX</w:t>
            </w:r>
          </w:p>
          <w:p w:rsidR="00AB37B3" w:rsidRPr="00E4471C" w:rsidRDefault="00AB37B3" w:rsidP="00AB37B3">
            <w:pPr>
              <w:pStyle w:val="NoSpacing"/>
              <w:rPr>
                <w:rFonts w:ascii="Arial" w:hAnsi="Arial" w:cs="Arial"/>
                <w:sz w:val="20"/>
                <w:szCs w:val="20"/>
              </w:rPr>
            </w:pPr>
          </w:p>
          <w:p w:rsidR="00AB37B3" w:rsidRPr="00E4471C" w:rsidRDefault="00AB37B3" w:rsidP="00AB37B3">
            <w:pPr>
              <w:pStyle w:val="NoSpacing"/>
              <w:rPr>
                <w:rFonts w:ascii="Arial" w:hAnsi="Arial" w:cs="Arial"/>
                <w:b/>
                <w:sz w:val="20"/>
                <w:szCs w:val="20"/>
              </w:rPr>
            </w:pPr>
            <w:r w:rsidRPr="00E4471C">
              <w:rPr>
                <w:rFonts w:ascii="Arial" w:hAnsi="Arial" w:cs="Arial"/>
                <w:b/>
                <w:sz w:val="20"/>
                <w:szCs w:val="20"/>
                <w:u w:val="single"/>
              </w:rPr>
              <w:t>Other information</w:t>
            </w:r>
            <w:r w:rsidR="0016138A" w:rsidRPr="00E4471C">
              <w:rPr>
                <w:rFonts w:ascii="Arial" w:hAnsi="Arial" w:cs="Arial"/>
                <w:b/>
                <w:sz w:val="20"/>
                <w:szCs w:val="20"/>
              </w:rPr>
              <w:t>:</w:t>
            </w:r>
          </w:p>
          <w:p w:rsidR="00AB37B3" w:rsidRPr="00E4471C" w:rsidRDefault="00AB37B3" w:rsidP="00AB37B3">
            <w:pPr>
              <w:pStyle w:val="NoSpacing"/>
              <w:rPr>
                <w:rFonts w:ascii="Arial" w:hAnsi="Arial" w:cs="Arial"/>
                <w:sz w:val="20"/>
                <w:szCs w:val="20"/>
              </w:rPr>
            </w:pPr>
          </w:p>
          <w:p w:rsidR="00AB37B3" w:rsidRPr="00E4471C" w:rsidRDefault="00AB37B3" w:rsidP="00AB37B3">
            <w:pPr>
              <w:pStyle w:val="NoSpacing"/>
              <w:rPr>
                <w:rFonts w:ascii="Arial" w:hAnsi="Arial" w:cs="Arial"/>
                <w:b/>
                <w:sz w:val="20"/>
                <w:szCs w:val="20"/>
              </w:rPr>
            </w:pPr>
            <w:r w:rsidRPr="00E4471C">
              <w:rPr>
                <w:rFonts w:ascii="Arial" w:hAnsi="Arial" w:cs="Arial"/>
                <w:b/>
                <w:sz w:val="20"/>
                <w:szCs w:val="20"/>
              </w:rPr>
              <w:t>Web</w:t>
            </w:r>
            <w:r w:rsidR="00B87A54">
              <w:rPr>
                <w:rFonts w:ascii="Arial" w:hAnsi="Arial" w:cs="Arial"/>
                <w:b/>
                <w:sz w:val="20"/>
                <w:szCs w:val="20"/>
              </w:rPr>
              <w:t>s</w:t>
            </w:r>
            <w:r w:rsidRPr="00E4471C">
              <w:rPr>
                <w:rFonts w:ascii="Arial" w:hAnsi="Arial" w:cs="Arial"/>
                <w:b/>
                <w:sz w:val="20"/>
                <w:szCs w:val="20"/>
              </w:rPr>
              <w:t>ite:</w:t>
            </w:r>
            <w:r w:rsidRPr="00E4471C">
              <w:rPr>
                <w:rFonts w:ascii="Arial" w:hAnsi="Arial" w:cs="Arial"/>
                <w:sz w:val="20"/>
                <w:szCs w:val="20"/>
              </w:rPr>
              <w:t xml:space="preserve"> </w:t>
            </w:r>
            <w:r w:rsidRPr="00E4471C">
              <w:rPr>
                <w:rFonts w:ascii="Arial" w:hAnsi="Arial" w:cs="Arial"/>
                <w:color w:val="365F91" w:themeColor="accent1" w:themeShade="BF"/>
                <w:sz w:val="20"/>
                <w:szCs w:val="20"/>
              </w:rPr>
              <w:t>XXX</w:t>
            </w:r>
          </w:p>
          <w:p w:rsidR="00AB37B3" w:rsidRPr="00E4471C" w:rsidRDefault="00AB37B3" w:rsidP="00AB37B3">
            <w:pPr>
              <w:pStyle w:val="NoSpacing"/>
              <w:rPr>
                <w:rFonts w:ascii="Arial" w:hAnsi="Arial" w:cs="Arial"/>
                <w:sz w:val="20"/>
                <w:szCs w:val="20"/>
              </w:rPr>
            </w:pPr>
          </w:p>
          <w:p w:rsidR="00AB37B3" w:rsidRPr="00E4471C" w:rsidRDefault="00AB37B3" w:rsidP="00AB37B3">
            <w:pPr>
              <w:pStyle w:val="NoSpacing"/>
              <w:rPr>
                <w:rFonts w:ascii="Arial" w:hAnsi="Arial" w:cs="Arial"/>
                <w:sz w:val="20"/>
                <w:szCs w:val="20"/>
              </w:rPr>
            </w:pPr>
            <w:r w:rsidRPr="00E4471C">
              <w:rPr>
                <w:rFonts w:ascii="Arial" w:hAnsi="Arial" w:cs="Arial"/>
                <w:b/>
                <w:sz w:val="20"/>
                <w:szCs w:val="20"/>
              </w:rPr>
              <w:t>Telephone, Fax, e-mail:</w:t>
            </w:r>
            <w:r w:rsidRPr="00E4471C">
              <w:rPr>
                <w:rFonts w:ascii="Arial" w:hAnsi="Arial" w:cs="Arial"/>
                <w:sz w:val="20"/>
                <w:szCs w:val="20"/>
              </w:rPr>
              <w:t xml:space="preserve"> </w:t>
            </w:r>
            <w:r w:rsidRPr="00E4471C">
              <w:rPr>
                <w:rFonts w:ascii="Arial" w:hAnsi="Arial" w:cs="Arial"/>
                <w:color w:val="365F91" w:themeColor="accent1" w:themeShade="BF"/>
                <w:sz w:val="20"/>
                <w:szCs w:val="20"/>
              </w:rPr>
              <w:t>XXX, XXX, XXX</w:t>
            </w:r>
          </w:p>
          <w:p w:rsidR="00AB37B3" w:rsidRPr="00E4471C" w:rsidRDefault="00AB37B3" w:rsidP="00AB37B3">
            <w:pPr>
              <w:pStyle w:val="NoSpacing"/>
              <w:rPr>
                <w:rFonts w:ascii="Arial" w:hAnsi="Arial" w:cs="Arial"/>
                <w:sz w:val="20"/>
                <w:szCs w:val="20"/>
              </w:rPr>
            </w:pPr>
          </w:p>
          <w:p w:rsidR="00AB37B3" w:rsidRPr="00E4471C" w:rsidRDefault="00AB37B3" w:rsidP="00AB37B3">
            <w:pPr>
              <w:pStyle w:val="NoSpacing"/>
              <w:rPr>
                <w:rFonts w:ascii="Arial" w:hAnsi="Arial" w:cs="Arial"/>
                <w:sz w:val="20"/>
                <w:szCs w:val="20"/>
              </w:rPr>
            </w:pPr>
            <w:r w:rsidRPr="00E4471C">
              <w:rPr>
                <w:rFonts w:ascii="Arial" w:hAnsi="Arial" w:cs="Arial"/>
                <w:b/>
                <w:sz w:val="20"/>
                <w:szCs w:val="20"/>
              </w:rPr>
              <w:t>National Sporting Authority:</w:t>
            </w:r>
            <w:r w:rsidRPr="00E4471C">
              <w:rPr>
                <w:rFonts w:ascii="Arial" w:hAnsi="Arial" w:cs="Arial"/>
                <w:sz w:val="20"/>
                <w:szCs w:val="20"/>
              </w:rPr>
              <w:t xml:space="preserve"> </w:t>
            </w:r>
            <w:r w:rsidRPr="00E4471C">
              <w:rPr>
                <w:rFonts w:ascii="Arial" w:hAnsi="Arial" w:cs="Arial"/>
                <w:color w:val="365F91" w:themeColor="accent1" w:themeShade="BF"/>
                <w:sz w:val="20"/>
                <w:szCs w:val="20"/>
              </w:rPr>
              <w:t>XXX</w:t>
            </w:r>
          </w:p>
          <w:p w:rsidR="00AB37B3" w:rsidRPr="00E4471C" w:rsidRDefault="00AB37B3" w:rsidP="00AB37B3">
            <w:pPr>
              <w:pStyle w:val="NoSpacing"/>
              <w:jc w:val="both"/>
              <w:rPr>
                <w:rFonts w:ascii="Arial" w:hAnsi="Arial" w:cs="Arial"/>
                <w:b/>
                <w:sz w:val="20"/>
                <w:szCs w:val="20"/>
                <w:lang w:bidi="en-US"/>
              </w:rPr>
            </w:pPr>
          </w:p>
          <w:p w:rsidR="00ED4423" w:rsidRPr="00E4471C" w:rsidRDefault="00AB37B3" w:rsidP="00AB37B3">
            <w:pPr>
              <w:pStyle w:val="NoSpacing"/>
              <w:jc w:val="both"/>
              <w:rPr>
                <w:rFonts w:ascii="Arial" w:hAnsi="Arial" w:cs="Arial"/>
                <w:sz w:val="20"/>
                <w:szCs w:val="20"/>
              </w:rPr>
            </w:pPr>
            <w:r w:rsidRPr="00E4471C">
              <w:rPr>
                <w:rFonts w:ascii="Arial" w:hAnsi="Arial" w:cs="Arial"/>
                <w:sz w:val="20"/>
                <w:szCs w:val="20"/>
                <w:lang w:bidi="en-US"/>
              </w:rPr>
              <w:t>NOTE: The Entry form must be submitted to the above address by regular post or to the above fax or e-mail addresses, and must be received strictly within the time period referred to in the program</w:t>
            </w:r>
            <w:r w:rsidR="00B87A54">
              <w:rPr>
                <w:rFonts w:ascii="Arial" w:hAnsi="Arial" w:cs="Arial"/>
                <w:sz w:val="20"/>
                <w:szCs w:val="20"/>
                <w:lang w:bidi="en-US"/>
              </w:rPr>
              <w:t>me</w:t>
            </w:r>
            <w:r w:rsidRPr="00E4471C">
              <w:rPr>
                <w:rFonts w:ascii="Arial" w:hAnsi="Arial" w:cs="Arial"/>
                <w:sz w:val="20"/>
                <w:szCs w:val="20"/>
                <w:lang w:bidi="en-US"/>
              </w:rPr>
              <w:t>.</w:t>
            </w:r>
          </w:p>
        </w:tc>
      </w:tr>
      <w:tr w:rsidR="00ED4423" w:rsidRPr="00E4471C" w:rsidTr="007E74DD">
        <w:tc>
          <w:tcPr>
            <w:tcW w:w="675" w:type="dxa"/>
            <w:tcBorders>
              <w:top w:val="single" w:sz="4" w:space="0" w:color="auto"/>
              <w:left w:val="nil"/>
              <w:bottom w:val="single" w:sz="4" w:space="0" w:color="auto"/>
              <w:right w:val="nil"/>
            </w:tcBorders>
          </w:tcPr>
          <w:p w:rsidR="00ED4423" w:rsidRPr="00E4471C" w:rsidRDefault="00ED4423" w:rsidP="007061CC">
            <w:pPr>
              <w:pStyle w:val="NoSpacing"/>
              <w:jc w:val="center"/>
              <w:rPr>
                <w:rFonts w:ascii="Arial" w:hAnsi="Arial" w:cs="Arial"/>
                <w:b/>
                <w:sz w:val="20"/>
                <w:szCs w:val="20"/>
              </w:rPr>
            </w:pPr>
          </w:p>
        </w:tc>
        <w:tc>
          <w:tcPr>
            <w:tcW w:w="8647" w:type="dxa"/>
            <w:tcBorders>
              <w:top w:val="single" w:sz="4" w:space="0" w:color="auto"/>
              <w:left w:val="nil"/>
              <w:bottom w:val="single" w:sz="4" w:space="0" w:color="auto"/>
              <w:right w:val="nil"/>
            </w:tcBorders>
            <w:vAlign w:val="center"/>
          </w:tcPr>
          <w:p w:rsidR="00ED4423" w:rsidRPr="00E4471C" w:rsidRDefault="00ED4423" w:rsidP="001D1583">
            <w:pPr>
              <w:pStyle w:val="NoSpacing"/>
              <w:jc w:val="both"/>
              <w:rPr>
                <w:rFonts w:ascii="Arial" w:hAnsi="Arial" w:cs="Arial"/>
                <w:b/>
                <w:sz w:val="20"/>
                <w:szCs w:val="20"/>
              </w:rPr>
            </w:pPr>
          </w:p>
        </w:tc>
      </w:tr>
      <w:tr w:rsidR="00ED4423" w:rsidRPr="00E4471C" w:rsidTr="007E74DD">
        <w:tc>
          <w:tcPr>
            <w:tcW w:w="675" w:type="dxa"/>
            <w:tcBorders>
              <w:top w:val="single" w:sz="4" w:space="0" w:color="auto"/>
            </w:tcBorders>
            <w:shd w:val="clear" w:color="auto" w:fill="DDD9C3" w:themeFill="background2" w:themeFillShade="E6"/>
          </w:tcPr>
          <w:p w:rsidR="00ED4423" w:rsidRPr="00E4471C" w:rsidRDefault="00F11684" w:rsidP="007061CC">
            <w:pPr>
              <w:pStyle w:val="NoSpacing"/>
              <w:jc w:val="center"/>
              <w:rPr>
                <w:rFonts w:ascii="Arial" w:hAnsi="Arial" w:cs="Arial"/>
                <w:b/>
                <w:sz w:val="20"/>
                <w:szCs w:val="20"/>
              </w:rPr>
            </w:pPr>
            <w:r w:rsidRPr="00E4471C">
              <w:rPr>
                <w:rFonts w:ascii="Arial" w:hAnsi="Arial" w:cs="Arial"/>
                <w:b/>
                <w:sz w:val="20"/>
                <w:szCs w:val="20"/>
              </w:rPr>
              <w:t>3.</w:t>
            </w:r>
          </w:p>
        </w:tc>
        <w:tc>
          <w:tcPr>
            <w:tcW w:w="8647" w:type="dxa"/>
            <w:tcBorders>
              <w:top w:val="single" w:sz="4" w:space="0" w:color="auto"/>
            </w:tcBorders>
            <w:shd w:val="clear" w:color="auto" w:fill="DDD9C3" w:themeFill="background2" w:themeFillShade="E6"/>
            <w:vAlign w:val="center"/>
          </w:tcPr>
          <w:p w:rsidR="00ED4423" w:rsidRPr="00E4471C" w:rsidRDefault="00F11684" w:rsidP="001D1583">
            <w:pPr>
              <w:pStyle w:val="NoSpacing"/>
              <w:jc w:val="both"/>
              <w:rPr>
                <w:rFonts w:ascii="Arial" w:hAnsi="Arial" w:cs="Arial"/>
                <w:b/>
                <w:sz w:val="20"/>
                <w:szCs w:val="20"/>
              </w:rPr>
            </w:pPr>
            <w:r w:rsidRPr="00E4471C">
              <w:rPr>
                <w:rFonts w:ascii="Arial" w:hAnsi="Arial" w:cs="Arial"/>
                <w:b/>
                <w:sz w:val="20"/>
                <w:szCs w:val="20"/>
              </w:rPr>
              <w:t>CORRECT TITLE OF THE EVENT</w:t>
            </w:r>
          </w:p>
        </w:tc>
      </w:tr>
      <w:tr w:rsidR="00ED4423" w:rsidRPr="00E4471C" w:rsidTr="007E74DD">
        <w:tc>
          <w:tcPr>
            <w:tcW w:w="675" w:type="dxa"/>
          </w:tcPr>
          <w:p w:rsidR="00ED4423" w:rsidRPr="00E4471C" w:rsidRDefault="008A586A" w:rsidP="007061CC">
            <w:pPr>
              <w:pStyle w:val="NoSpacing"/>
              <w:jc w:val="center"/>
              <w:rPr>
                <w:rFonts w:ascii="Arial" w:hAnsi="Arial" w:cs="Arial"/>
                <w:b/>
                <w:sz w:val="16"/>
                <w:szCs w:val="20"/>
              </w:rPr>
            </w:pPr>
            <w:r w:rsidRPr="00E4471C">
              <w:rPr>
                <w:rFonts w:ascii="Arial" w:hAnsi="Arial" w:cs="Arial"/>
                <w:b/>
                <w:sz w:val="16"/>
                <w:szCs w:val="20"/>
              </w:rPr>
              <w:t>3.1.</w:t>
            </w:r>
          </w:p>
        </w:tc>
        <w:tc>
          <w:tcPr>
            <w:tcW w:w="8647" w:type="dxa"/>
            <w:vAlign w:val="center"/>
          </w:tcPr>
          <w:p w:rsidR="00ED4423" w:rsidRPr="00E4471C" w:rsidRDefault="008A586A" w:rsidP="008A586A">
            <w:pPr>
              <w:pStyle w:val="NoSpacing"/>
              <w:jc w:val="both"/>
              <w:rPr>
                <w:rFonts w:ascii="Arial" w:hAnsi="Arial" w:cs="Arial"/>
                <w:sz w:val="20"/>
                <w:szCs w:val="20"/>
              </w:rPr>
            </w:pPr>
            <w:r w:rsidRPr="00E4471C">
              <w:rPr>
                <w:rFonts w:ascii="Arial" w:hAnsi="Arial" w:cs="Arial"/>
                <w:sz w:val="20"/>
                <w:szCs w:val="20"/>
                <w:lang w:bidi="en-US"/>
              </w:rPr>
              <w:t xml:space="preserve">The name: </w:t>
            </w:r>
            <w:r w:rsidRPr="00E4471C">
              <w:rPr>
                <w:rFonts w:ascii="Arial" w:hAnsi="Arial" w:cs="Arial"/>
                <w:color w:val="365F91" w:themeColor="accent1" w:themeShade="BF"/>
                <w:sz w:val="20"/>
                <w:szCs w:val="20"/>
              </w:rPr>
              <w:t>XXX</w:t>
            </w:r>
            <w:r w:rsidRPr="00E4471C">
              <w:rPr>
                <w:rFonts w:ascii="Arial" w:hAnsi="Arial" w:cs="Arial"/>
                <w:sz w:val="20"/>
                <w:szCs w:val="20"/>
                <w:lang w:bidi="en-US"/>
              </w:rPr>
              <w:t xml:space="preserve"> is the “Correct Title” of the event.</w:t>
            </w:r>
          </w:p>
        </w:tc>
      </w:tr>
      <w:tr w:rsidR="00ED4423" w:rsidRPr="00E4471C" w:rsidTr="007E74DD">
        <w:tc>
          <w:tcPr>
            <w:tcW w:w="675" w:type="dxa"/>
            <w:tcBorders>
              <w:bottom w:val="single" w:sz="4" w:space="0" w:color="auto"/>
            </w:tcBorders>
          </w:tcPr>
          <w:p w:rsidR="00ED4423" w:rsidRPr="00E4471C" w:rsidRDefault="008A586A" w:rsidP="007061CC">
            <w:pPr>
              <w:pStyle w:val="NoSpacing"/>
              <w:jc w:val="center"/>
              <w:rPr>
                <w:rFonts w:ascii="Arial" w:hAnsi="Arial" w:cs="Arial"/>
                <w:b/>
                <w:sz w:val="16"/>
                <w:szCs w:val="20"/>
              </w:rPr>
            </w:pPr>
            <w:r w:rsidRPr="00E4471C">
              <w:rPr>
                <w:rFonts w:ascii="Arial" w:hAnsi="Arial" w:cs="Arial"/>
                <w:b/>
                <w:sz w:val="16"/>
                <w:szCs w:val="20"/>
              </w:rPr>
              <w:t>3.2.</w:t>
            </w:r>
          </w:p>
        </w:tc>
        <w:tc>
          <w:tcPr>
            <w:tcW w:w="8647" w:type="dxa"/>
            <w:tcBorders>
              <w:bottom w:val="single" w:sz="4" w:space="0" w:color="auto"/>
            </w:tcBorders>
            <w:vAlign w:val="center"/>
          </w:tcPr>
          <w:p w:rsidR="00ED4423" w:rsidRPr="00E4471C" w:rsidRDefault="008A586A" w:rsidP="001D1583">
            <w:pPr>
              <w:pStyle w:val="NoSpacing"/>
              <w:jc w:val="both"/>
              <w:rPr>
                <w:rFonts w:ascii="Arial" w:hAnsi="Arial" w:cs="Arial"/>
                <w:sz w:val="20"/>
                <w:szCs w:val="20"/>
              </w:rPr>
            </w:pPr>
            <w:r w:rsidRPr="00E4471C">
              <w:rPr>
                <w:rFonts w:ascii="Arial" w:hAnsi="Arial" w:cs="Arial"/>
                <w:sz w:val="20"/>
                <w:szCs w:val="20"/>
                <w:lang w:bidi="en-US"/>
              </w:rPr>
              <w:t>Entrants and other interested parties should use the “Correct Title” in all correspondence and references to this event.</w:t>
            </w:r>
          </w:p>
        </w:tc>
      </w:tr>
      <w:tr w:rsidR="00ED4423" w:rsidRPr="00E4471C" w:rsidTr="007E74DD">
        <w:tc>
          <w:tcPr>
            <w:tcW w:w="675" w:type="dxa"/>
            <w:tcBorders>
              <w:top w:val="single" w:sz="4" w:space="0" w:color="auto"/>
              <w:left w:val="nil"/>
              <w:bottom w:val="single" w:sz="4" w:space="0" w:color="auto"/>
              <w:right w:val="nil"/>
            </w:tcBorders>
          </w:tcPr>
          <w:p w:rsidR="00ED4423" w:rsidRPr="00E4471C" w:rsidRDefault="00ED4423" w:rsidP="007061CC">
            <w:pPr>
              <w:pStyle w:val="NoSpacing"/>
              <w:jc w:val="center"/>
              <w:rPr>
                <w:rFonts w:ascii="Arial" w:hAnsi="Arial" w:cs="Arial"/>
                <w:b/>
                <w:sz w:val="20"/>
                <w:szCs w:val="20"/>
              </w:rPr>
            </w:pPr>
          </w:p>
        </w:tc>
        <w:tc>
          <w:tcPr>
            <w:tcW w:w="8647" w:type="dxa"/>
            <w:tcBorders>
              <w:top w:val="single" w:sz="4" w:space="0" w:color="auto"/>
              <w:left w:val="nil"/>
              <w:bottom w:val="single" w:sz="4" w:space="0" w:color="auto"/>
              <w:right w:val="nil"/>
            </w:tcBorders>
            <w:vAlign w:val="center"/>
          </w:tcPr>
          <w:p w:rsidR="00ED4423" w:rsidRPr="00E4471C" w:rsidRDefault="00ED4423" w:rsidP="001D1583">
            <w:pPr>
              <w:pStyle w:val="NoSpacing"/>
              <w:jc w:val="both"/>
              <w:rPr>
                <w:rFonts w:ascii="Arial" w:hAnsi="Arial" w:cs="Arial"/>
                <w:b/>
                <w:sz w:val="20"/>
                <w:szCs w:val="20"/>
              </w:rPr>
            </w:pPr>
          </w:p>
        </w:tc>
      </w:tr>
      <w:tr w:rsidR="00ED4423" w:rsidRPr="00E4471C" w:rsidTr="007E74DD">
        <w:tc>
          <w:tcPr>
            <w:tcW w:w="675" w:type="dxa"/>
            <w:tcBorders>
              <w:top w:val="single" w:sz="4" w:space="0" w:color="auto"/>
            </w:tcBorders>
            <w:shd w:val="clear" w:color="auto" w:fill="DDD9C3" w:themeFill="background2" w:themeFillShade="E6"/>
          </w:tcPr>
          <w:p w:rsidR="00ED4423" w:rsidRPr="00E4471C" w:rsidRDefault="008A586A" w:rsidP="007061CC">
            <w:pPr>
              <w:pStyle w:val="NoSpacing"/>
              <w:jc w:val="center"/>
              <w:rPr>
                <w:rFonts w:ascii="Arial" w:hAnsi="Arial" w:cs="Arial"/>
                <w:b/>
                <w:sz w:val="20"/>
                <w:szCs w:val="20"/>
              </w:rPr>
            </w:pPr>
            <w:r w:rsidRPr="00E4471C">
              <w:rPr>
                <w:rFonts w:ascii="Arial" w:hAnsi="Arial" w:cs="Arial"/>
                <w:b/>
                <w:sz w:val="20"/>
                <w:szCs w:val="20"/>
              </w:rPr>
              <w:t>4.</w:t>
            </w:r>
          </w:p>
        </w:tc>
        <w:tc>
          <w:tcPr>
            <w:tcW w:w="8647" w:type="dxa"/>
            <w:tcBorders>
              <w:top w:val="single" w:sz="4" w:space="0" w:color="auto"/>
            </w:tcBorders>
            <w:shd w:val="clear" w:color="auto" w:fill="DDD9C3" w:themeFill="background2" w:themeFillShade="E6"/>
            <w:vAlign w:val="center"/>
          </w:tcPr>
          <w:p w:rsidR="00ED4423" w:rsidRPr="00E4471C" w:rsidRDefault="008A586A" w:rsidP="001D1583">
            <w:pPr>
              <w:pStyle w:val="NoSpacing"/>
              <w:jc w:val="both"/>
              <w:rPr>
                <w:rFonts w:ascii="Arial" w:hAnsi="Arial" w:cs="Arial"/>
                <w:b/>
                <w:sz w:val="20"/>
                <w:szCs w:val="20"/>
              </w:rPr>
            </w:pPr>
            <w:r w:rsidRPr="00E4471C">
              <w:rPr>
                <w:rFonts w:ascii="Arial" w:hAnsi="Arial" w:cs="Arial"/>
                <w:b/>
                <w:sz w:val="20"/>
                <w:szCs w:val="20"/>
              </w:rPr>
              <w:t>ORGANISING COMMITTEE AND OFFICIALS</w:t>
            </w:r>
          </w:p>
        </w:tc>
      </w:tr>
      <w:tr w:rsidR="008A586A" w:rsidRPr="00E4471C" w:rsidTr="007E74DD">
        <w:tc>
          <w:tcPr>
            <w:tcW w:w="675" w:type="dxa"/>
            <w:tcBorders>
              <w:top w:val="single" w:sz="4" w:space="0" w:color="auto"/>
            </w:tcBorders>
          </w:tcPr>
          <w:p w:rsidR="008A586A" w:rsidRPr="00E4471C" w:rsidRDefault="008A586A" w:rsidP="007061CC">
            <w:pPr>
              <w:pStyle w:val="NoSpacing"/>
              <w:jc w:val="center"/>
              <w:rPr>
                <w:rFonts w:ascii="Arial" w:hAnsi="Arial" w:cs="Arial"/>
                <w:b/>
                <w:sz w:val="16"/>
                <w:szCs w:val="20"/>
              </w:rPr>
            </w:pPr>
            <w:r w:rsidRPr="00E4471C">
              <w:rPr>
                <w:rFonts w:ascii="Arial" w:hAnsi="Arial" w:cs="Arial"/>
                <w:b/>
                <w:sz w:val="16"/>
                <w:szCs w:val="20"/>
              </w:rPr>
              <w:t>4.1.</w:t>
            </w:r>
          </w:p>
        </w:tc>
        <w:tc>
          <w:tcPr>
            <w:tcW w:w="8647" w:type="dxa"/>
            <w:tcBorders>
              <w:top w:val="single" w:sz="4" w:space="0" w:color="auto"/>
            </w:tcBorders>
            <w:vAlign w:val="center"/>
          </w:tcPr>
          <w:p w:rsidR="008A586A" w:rsidRPr="00E4471C" w:rsidRDefault="008A586A" w:rsidP="001D1583">
            <w:pPr>
              <w:pStyle w:val="NoSpacing"/>
              <w:jc w:val="both"/>
              <w:rPr>
                <w:rFonts w:ascii="Arial" w:hAnsi="Arial" w:cs="Arial"/>
                <w:b/>
                <w:sz w:val="20"/>
                <w:szCs w:val="20"/>
              </w:rPr>
            </w:pPr>
            <w:r w:rsidRPr="00E4471C">
              <w:rPr>
                <w:rFonts w:ascii="Arial" w:hAnsi="Arial" w:cs="Arial"/>
                <w:b/>
                <w:sz w:val="20"/>
                <w:szCs w:val="20"/>
              </w:rPr>
              <w:t>Organising Committee</w:t>
            </w:r>
          </w:p>
        </w:tc>
      </w:tr>
      <w:tr w:rsidR="008A586A" w:rsidRPr="00E4471C" w:rsidTr="007E74DD">
        <w:tc>
          <w:tcPr>
            <w:tcW w:w="675" w:type="dxa"/>
            <w:tcBorders>
              <w:top w:val="single" w:sz="4" w:space="0" w:color="auto"/>
              <w:bottom w:val="single" w:sz="4" w:space="0" w:color="auto"/>
            </w:tcBorders>
          </w:tcPr>
          <w:p w:rsidR="008A586A" w:rsidRPr="00E4471C" w:rsidRDefault="008A586A" w:rsidP="007061CC">
            <w:pPr>
              <w:pStyle w:val="NoSpacing"/>
              <w:jc w:val="center"/>
              <w:rPr>
                <w:rFonts w:ascii="Arial" w:hAnsi="Arial" w:cs="Arial"/>
                <w:b/>
                <w:sz w:val="20"/>
                <w:szCs w:val="20"/>
              </w:rPr>
            </w:pPr>
          </w:p>
        </w:tc>
        <w:tc>
          <w:tcPr>
            <w:tcW w:w="8647" w:type="dxa"/>
            <w:tcBorders>
              <w:top w:val="single" w:sz="4" w:space="0" w:color="auto"/>
              <w:bottom w:val="single" w:sz="4" w:space="0" w:color="auto"/>
            </w:tcBorders>
            <w:vAlign w:val="center"/>
          </w:tcPr>
          <w:p w:rsidR="008A586A" w:rsidRPr="00E4471C" w:rsidRDefault="00936B52" w:rsidP="001D1583">
            <w:pPr>
              <w:pStyle w:val="NoSpacing"/>
              <w:jc w:val="both"/>
              <w:rPr>
                <w:rFonts w:ascii="Arial" w:hAnsi="Arial" w:cs="Arial"/>
                <w:sz w:val="20"/>
                <w:szCs w:val="20"/>
              </w:rPr>
            </w:pPr>
            <w:r w:rsidRPr="00E4471C">
              <w:rPr>
                <w:rFonts w:ascii="Arial" w:hAnsi="Arial" w:cs="Arial"/>
                <w:b/>
                <w:sz w:val="20"/>
                <w:szCs w:val="20"/>
              </w:rPr>
              <w:t>President:</w:t>
            </w:r>
            <w:r w:rsidRPr="00E4471C">
              <w:rPr>
                <w:rFonts w:ascii="Arial" w:hAnsi="Arial" w:cs="Arial"/>
                <w:sz w:val="20"/>
                <w:szCs w:val="20"/>
              </w:rPr>
              <w:t xml:space="preserve"> </w:t>
            </w:r>
            <w:r w:rsidRPr="00E4471C">
              <w:rPr>
                <w:rFonts w:ascii="Arial" w:hAnsi="Arial" w:cs="Arial"/>
                <w:color w:val="365F91" w:themeColor="accent1" w:themeShade="BF"/>
                <w:sz w:val="20"/>
                <w:szCs w:val="20"/>
              </w:rPr>
              <w:t>XXX</w:t>
            </w:r>
          </w:p>
          <w:p w:rsidR="00936B52" w:rsidRPr="00E4471C" w:rsidRDefault="00936B52" w:rsidP="001D1583">
            <w:pPr>
              <w:pStyle w:val="NoSpacing"/>
              <w:jc w:val="both"/>
              <w:rPr>
                <w:rFonts w:ascii="Arial" w:hAnsi="Arial" w:cs="Arial"/>
                <w:sz w:val="20"/>
                <w:szCs w:val="20"/>
              </w:rPr>
            </w:pPr>
          </w:p>
          <w:p w:rsidR="00936B52" w:rsidRPr="00E4471C" w:rsidRDefault="00936B52" w:rsidP="001D1583">
            <w:pPr>
              <w:pStyle w:val="NoSpacing"/>
              <w:jc w:val="both"/>
              <w:rPr>
                <w:rFonts w:ascii="Arial" w:hAnsi="Arial" w:cs="Arial"/>
                <w:sz w:val="20"/>
                <w:szCs w:val="20"/>
              </w:rPr>
            </w:pPr>
            <w:r w:rsidRPr="00E4471C">
              <w:rPr>
                <w:rFonts w:ascii="Arial" w:hAnsi="Arial" w:cs="Arial"/>
                <w:b/>
                <w:sz w:val="20"/>
                <w:szCs w:val="20"/>
              </w:rPr>
              <w:t>Member (01):</w:t>
            </w:r>
            <w:r w:rsidRPr="00E4471C">
              <w:rPr>
                <w:rFonts w:ascii="Arial" w:hAnsi="Arial" w:cs="Arial"/>
                <w:sz w:val="20"/>
                <w:szCs w:val="20"/>
              </w:rPr>
              <w:t xml:space="preserve"> </w:t>
            </w:r>
            <w:r w:rsidRPr="00E4471C">
              <w:rPr>
                <w:rFonts w:ascii="Arial" w:hAnsi="Arial" w:cs="Arial"/>
                <w:color w:val="365F91" w:themeColor="accent1" w:themeShade="BF"/>
                <w:sz w:val="20"/>
                <w:szCs w:val="20"/>
              </w:rPr>
              <w:t>XXX</w:t>
            </w:r>
          </w:p>
          <w:p w:rsidR="00936B52" w:rsidRPr="00E4471C" w:rsidRDefault="00936B52" w:rsidP="001D1583">
            <w:pPr>
              <w:pStyle w:val="NoSpacing"/>
              <w:jc w:val="both"/>
              <w:rPr>
                <w:rFonts w:ascii="Arial" w:hAnsi="Arial" w:cs="Arial"/>
                <w:sz w:val="20"/>
                <w:szCs w:val="20"/>
              </w:rPr>
            </w:pPr>
          </w:p>
          <w:p w:rsidR="00936B52" w:rsidRPr="00E4471C" w:rsidRDefault="00936B52" w:rsidP="001D1583">
            <w:pPr>
              <w:pStyle w:val="NoSpacing"/>
              <w:jc w:val="both"/>
              <w:rPr>
                <w:rFonts w:ascii="Arial" w:hAnsi="Arial" w:cs="Arial"/>
                <w:sz w:val="20"/>
                <w:szCs w:val="20"/>
              </w:rPr>
            </w:pPr>
            <w:r w:rsidRPr="00E4471C">
              <w:rPr>
                <w:rFonts w:ascii="Arial" w:hAnsi="Arial" w:cs="Arial"/>
                <w:b/>
                <w:sz w:val="20"/>
                <w:szCs w:val="20"/>
              </w:rPr>
              <w:t>Member (02):</w:t>
            </w:r>
            <w:r w:rsidRPr="00E4471C">
              <w:rPr>
                <w:rFonts w:ascii="Arial" w:hAnsi="Arial" w:cs="Arial"/>
                <w:sz w:val="20"/>
                <w:szCs w:val="20"/>
              </w:rPr>
              <w:t xml:space="preserve"> </w:t>
            </w:r>
            <w:r w:rsidRPr="00E4471C">
              <w:rPr>
                <w:rFonts w:ascii="Arial" w:hAnsi="Arial" w:cs="Arial"/>
                <w:color w:val="365F91" w:themeColor="accent1" w:themeShade="BF"/>
                <w:sz w:val="20"/>
                <w:szCs w:val="20"/>
              </w:rPr>
              <w:t>XXX</w:t>
            </w:r>
          </w:p>
          <w:p w:rsidR="00936B52" w:rsidRPr="00E4471C" w:rsidRDefault="00936B52" w:rsidP="001D1583">
            <w:pPr>
              <w:pStyle w:val="NoSpacing"/>
              <w:jc w:val="both"/>
              <w:rPr>
                <w:rFonts w:ascii="Arial" w:hAnsi="Arial" w:cs="Arial"/>
                <w:sz w:val="20"/>
                <w:szCs w:val="20"/>
              </w:rPr>
            </w:pPr>
          </w:p>
          <w:p w:rsidR="00936B52" w:rsidRPr="00E4471C" w:rsidRDefault="00936B52" w:rsidP="001D1583">
            <w:pPr>
              <w:pStyle w:val="NoSpacing"/>
              <w:jc w:val="both"/>
              <w:rPr>
                <w:rFonts w:ascii="Arial" w:hAnsi="Arial" w:cs="Arial"/>
                <w:sz w:val="20"/>
                <w:szCs w:val="20"/>
              </w:rPr>
            </w:pPr>
            <w:r w:rsidRPr="00E4471C">
              <w:rPr>
                <w:rFonts w:ascii="Arial" w:hAnsi="Arial" w:cs="Arial"/>
                <w:b/>
                <w:sz w:val="20"/>
                <w:szCs w:val="20"/>
              </w:rPr>
              <w:t>Member (03):</w:t>
            </w:r>
            <w:r w:rsidRPr="00E4471C">
              <w:rPr>
                <w:rFonts w:ascii="Arial" w:hAnsi="Arial" w:cs="Arial"/>
                <w:sz w:val="20"/>
                <w:szCs w:val="20"/>
              </w:rPr>
              <w:t xml:space="preserve"> </w:t>
            </w:r>
            <w:r w:rsidRPr="00E4471C">
              <w:rPr>
                <w:rFonts w:ascii="Arial" w:hAnsi="Arial" w:cs="Arial"/>
                <w:color w:val="365F91" w:themeColor="accent1" w:themeShade="BF"/>
                <w:sz w:val="20"/>
                <w:szCs w:val="20"/>
              </w:rPr>
              <w:t>XXX</w:t>
            </w:r>
          </w:p>
          <w:p w:rsidR="00936B52" w:rsidRPr="00E4471C" w:rsidRDefault="00936B52" w:rsidP="001D1583">
            <w:pPr>
              <w:pStyle w:val="NoSpacing"/>
              <w:jc w:val="both"/>
              <w:rPr>
                <w:rFonts w:ascii="Arial" w:hAnsi="Arial" w:cs="Arial"/>
                <w:sz w:val="20"/>
                <w:szCs w:val="20"/>
              </w:rPr>
            </w:pPr>
          </w:p>
          <w:p w:rsidR="00936B52" w:rsidRPr="00E4471C" w:rsidRDefault="00723EB8" w:rsidP="001D1583">
            <w:pPr>
              <w:pStyle w:val="NoSpacing"/>
              <w:jc w:val="both"/>
              <w:rPr>
                <w:rFonts w:ascii="Arial" w:hAnsi="Arial" w:cs="Arial"/>
                <w:sz w:val="20"/>
                <w:szCs w:val="20"/>
              </w:rPr>
            </w:pPr>
            <w:r w:rsidRPr="00E4471C">
              <w:rPr>
                <w:rFonts w:ascii="Arial" w:hAnsi="Arial" w:cs="Arial"/>
                <w:b/>
                <w:sz w:val="20"/>
                <w:szCs w:val="20"/>
              </w:rPr>
              <w:t>…</w:t>
            </w:r>
          </w:p>
          <w:p w:rsidR="00723EB8" w:rsidRPr="00E4471C" w:rsidRDefault="00723EB8" w:rsidP="001D1583">
            <w:pPr>
              <w:pStyle w:val="NoSpacing"/>
              <w:jc w:val="both"/>
              <w:rPr>
                <w:rFonts w:ascii="Arial" w:hAnsi="Arial" w:cs="Arial"/>
                <w:sz w:val="20"/>
                <w:szCs w:val="20"/>
              </w:rPr>
            </w:pPr>
          </w:p>
          <w:p w:rsidR="00723EB8" w:rsidRPr="00E4471C" w:rsidRDefault="00723EB8" w:rsidP="001D1583">
            <w:pPr>
              <w:pStyle w:val="NoSpacing"/>
              <w:jc w:val="both"/>
              <w:rPr>
                <w:rFonts w:ascii="Arial" w:hAnsi="Arial" w:cs="Arial"/>
                <w:sz w:val="20"/>
                <w:szCs w:val="20"/>
              </w:rPr>
            </w:pPr>
            <w:r w:rsidRPr="00E4471C">
              <w:rPr>
                <w:rFonts w:ascii="Arial" w:hAnsi="Arial" w:cs="Arial"/>
                <w:color w:val="365F91" w:themeColor="accent1" w:themeShade="BF"/>
                <w:sz w:val="20"/>
                <w:szCs w:val="20"/>
                <w:lang w:bidi="en-US"/>
              </w:rPr>
              <w:t>(Add more Organizing Committee members, if there are any)</w:t>
            </w:r>
          </w:p>
        </w:tc>
      </w:tr>
      <w:tr w:rsidR="008A586A" w:rsidRPr="00E4471C" w:rsidTr="007E74DD">
        <w:tc>
          <w:tcPr>
            <w:tcW w:w="675" w:type="dxa"/>
            <w:tcBorders>
              <w:top w:val="single" w:sz="4" w:space="0" w:color="auto"/>
              <w:bottom w:val="single" w:sz="4" w:space="0" w:color="auto"/>
            </w:tcBorders>
          </w:tcPr>
          <w:p w:rsidR="008A586A" w:rsidRPr="00E4471C" w:rsidRDefault="008A586A" w:rsidP="007061CC">
            <w:pPr>
              <w:pStyle w:val="NoSpacing"/>
              <w:jc w:val="center"/>
              <w:rPr>
                <w:rFonts w:ascii="Arial" w:hAnsi="Arial" w:cs="Arial"/>
                <w:b/>
                <w:sz w:val="16"/>
                <w:szCs w:val="20"/>
              </w:rPr>
            </w:pPr>
            <w:r w:rsidRPr="00E4471C">
              <w:rPr>
                <w:rFonts w:ascii="Arial" w:hAnsi="Arial" w:cs="Arial"/>
                <w:b/>
                <w:sz w:val="16"/>
                <w:szCs w:val="20"/>
              </w:rPr>
              <w:lastRenderedPageBreak/>
              <w:t>4.2.</w:t>
            </w:r>
          </w:p>
        </w:tc>
        <w:tc>
          <w:tcPr>
            <w:tcW w:w="8647" w:type="dxa"/>
            <w:tcBorders>
              <w:top w:val="single" w:sz="4" w:space="0" w:color="auto"/>
              <w:bottom w:val="single" w:sz="4" w:space="0" w:color="auto"/>
            </w:tcBorders>
            <w:vAlign w:val="center"/>
          </w:tcPr>
          <w:p w:rsidR="008A586A" w:rsidRPr="00E4471C" w:rsidRDefault="00A65C13" w:rsidP="001D1583">
            <w:pPr>
              <w:pStyle w:val="NoSpacing"/>
              <w:jc w:val="both"/>
              <w:rPr>
                <w:rFonts w:ascii="Arial" w:hAnsi="Arial" w:cs="Arial"/>
                <w:b/>
                <w:sz w:val="20"/>
                <w:szCs w:val="20"/>
              </w:rPr>
            </w:pPr>
            <w:r w:rsidRPr="00E4471C">
              <w:rPr>
                <w:rFonts w:ascii="Arial" w:hAnsi="Arial" w:cs="Arial"/>
                <w:b/>
                <w:sz w:val="20"/>
                <w:szCs w:val="20"/>
              </w:rPr>
              <w:t>Officials</w:t>
            </w:r>
          </w:p>
        </w:tc>
      </w:tr>
      <w:tr w:rsidR="008A586A" w:rsidRPr="00E4471C" w:rsidTr="007E74DD">
        <w:tc>
          <w:tcPr>
            <w:tcW w:w="675" w:type="dxa"/>
            <w:tcBorders>
              <w:top w:val="single" w:sz="4" w:space="0" w:color="auto"/>
              <w:bottom w:val="single" w:sz="4" w:space="0" w:color="auto"/>
            </w:tcBorders>
          </w:tcPr>
          <w:p w:rsidR="008A586A" w:rsidRPr="00E4471C" w:rsidRDefault="008A586A" w:rsidP="007061CC">
            <w:pPr>
              <w:pStyle w:val="NoSpacing"/>
              <w:jc w:val="center"/>
              <w:rPr>
                <w:rFonts w:ascii="Arial" w:hAnsi="Arial" w:cs="Arial"/>
                <w:b/>
                <w:sz w:val="20"/>
                <w:szCs w:val="20"/>
              </w:rPr>
            </w:pPr>
          </w:p>
        </w:tc>
        <w:tc>
          <w:tcPr>
            <w:tcW w:w="8647" w:type="dxa"/>
            <w:tcBorders>
              <w:top w:val="single" w:sz="4" w:space="0" w:color="auto"/>
              <w:bottom w:val="single" w:sz="4" w:space="0" w:color="auto"/>
            </w:tcBorders>
            <w:vAlign w:val="center"/>
          </w:tcPr>
          <w:p w:rsidR="008A586A" w:rsidRPr="00E4471C" w:rsidRDefault="00A65C13" w:rsidP="00A65C13">
            <w:pPr>
              <w:pStyle w:val="NoSpacing"/>
              <w:numPr>
                <w:ilvl w:val="0"/>
                <w:numId w:val="5"/>
              </w:numPr>
              <w:ind w:left="318" w:hanging="284"/>
              <w:jc w:val="both"/>
              <w:rPr>
                <w:rFonts w:ascii="Arial" w:hAnsi="Arial" w:cs="Arial"/>
                <w:b/>
                <w:sz w:val="20"/>
                <w:szCs w:val="20"/>
              </w:rPr>
            </w:pPr>
            <w:r w:rsidRPr="00E4471C">
              <w:rPr>
                <w:rFonts w:ascii="Arial" w:hAnsi="Arial" w:cs="Arial"/>
                <w:sz w:val="20"/>
                <w:szCs w:val="20"/>
              </w:rPr>
              <w:t>Stewards</w:t>
            </w:r>
          </w:p>
          <w:p w:rsidR="00A65C13" w:rsidRPr="00E4471C" w:rsidRDefault="00A65C13" w:rsidP="00A65C13">
            <w:pPr>
              <w:pStyle w:val="NoSpacing"/>
              <w:ind w:left="318"/>
              <w:jc w:val="both"/>
              <w:rPr>
                <w:rFonts w:ascii="Arial" w:hAnsi="Arial" w:cs="Arial"/>
                <w:sz w:val="20"/>
                <w:szCs w:val="20"/>
              </w:rPr>
            </w:pPr>
            <w:r w:rsidRPr="00E4471C">
              <w:rPr>
                <w:rFonts w:ascii="Arial" w:hAnsi="Arial" w:cs="Arial"/>
                <w:sz w:val="20"/>
                <w:szCs w:val="20"/>
              </w:rPr>
              <w:t xml:space="preserve">Chairman of </w:t>
            </w:r>
            <w:r w:rsidR="00B87A54">
              <w:rPr>
                <w:rFonts w:ascii="Arial" w:hAnsi="Arial" w:cs="Arial"/>
                <w:sz w:val="20"/>
                <w:szCs w:val="20"/>
              </w:rPr>
              <w:t xml:space="preserve">the Panel of </w:t>
            </w:r>
            <w:r w:rsidRPr="00E4471C">
              <w:rPr>
                <w:rFonts w:ascii="Arial" w:hAnsi="Arial" w:cs="Arial"/>
                <w:sz w:val="20"/>
                <w:szCs w:val="20"/>
              </w:rPr>
              <w:t>Steward</w:t>
            </w:r>
            <w:r w:rsidR="00B87A54">
              <w:rPr>
                <w:rFonts w:ascii="Arial" w:hAnsi="Arial" w:cs="Arial"/>
                <w:sz w:val="20"/>
                <w:szCs w:val="20"/>
              </w:rPr>
              <w:t>s</w:t>
            </w:r>
            <w:r w:rsidRPr="00E4471C">
              <w:rPr>
                <w:rFonts w:ascii="Arial" w:hAnsi="Arial" w:cs="Arial"/>
                <w:sz w:val="20"/>
                <w:szCs w:val="20"/>
              </w:rPr>
              <w:t xml:space="preserve">: </w:t>
            </w:r>
            <w:r w:rsidRPr="00E4471C">
              <w:rPr>
                <w:rFonts w:ascii="Arial" w:hAnsi="Arial" w:cs="Arial"/>
                <w:color w:val="365F91" w:themeColor="accent1" w:themeShade="BF"/>
                <w:sz w:val="20"/>
                <w:szCs w:val="20"/>
              </w:rPr>
              <w:t>XXX</w:t>
            </w:r>
            <w:r w:rsidRPr="00E4471C">
              <w:rPr>
                <w:rFonts w:ascii="Arial" w:hAnsi="Arial" w:cs="Arial"/>
                <w:sz w:val="20"/>
                <w:szCs w:val="20"/>
              </w:rPr>
              <w:t xml:space="preserve"> (Appointed by the FIA)</w:t>
            </w:r>
          </w:p>
          <w:p w:rsidR="00A65C13" w:rsidRPr="00E4471C" w:rsidRDefault="00A65C13" w:rsidP="00A65C13">
            <w:pPr>
              <w:pStyle w:val="NoSpacing"/>
              <w:ind w:left="318"/>
              <w:jc w:val="both"/>
              <w:rPr>
                <w:rFonts w:ascii="Arial" w:hAnsi="Arial" w:cs="Arial"/>
                <w:sz w:val="20"/>
                <w:szCs w:val="20"/>
              </w:rPr>
            </w:pPr>
            <w:r w:rsidRPr="00E4471C">
              <w:rPr>
                <w:rFonts w:ascii="Arial" w:hAnsi="Arial" w:cs="Arial"/>
                <w:sz w:val="20"/>
                <w:szCs w:val="20"/>
              </w:rPr>
              <w:t xml:space="preserve">Steward (01): </w:t>
            </w:r>
            <w:r w:rsidRPr="00E4471C">
              <w:rPr>
                <w:rFonts w:ascii="Arial" w:hAnsi="Arial" w:cs="Arial"/>
                <w:color w:val="365F91" w:themeColor="accent1" w:themeShade="BF"/>
                <w:sz w:val="20"/>
                <w:szCs w:val="20"/>
              </w:rPr>
              <w:t>XXX</w:t>
            </w:r>
          </w:p>
          <w:p w:rsidR="00A65C13" w:rsidRPr="00E4471C" w:rsidRDefault="00A65C13" w:rsidP="00A65C13">
            <w:pPr>
              <w:pStyle w:val="NoSpacing"/>
              <w:ind w:left="318"/>
              <w:jc w:val="both"/>
              <w:rPr>
                <w:rFonts w:ascii="Arial" w:hAnsi="Arial" w:cs="Arial"/>
                <w:color w:val="365F91" w:themeColor="accent1" w:themeShade="BF"/>
                <w:sz w:val="20"/>
                <w:szCs w:val="20"/>
              </w:rPr>
            </w:pPr>
            <w:r w:rsidRPr="00E4471C">
              <w:rPr>
                <w:rFonts w:ascii="Arial" w:hAnsi="Arial" w:cs="Arial"/>
                <w:sz w:val="20"/>
                <w:szCs w:val="20"/>
              </w:rPr>
              <w:t xml:space="preserve">Steward (02) </w:t>
            </w:r>
            <w:r w:rsidRPr="00E4471C">
              <w:rPr>
                <w:rFonts w:ascii="Arial" w:hAnsi="Arial" w:cs="Arial"/>
                <w:color w:val="365F91" w:themeColor="accent1" w:themeShade="BF"/>
                <w:sz w:val="20"/>
                <w:szCs w:val="20"/>
              </w:rPr>
              <w:t>XXX</w:t>
            </w:r>
          </w:p>
          <w:p w:rsidR="00A65C13" w:rsidRPr="00E4471C" w:rsidRDefault="00A65C13" w:rsidP="00A65C13">
            <w:pPr>
              <w:pStyle w:val="NoSpacing"/>
              <w:jc w:val="both"/>
              <w:rPr>
                <w:rFonts w:ascii="Arial" w:hAnsi="Arial" w:cs="Arial"/>
                <w:color w:val="000000" w:themeColor="text1"/>
                <w:sz w:val="20"/>
                <w:szCs w:val="20"/>
              </w:rPr>
            </w:pPr>
          </w:p>
          <w:p w:rsidR="00A65C13" w:rsidRPr="00E4471C" w:rsidRDefault="00637177" w:rsidP="00637177">
            <w:pPr>
              <w:pStyle w:val="NoSpacing"/>
              <w:numPr>
                <w:ilvl w:val="0"/>
                <w:numId w:val="5"/>
              </w:numPr>
              <w:ind w:left="318" w:hanging="284"/>
              <w:jc w:val="both"/>
              <w:rPr>
                <w:rFonts w:ascii="Arial" w:hAnsi="Arial" w:cs="Arial"/>
                <w:b/>
                <w:color w:val="000000" w:themeColor="text1"/>
                <w:sz w:val="20"/>
                <w:szCs w:val="20"/>
              </w:rPr>
            </w:pPr>
            <w:r w:rsidRPr="00E4471C">
              <w:rPr>
                <w:rFonts w:ascii="Arial" w:hAnsi="Arial" w:cs="Arial"/>
                <w:color w:val="000000" w:themeColor="text1"/>
                <w:sz w:val="20"/>
                <w:szCs w:val="20"/>
              </w:rPr>
              <w:t xml:space="preserve">Clerk of the Course: </w:t>
            </w:r>
            <w:r w:rsidRPr="00E4471C">
              <w:rPr>
                <w:rFonts w:ascii="Arial" w:hAnsi="Arial" w:cs="Arial"/>
                <w:color w:val="365F91" w:themeColor="accent1" w:themeShade="BF"/>
                <w:sz w:val="20"/>
                <w:szCs w:val="20"/>
              </w:rPr>
              <w:t>XXX</w:t>
            </w:r>
          </w:p>
          <w:p w:rsidR="00A65C13" w:rsidRPr="00E4471C" w:rsidRDefault="00A65C13" w:rsidP="00A65C13">
            <w:pPr>
              <w:pStyle w:val="NoSpacing"/>
              <w:jc w:val="both"/>
              <w:rPr>
                <w:rFonts w:ascii="Arial" w:hAnsi="Arial" w:cs="Arial"/>
                <w:color w:val="000000" w:themeColor="text1"/>
                <w:sz w:val="20"/>
                <w:szCs w:val="20"/>
              </w:rPr>
            </w:pPr>
          </w:p>
          <w:p w:rsidR="00637177" w:rsidRPr="00E4471C" w:rsidRDefault="00637177" w:rsidP="00637177">
            <w:pPr>
              <w:pStyle w:val="NoSpacing"/>
              <w:numPr>
                <w:ilvl w:val="0"/>
                <w:numId w:val="5"/>
              </w:numPr>
              <w:ind w:left="318" w:hanging="284"/>
              <w:jc w:val="both"/>
              <w:rPr>
                <w:rFonts w:ascii="Arial" w:hAnsi="Arial" w:cs="Arial"/>
                <w:b/>
                <w:color w:val="000000" w:themeColor="text1"/>
                <w:sz w:val="20"/>
                <w:szCs w:val="20"/>
              </w:rPr>
            </w:pPr>
            <w:r w:rsidRPr="00E4471C">
              <w:rPr>
                <w:rFonts w:ascii="Arial" w:hAnsi="Arial" w:cs="Arial"/>
                <w:color w:val="000000" w:themeColor="text1"/>
                <w:sz w:val="20"/>
                <w:szCs w:val="20"/>
              </w:rPr>
              <w:t xml:space="preserve">Secretary of the Event: </w:t>
            </w:r>
            <w:r w:rsidRPr="00E4471C">
              <w:rPr>
                <w:rFonts w:ascii="Arial" w:hAnsi="Arial" w:cs="Arial"/>
                <w:color w:val="365F91" w:themeColor="accent1" w:themeShade="BF"/>
                <w:sz w:val="20"/>
                <w:szCs w:val="20"/>
              </w:rPr>
              <w:t>XXX</w:t>
            </w:r>
          </w:p>
          <w:p w:rsidR="00637177" w:rsidRPr="00E4471C" w:rsidRDefault="00637177" w:rsidP="00A65C13">
            <w:pPr>
              <w:pStyle w:val="NoSpacing"/>
              <w:jc w:val="both"/>
              <w:rPr>
                <w:rFonts w:ascii="Arial" w:hAnsi="Arial" w:cs="Arial"/>
                <w:color w:val="000000" w:themeColor="text1"/>
                <w:sz w:val="20"/>
                <w:szCs w:val="20"/>
              </w:rPr>
            </w:pPr>
          </w:p>
          <w:p w:rsidR="00637177" w:rsidRPr="00E4471C" w:rsidRDefault="00637177" w:rsidP="00637177">
            <w:pPr>
              <w:pStyle w:val="NoSpacing"/>
              <w:numPr>
                <w:ilvl w:val="0"/>
                <w:numId w:val="5"/>
              </w:numPr>
              <w:ind w:left="318" w:hanging="284"/>
              <w:jc w:val="both"/>
              <w:rPr>
                <w:rFonts w:ascii="Arial" w:hAnsi="Arial" w:cs="Arial"/>
                <w:b/>
                <w:color w:val="000000" w:themeColor="text1"/>
                <w:sz w:val="20"/>
                <w:szCs w:val="20"/>
              </w:rPr>
            </w:pPr>
            <w:r w:rsidRPr="00E4471C">
              <w:rPr>
                <w:rFonts w:ascii="Arial" w:hAnsi="Arial" w:cs="Arial"/>
                <w:color w:val="000000" w:themeColor="text1"/>
                <w:sz w:val="20"/>
                <w:szCs w:val="20"/>
              </w:rPr>
              <w:t xml:space="preserve">FIA Technical Delegate: </w:t>
            </w:r>
            <w:r w:rsidRPr="00E4471C">
              <w:rPr>
                <w:rFonts w:ascii="Arial" w:hAnsi="Arial" w:cs="Arial"/>
                <w:color w:val="365F91" w:themeColor="accent1" w:themeShade="BF"/>
                <w:sz w:val="20"/>
                <w:szCs w:val="20"/>
              </w:rPr>
              <w:t>XXX</w:t>
            </w:r>
            <w:r w:rsidRPr="00E4471C">
              <w:rPr>
                <w:rFonts w:ascii="Arial" w:hAnsi="Arial" w:cs="Arial"/>
                <w:color w:val="000000" w:themeColor="text1"/>
                <w:sz w:val="20"/>
                <w:szCs w:val="20"/>
              </w:rPr>
              <w:t xml:space="preserve"> (Appointed by the FIA)</w:t>
            </w:r>
          </w:p>
          <w:p w:rsidR="00A65C13" w:rsidRPr="00E4471C" w:rsidRDefault="00A65C13" w:rsidP="00A65C13">
            <w:pPr>
              <w:pStyle w:val="NoSpacing"/>
              <w:jc w:val="both"/>
              <w:rPr>
                <w:rFonts w:ascii="Arial" w:hAnsi="Arial" w:cs="Arial"/>
                <w:color w:val="000000" w:themeColor="text1"/>
                <w:sz w:val="20"/>
                <w:szCs w:val="20"/>
              </w:rPr>
            </w:pPr>
          </w:p>
          <w:p w:rsidR="00637177" w:rsidRPr="00E4471C" w:rsidRDefault="00637177" w:rsidP="00637177">
            <w:pPr>
              <w:pStyle w:val="NoSpacing"/>
              <w:numPr>
                <w:ilvl w:val="0"/>
                <w:numId w:val="5"/>
              </w:numPr>
              <w:ind w:left="318" w:hanging="284"/>
              <w:jc w:val="both"/>
              <w:rPr>
                <w:rFonts w:ascii="Arial" w:hAnsi="Arial" w:cs="Arial"/>
                <w:b/>
                <w:color w:val="000000" w:themeColor="text1"/>
                <w:sz w:val="20"/>
                <w:szCs w:val="20"/>
              </w:rPr>
            </w:pPr>
            <w:r w:rsidRPr="00E4471C">
              <w:rPr>
                <w:rFonts w:ascii="Arial" w:hAnsi="Arial" w:cs="Arial"/>
                <w:color w:val="000000" w:themeColor="text1"/>
                <w:sz w:val="20"/>
                <w:szCs w:val="20"/>
              </w:rPr>
              <w:t xml:space="preserve">Chief National Scrutineer: </w:t>
            </w:r>
            <w:r w:rsidRPr="00E4471C">
              <w:rPr>
                <w:rFonts w:ascii="Arial" w:hAnsi="Arial" w:cs="Arial"/>
                <w:color w:val="365F91" w:themeColor="accent1" w:themeShade="BF"/>
                <w:sz w:val="20"/>
                <w:szCs w:val="20"/>
              </w:rPr>
              <w:t>XXX</w:t>
            </w:r>
          </w:p>
          <w:p w:rsidR="00A65C13" w:rsidRPr="00E4471C" w:rsidRDefault="00A65C13" w:rsidP="00A65C13">
            <w:pPr>
              <w:pStyle w:val="NoSpacing"/>
              <w:jc w:val="both"/>
              <w:rPr>
                <w:rFonts w:ascii="Arial" w:hAnsi="Arial" w:cs="Arial"/>
                <w:color w:val="000000" w:themeColor="text1"/>
                <w:sz w:val="20"/>
                <w:szCs w:val="20"/>
              </w:rPr>
            </w:pPr>
          </w:p>
          <w:p w:rsidR="00637177" w:rsidRPr="00E4471C" w:rsidRDefault="00DC50A3" w:rsidP="00DC50A3">
            <w:pPr>
              <w:pStyle w:val="NoSpacing"/>
              <w:numPr>
                <w:ilvl w:val="0"/>
                <w:numId w:val="5"/>
              </w:numPr>
              <w:ind w:left="318" w:hanging="284"/>
              <w:jc w:val="both"/>
              <w:rPr>
                <w:rFonts w:ascii="Arial" w:hAnsi="Arial" w:cs="Arial"/>
                <w:b/>
                <w:color w:val="000000" w:themeColor="text1"/>
                <w:sz w:val="20"/>
                <w:szCs w:val="20"/>
              </w:rPr>
            </w:pPr>
            <w:r w:rsidRPr="00E4471C">
              <w:rPr>
                <w:rFonts w:ascii="Arial" w:hAnsi="Arial" w:cs="Arial"/>
                <w:color w:val="000000" w:themeColor="text1"/>
                <w:sz w:val="20"/>
                <w:szCs w:val="20"/>
              </w:rPr>
              <w:t>Chief Timekee</w:t>
            </w:r>
            <w:r w:rsidR="00637177" w:rsidRPr="00E4471C">
              <w:rPr>
                <w:rFonts w:ascii="Arial" w:hAnsi="Arial" w:cs="Arial"/>
                <w:color w:val="000000" w:themeColor="text1"/>
                <w:sz w:val="20"/>
                <w:szCs w:val="20"/>
              </w:rPr>
              <w:t xml:space="preserve">pers: </w:t>
            </w:r>
            <w:r w:rsidR="00637177" w:rsidRPr="00E4471C">
              <w:rPr>
                <w:rFonts w:ascii="Arial" w:hAnsi="Arial" w:cs="Arial"/>
                <w:color w:val="365F91" w:themeColor="accent1" w:themeShade="BF"/>
                <w:sz w:val="20"/>
                <w:szCs w:val="20"/>
              </w:rPr>
              <w:t>XXX</w:t>
            </w:r>
          </w:p>
          <w:p w:rsidR="00A65C13" w:rsidRPr="00E4471C" w:rsidRDefault="00A65C13" w:rsidP="00A65C13">
            <w:pPr>
              <w:pStyle w:val="NoSpacing"/>
              <w:jc w:val="both"/>
              <w:rPr>
                <w:rFonts w:ascii="Arial" w:hAnsi="Arial" w:cs="Arial"/>
                <w:color w:val="000000" w:themeColor="text1"/>
                <w:sz w:val="20"/>
                <w:szCs w:val="20"/>
              </w:rPr>
            </w:pPr>
          </w:p>
          <w:p w:rsidR="00DC50A3" w:rsidRPr="00E4471C" w:rsidRDefault="00DC50A3" w:rsidP="00DC50A3">
            <w:pPr>
              <w:pStyle w:val="NoSpacing"/>
              <w:numPr>
                <w:ilvl w:val="0"/>
                <w:numId w:val="5"/>
              </w:numPr>
              <w:ind w:left="318" w:hanging="284"/>
              <w:jc w:val="both"/>
              <w:rPr>
                <w:rFonts w:ascii="Arial" w:hAnsi="Arial" w:cs="Arial"/>
                <w:b/>
                <w:color w:val="000000" w:themeColor="text1"/>
                <w:sz w:val="20"/>
                <w:szCs w:val="20"/>
              </w:rPr>
            </w:pPr>
            <w:r w:rsidRPr="00E4471C">
              <w:rPr>
                <w:rFonts w:ascii="Arial" w:hAnsi="Arial" w:cs="Arial"/>
                <w:color w:val="000000" w:themeColor="text1"/>
                <w:sz w:val="20"/>
                <w:szCs w:val="20"/>
              </w:rPr>
              <w:t xml:space="preserve">Chief Results Officer: </w:t>
            </w:r>
            <w:r w:rsidRPr="00E4471C">
              <w:rPr>
                <w:rFonts w:ascii="Arial" w:hAnsi="Arial" w:cs="Arial"/>
                <w:color w:val="365F91" w:themeColor="accent1" w:themeShade="BF"/>
                <w:sz w:val="20"/>
                <w:szCs w:val="20"/>
              </w:rPr>
              <w:t>XXX</w:t>
            </w:r>
          </w:p>
          <w:p w:rsidR="00DC50A3" w:rsidRPr="00E4471C" w:rsidRDefault="00DC50A3" w:rsidP="00A65C13">
            <w:pPr>
              <w:pStyle w:val="NoSpacing"/>
              <w:jc w:val="both"/>
              <w:rPr>
                <w:rFonts w:ascii="Arial" w:hAnsi="Arial" w:cs="Arial"/>
                <w:color w:val="000000" w:themeColor="text1"/>
                <w:sz w:val="20"/>
                <w:szCs w:val="20"/>
              </w:rPr>
            </w:pPr>
          </w:p>
          <w:p w:rsidR="00DC50A3" w:rsidRPr="00E4471C" w:rsidRDefault="00DC50A3" w:rsidP="00DC50A3">
            <w:pPr>
              <w:pStyle w:val="NoSpacing"/>
              <w:numPr>
                <w:ilvl w:val="0"/>
                <w:numId w:val="5"/>
              </w:numPr>
              <w:ind w:left="318" w:hanging="284"/>
              <w:jc w:val="both"/>
              <w:rPr>
                <w:rFonts w:ascii="Arial" w:hAnsi="Arial" w:cs="Arial"/>
                <w:b/>
                <w:color w:val="000000" w:themeColor="text1"/>
                <w:sz w:val="20"/>
                <w:szCs w:val="20"/>
              </w:rPr>
            </w:pPr>
            <w:r w:rsidRPr="00E4471C">
              <w:rPr>
                <w:rFonts w:ascii="Arial" w:hAnsi="Arial" w:cs="Arial"/>
                <w:color w:val="000000" w:themeColor="text1"/>
                <w:sz w:val="20"/>
                <w:szCs w:val="20"/>
              </w:rPr>
              <w:t>Competitor Relation</w:t>
            </w:r>
            <w:r w:rsidR="00B87A54">
              <w:rPr>
                <w:rFonts w:ascii="Arial" w:hAnsi="Arial" w:cs="Arial"/>
                <w:color w:val="000000" w:themeColor="text1"/>
                <w:sz w:val="20"/>
                <w:szCs w:val="20"/>
              </w:rPr>
              <w:t>s</w:t>
            </w:r>
            <w:r w:rsidRPr="00E4471C">
              <w:rPr>
                <w:rFonts w:ascii="Arial" w:hAnsi="Arial" w:cs="Arial"/>
                <w:color w:val="000000" w:themeColor="text1"/>
                <w:sz w:val="20"/>
                <w:szCs w:val="20"/>
              </w:rPr>
              <w:t xml:space="preserve"> Officer: </w:t>
            </w:r>
            <w:r w:rsidRPr="00E4471C">
              <w:rPr>
                <w:rFonts w:ascii="Arial" w:hAnsi="Arial" w:cs="Arial"/>
                <w:color w:val="365F91" w:themeColor="accent1" w:themeShade="BF"/>
                <w:sz w:val="20"/>
                <w:szCs w:val="20"/>
              </w:rPr>
              <w:t>XXX</w:t>
            </w:r>
          </w:p>
          <w:p w:rsidR="00DC50A3" w:rsidRPr="00E4471C" w:rsidRDefault="00DC50A3" w:rsidP="00A65C13">
            <w:pPr>
              <w:pStyle w:val="NoSpacing"/>
              <w:jc w:val="both"/>
              <w:rPr>
                <w:rFonts w:ascii="Arial" w:hAnsi="Arial" w:cs="Arial"/>
                <w:color w:val="000000" w:themeColor="text1"/>
                <w:sz w:val="20"/>
                <w:szCs w:val="20"/>
              </w:rPr>
            </w:pPr>
          </w:p>
          <w:p w:rsidR="00A65C13" w:rsidRPr="00E4471C" w:rsidRDefault="00DC50A3" w:rsidP="00DC50A3">
            <w:pPr>
              <w:pStyle w:val="NoSpacing"/>
              <w:jc w:val="both"/>
              <w:rPr>
                <w:rFonts w:ascii="Arial" w:hAnsi="Arial" w:cs="Arial"/>
                <w:color w:val="000000" w:themeColor="text1"/>
                <w:sz w:val="20"/>
                <w:szCs w:val="20"/>
              </w:rPr>
            </w:pPr>
            <w:r w:rsidRPr="00E4471C">
              <w:rPr>
                <w:rFonts w:ascii="Arial" w:hAnsi="Arial" w:cs="Arial"/>
                <w:color w:val="365F91" w:themeColor="accent1" w:themeShade="BF"/>
                <w:sz w:val="20"/>
                <w:szCs w:val="20"/>
                <w:lang w:bidi="en-US"/>
              </w:rPr>
              <w:t>(Add more Officials to any of the ISC categories, if there are any)</w:t>
            </w:r>
          </w:p>
        </w:tc>
      </w:tr>
      <w:tr w:rsidR="00ED4423" w:rsidRPr="00E4471C" w:rsidTr="007E74DD">
        <w:tc>
          <w:tcPr>
            <w:tcW w:w="675" w:type="dxa"/>
            <w:tcBorders>
              <w:top w:val="single" w:sz="4" w:space="0" w:color="auto"/>
              <w:left w:val="nil"/>
              <w:bottom w:val="single" w:sz="4" w:space="0" w:color="auto"/>
              <w:right w:val="nil"/>
            </w:tcBorders>
          </w:tcPr>
          <w:p w:rsidR="00ED4423" w:rsidRPr="00E4471C" w:rsidRDefault="00ED4423" w:rsidP="007061CC">
            <w:pPr>
              <w:pStyle w:val="NoSpacing"/>
              <w:jc w:val="center"/>
              <w:rPr>
                <w:rFonts w:ascii="Arial" w:hAnsi="Arial" w:cs="Arial"/>
                <w:b/>
                <w:sz w:val="20"/>
                <w:szCs w:val="20"/>
              </w:rPr>
            </w:pPr>
          </w:p>
        </w:tc>
        <w:tc>
          <w:tcPr>
            <w:tcW w:w="8647" w:type="dxa"/>
            <w:tcBorders>
              <w:top w:val="single" w:sz="4" w:space="0" w:color="auto"/>
              <w:left w:val="nil"/>
              <w:bottom w:val="single" w:sz="4" w:space="0" w:color="auto"/>
              <w:right w:val="nil"/>
            </w:tcBorders>
            <w:vAlign w:val="center"/>
          </w:tcPr>
          <w:p w:rsidR="00ED4423" w:rsidRPr="00E4471C" w:rsidRDefault="00ED4423" w:rsidP="001D1583">
            <w:pPr>
              <w:pStyle w:val="NoSpacing"/>
              <w:jc w:val="both"/>
              <w:rPr>
                <w:rFonts w:ascii="Arial" w:hAnsi="Arial" w:cs="Arial"/>
                <w:b/>
                <w:sz w:val="20"/>
                <w:szCs w:val="20"/>
              </w:rPr>
            </w:pPr>
          </w:p>
        </w:tc>
      </w:tr>
      <w:tr w:rsidR="007061CC" w:rsidRPr="00E4471C" w:rsidTr="007E74DD">
        <w:tc>
          <w:tcPr>
            <w:tcW w:w="675" w:type="dxa"/>
            <w:tcBorders>
              <w:top w:val="single" w:sz="4" w:space="0" w:color="auto"/>
            </w:tcBorders>
            <w:shd w:val="clear" w:color="auto" w:fill="DDD9C3" w:themeFill="background2" w:themeFillShade="E6"/>
          </w:tcPr>
          <w:p w:rsidR="007061CC" w:rsidRPr="00E4471C" w:rsidRDefault="00A43BEF" w:rsidP="007061CC">
            <w:pPr>
              <w:pStyle w:val="NoSpacing"/>
              <w:jc w:val="center"/>
              <w:rPr>
                <w:rFonts w:ascii="Arial" w:hAnsi="Arial" w:cs="Arial"/>
                <w:b/>
                <w:sz w:val="20"/>
                <w:szCs w:val="20"/>
              </w:rPr>
            </w:pPr>
            <w:r w:rsidRPr="00E4471C">
              <w:rPr>
                <w:rFonts w:ascii="Arial" w:hAnsi="Arial" w:cs="Arial"/>
                <w:b/>
                <w:sz w:val="20"/>
                <w:szCs w:val="20"/>
              </w:rPr>
              <w:t>5.</w:t>
            </w:r>
          </w:p>
        </w:tc>
        <w:tc>
          <w:tcPr>
            <w:tcW w:w="8647" w:type="dxa"/>
            <w:tcBorders>
              <w:top w:val="single" w:sz="4" w:space="0" w:color="auto"/>
            </w:tcBorders>
            <w:shd w:val="clear" w:color="auto" w:fill="DDD9C3" w:themeFill="background2" w:themeFillShade="E6"/>
            <w:vAlign w:val="center"/>
          </w:tcPr>
          <w:p w:rsidR="007061CC" w:rsidRPr="00E4471C" w:rsidRDefault="00A43BEF" w:rsidP="001D1583">
            <w:pPr>
              <w:pStyle w:val="NoSpacing"/>
              <w:jc w:val="both"/>
              <w:rPr>
                <w:rFonts w:ascii="Arial" w:hAnsi="Arial" w:cs="Arial"/>
                <w:sz w:val="20"/>
                <w:szCs w:val="20"/>
              </w:rPr>
            </w:pPr>
            <w:r w:rsidRPr="00E4471C">
              <w:rPr>
                <w:rFonts w:ascii="Arial" w:hAnsi="Arial" w:cs="Arial"/>
                <w:b/>
                <w:sz w:val="20"/>
                <w:szCs w:val="20"/>
              </w:rPr>
              <w:t>FIA AND OTHER TITLES ELIGIBILITY</w:t>
            </w:r>
          </w:p>
        </w:tc>
      </w:tr>
      <w:tr w:rsidR="007061CC" w:rsidRPr="00E4471C" w:rsidTr="007E74DD">
        <w:tc>
          <w:tcPr>
            <w:tcW w:w="675" w:type="dxa"/>
          </w:tcPr>
          <w:p w:rsidR="007061CC" w:rsidRPr="00E4471C" w:rsidRDefault="00A43BEF" w:rsidP="007061CC">
            <w:pPr>
              <w:pStyle w:val="NoSpacing"/>
              <w:jc w:val="center"/>
              <w:rPr>
                <w:rFonts w:ascii="Arial" w:hAnsi="Arial" w:cs="Arial"/>
                <w:b/>
                <w:sz w:val="16"/>
                <w:szCs w:val="20"/>
              </w:rPr>
            </w:pPr>
            <w:r w:rsidRPr="00E4471C">
              <w:rPr>
                <w:rFonts w:ascii="Arial" w:hAnsi="Arial" w:cs="Arial"/>
                <w:b/>
                <w:sz w:val="16"/>
                <w:szCs w:val="20"/>
              </w:rPr>
              <w:t>5.1.</w:t>
            </w:r>
          </w:p>
        </w:tc>
        <w:tc>
          <w:tcPr>
            <w:tcW w:w="8647" w:type="dxa"/>
            <w:vAlign w:val="center"/>
          </w:tcPr>
          <w:p w:rsidR="007061CC" w:rsidRPr="00E4471C" w:rsidRDefault="00A43BEF" w:rsidP="001D1583">
            <w:pPr>
              <w:pStyle w:val="NoSpacing"/>
              <w:jc w:val="both"/>
              <w:rPr>
                <w:rFonts w:ascii="Arial" w:hAnsi="Arial" w:cs="Arial"/>
                <w:sz w:val="20"/>
                <w:szCs w:val="20"/>
              </w:rPr>
            </w:pPr>
            <w:r w:rsidRPr="00E4471C">
              <w:rPr>
                <w:rFonts w:ascii="Arial" w:hAnsi="Arial" w:cs="Arial"/>
                <w:b/>
                <w:bCs/>
                <w:sz w:val="20"/>
                <w:szCs w:val="20"/>
              </w:rPr>
              <w:t>FIA ti</w:t>
            </w:r>
            <w:r w:rsidR="006552EE" w:rsidRPr="00E4471C">
              <w:rPr>
                <w:rFonts w:ascii="Arial" w:hAnsi="Arial" w:cs="Arial"/>
                <w:b/>
                <w:bCs/>
                <w:sz w:val="20"/>
                <w:szCs w:val="20"/>
              </w:rPr>
              <w:t>tles for which the Event counts</w:t>
            </w:r>
          </w:p>
        </w:tc>
      </w:tr>
      <w:tr w:rsidR="007061CC" w:rsidRPr="00E4471C" w:rsidTr="007E74DD">
        <w:tc>
          <w:tcPr>
            <w:tcW w:w="675" w:type="dxa"/>
          </w:tcPr>
          <w:p w:rsidR="007061CC" w:rsidRPr="00E4471C" w:rsidRDefault="007061CC" w:rsidP="007061CC">
            <w:pPr>
              <w:pStyle w:val="NoSpacing"/>
              <w:jc w:val="center"/>
              <w:rPr>
                <w:rFonts w:ascii="Arial" w:hAnsi="Arial" w:cs="Arial"/>
                <w:b/>
                <w:sz w:val="20"/>
                <w:szCs w:val="20"/>
              </w:rPr>
            </w:pPr>
          </w:p>
        </w:tc>
        <w:tc>
          <w:tcPr>
            <w:tcW w:w="8647" w:type="dxa"/>
          </w:tcPr>
          <w:p w:rsidR="00A43BEF" w:rsidRPr="00E4471C" w:rsidRDefault="008A586A" w:rsidP="001D1583">
            <w:pPr>
              <w:pStyle w:val="NoSpacing"/>
              <w:jc w:val="both"/>
              <w:rPr>
                <w:rFonts w:ascii="Arial" w:hAnsi="Arial" w:cs="Arial"/>
                <w:sz w:val="20"/>
                <w:szCs w:val="20"/>
              </w:rPr>
            </w:pPr>
            <w:r w:rsidRPr="00E4471C">
              <w:rPr>
                <w:rFonts w:ascii="Arial" w:hAnsi="Arial" w:cs="Arial"/>
                <w:sz w:val="20"/>
                <w:szCs w:val="20"/>
              </w:rPr>
              <w:t>FIA</w:t>
            </w:r>
            <w:r w:rsidR="00A43BEF" w:rsidRPr="00E4471C">
              <w:rPr>
                <w:rFonts w:ascii="Arial" w:hAnsi="Arial" w:cs="Arial"/>
                <w:sz w:val="20"/>
                <w:szCs w:val="20"/>
              </w:rPr>
              <w:t xml:space="preserve"> E-Rally Regularity Cup with the following titles:</w:t>
            </w:r>
          </w:p>
          <w:p w:rsidR="00A43BEF" w:rsidRPr="00E4471C" w:rsidRDefault="00A43BEF" w:rsidP="001D1583">
            <w:pPr>
              <w:pStyle w:val="NoSpacing"/>
              <w:numPr>
                <w:ilvl w:val="0"/>
                <w:numId w:val="1"/>
              </w:numPr>
              <w:ind w:left="318" w:hanging="284"/>
              <w:jc w:val="both"/>
              <w:rPr>
                <w:rFonts w:ascii="Arial" w:hAnsi="Arial" w:cs="Arial"/>
                <w:sz w:val="20"/>
                <w:szCs w:val="20"/>
              </w:rPr>
            </w:pPr>
            <w:r w:rsidRPr="00E4471C">
              <w:rPr>
                <w:rFonts w:ascii="Arial" w:hAnsi="Arial" w:cs="Arial"/>
                <w:sz w:val="20"/>
                <w:szCs w:val="20"/>
              </w:rPr>
              <w:t>FIA E-Rally Regularity Cup – Driving Test events for Drivers of vehicles in Article 2 in the Technical Regulations.</w:t>
            </w:r>
          </w:p>
          <w:p w:rsidR="00A43BEF" w:rsidRPr="00E4471C" w:rsidRDefault="00A43BEF" w:rsidP="001D1583">
            <w:pPr>
              <w:pStyle w:val="NoSpacing"/>
              <w:numPr>
                <w:ilvl w:val="0"/>
                <w:numId w:val="1"/>
              </w:numPr>
              <w:ind w:left="318" w:hanging="284"/>
              <w:jc w:val="both"/>
              <w:rPr>
                <w:rFonts w:ascii="Arial" w:hAnsi="Arial" w:cs="Arial"/>
                <w:sz w:val="20"/>
                <w:szCs w:val="20"/>
              </w:rPr>
            </w:pPr>
            <w:r w:rsidRPr="00E4471C">
              <w:rPr>
                <w:rFonts w:ascii="Arial" w:hAnsi="Arial" w:cs="Arial"/>
                <w:sz w:val="20"/>
                <w:szCs w:val="20"/>
              </w:rPr>
              <w:t>FIA E-Rally Regularity Cup – Driving Test events for Co-Drivers of v</w:t>
            </w:r>
            <w:r w:rsidR="001D1583" w:rsidRPr="00E4471C">
              <w:rPr>
                <w:rFonts w:ascii="Arial" w:hAnsi="Arial" w:cs="Arial"/>
                <w:sz w:val="20"/>
                <w:szCs w:val="20"/>
              </w:rPr>
              <w:t>e</w:t>
            </w:r>
            <w:r w:rsidRPr="00E4471C">
              <w:rPr>
                <w:rFonts w:ascii="Arial" w:hAnsi="Arial" w:cs="Arial"/>
                <w:sz w:val="20"/>
                <w:szCs w:val="20"/>
              </w:rPr>
              <w:t xml:space="preserve">hicles in Article 2 in the Technical </w:t>
            </w:r>
            <w:r w:rsidR="00B87A54">
              <w:rPr>
                <w:rFonts w:ascii="Arial" w:hAnsi="Arial" w:cs="Arial"/>
                <w:sz w:val="20"/>
                <w:szCs w:val="20"/>
              </w:rPr>
              <w:t>R</w:t>
            </w:r>
            <w:r w:rsidRPr="00E4471C">
              <w:rPr>
                <w:rFonts w:ascii="Arial" w:hAnsi="Arial" w:cs="Arial"/>
                <w:sz w:val="20"/>
                <w:szCs w:val="20"/>
              </w:rPr>
              <w:t>egulations.</w:t>
            </w:r>
          </w:p>
          <w:p w:rsidR="007061CC" w:rsidRPr="00E4471C" w:rsidRDefault="00A43BEF" w:rsidP="001D1583">
            <w:pPr>
              <w:pStyle w:val="NoSpacing"/>
              <w:numPr>
                <w:ilvl w:val="0"/>
                <w:numId w:val="1"/>
              </w:numPr>
              <w:ind w:left="318" w:hanging="284"/>
              <w:jc w:val="both"/>
              <w:rPr>
                <w:rFonts w:ascii="Arial" w:hAnsi="Arial" w:cs="Arial"/>
                <w:sz w:val="20"/>
                <w:szCs w:val="20"/>
              </w:rPr>
            </w:pPr>
            <w:r w:rsidRPr="00E4471C">
              <w:rPr>
                <w:rFonts w:ascii="Arial" w:hAnsi="Arial" w:cs="Arial"/>
                <w:sz w:val="20"/>
                <w:szCs w:val="20"/>
              </w:rPr>
              <w:t>FIA E-Rally Regularity Cup</w:t>
            </w:r>
            <w:r w:rsidRPr="00E4471C">
              <w:rPr>
                <w:rFonts w:ascii="Arial" w:hAnsi="Arial" w:cs="Arial"/>
                <w:b/>
                <w:sz w:val="20"/>
                <w:szCs w:val="20"/>
              </w:rPr>
              <w:t xml:space="preserve"> </w:t>
            </w:r>
            <w:r w:rsidRPr="00E4471C">
              <w:rPr>
                <w:rFonts w:ascii="Arial" w:hAnsi="Arial" w:cs="Arial"/>
                <w:sz w:val="20"/>
                <w:szCs w:val="20"/>
              </w:rPr>
              <w:t>for Manufacturers of vehicles in Article 2 in the Technical Regulations.</w:t>
            </w:r>
          </w:p>
        </w:tc>
      </w:tr>
      <w:tr w:rsidR="007061CC" w:rsidRPr="00E4471C" w:rsidTr="007E74DD">
        <w:tc>
          <w:tcPr>
            <w:tcW w:w="675" w:type="dxa"/>
          </w:tcPr>
          <w:p w:rsidR="007061CC" w:rsidRPr="00E4471C" w:rsidRDefault="00A43BEF" w:rsidP="007061CC">
            <w:pPr>
              <w:pStyle w:val="NoSpacing"/>
              <w:jc w:val="center"/>
              <w:rPr>
                <w:rFonts w:ascii="Arial" w:hAnsi="Arial" w:cs="Arial"/>
                <w:b/>
                <w:color w:val="365F91" w:themeColor="accent1" w:themeShade="BF"/>
                <w:sz w:val="16"/>
                <w:szCs w:val="20"/>
              </w:rPr>
            </w:pPr>
            <w:r w:rsidRPr="00E4471C">
              <w:rPr>
                <w:rFonts w:ascii="Arial" w:hAnsi="Arial" w:cs="Arial"/>
                <w:b/>
                <w:color w:val="365F91" w:themeColor="accent1" w:themeShade="BF"/>
                <w:sz w:val="16"/>
                <w:szCs w:val="20"/>
              </w:rPr>
              <w:t>5.2.</w:t>
            </w:r>
          </w:p>
        </w:tc>
        <w:tc>
          <w:tcPr>
            <w:tcW w:w="8647" w:type="dxa"/>
            <w:vAlign w:val="center"/>
          </w:tcPr>
          <w:p w:rsidR="007061CC" w:rsidRPr="00E4471C" w:rsidRDefault="00A43BEF" w:rsidP="001D1583">
            <w:pPr>
              <w:pStyle w:val="NoSpacing"/>
              <w:jc w:val="both"/>
              <w:rPr>
                <w:rFonts w:ascii="Arial" w:hAnsi="Arial" w:cs="Arial"/>
                <w:b/>
                <w:color w:val="365F91" w:themeColor="accent1" w:themeShade="BF"/>
                <w:sz w:val="20"/>
                <w:szCs w:val="20"/>
              </w:rPr>
            </w:pPr>
            <w:r w:rsidRPr="00E4471C">
              <w:rPr>
                <w:rFonts w:ascii="Arial" w:hAnsi="Arial" w:cs="Arial"/>
                <w:b/>
                <w:color w:val="365F91" w:themeColor="accent1" w:themeShade="BF"/>
                <w:sz w:val="20"/>
                <w:szCs w:val="20"/>
              </w:rPr>
              <w:t>Other titles</w:t>
            </w:r>
          </w:p>
        </w:tc>
      </w:tr>
      <w:tr w:rsidR="007061CC" w:rsidRPr="00E4471C" w:rsidTr="007E74DD">
        <w:tc>
          <w:tcPr>
            <w:tcW w:w="675" w:type="dxa"/>
            <w:tcBorders>
              <w:bottom w:val="single" w:sz="4" w:space="0" w:color="auto"/>
            </w:tcBorders>
          </w:tcPr>
          <w:p w:rsidR="007061CC" w:rsidRPr="00E4471C" w:rsidRDefault="007061CC" w:rsidP="007061CC">
            <w:pPr>
              <w:pStyle w:val="NoSpacing"/>
              <w:jc w:val="center"/>
              <w:rPr>
                <w:rFonts w:ascii="Arial" w:hAnsi="Arial" w:cs="Arial"/>
                <w:b/>
                <w:color w:val="365F91" w:themeColor="accent1" w:themeShade="BF"/>
                <w:sz w:val="20"/>
                <w:szCs w:val="20"/>
              </w:rPr>
            </w:pPr>
          </w:p>
        </w:tc>
        <w:tc>
          <w:tcPr>
            <w:tcW w:w="8647" w:type="dxa"/>
            <w:tcBorders>
              <w:bottom w:val="single" w:sz="4" w:space="0" w:color="auto"/>
            </w:tcBorders>
          </w:tcPr>
          <w:p w:rsidR="007061CC" w:rsidRPr="00E4471C" w:rsidRDefault="00A43BEF" w:rsidP="001D1583">
            <w:pPr>
              <w:pStyle w:val="NoSpacing"/>
              <w:numPr>
                <w:ilvl w:val="0"/>
                <w:numId w:val="1"/>
              </w:numPr>
              <w:ind w:left="318" w:hanging="284"/>
              <w:jc w:val="both"/>
              <w:rPr>
                <w:rFonts w:ascii="Arial" w:hAnsi="Arial" w:cs="Arial"/>
                <w:color w:val="365F91" w:themeColor="accent1" w:themeShade="BF"/>
                <w:sz w:val="20"/>
                <w:szCs w:val="20"/>
                <w:lang w:bidi="en-US"/>
              </w:rPr>
            </w:pPr>
            <w:r w:rsidRPr="00E4471C">
              <w:rPr>
                <w:rFonts w:ascii="Arial" w:hAnsi="Arial" w:cs="Arial"/>
                <w:color w:val="365F91" w:themeColor="accent1" w:themeShade="BF"/>
                <w:sz w:val="20"/>
                <w:szCs w:val="20"/>
              </w:rPr>
              <w:t xml:space="preserve">Add any other National/Regional titles for which the event counts </w:t>
            </w:r>
          </w:p>
        </w:tc>
      </w:tr>
      <w:tr w:rsidR="007061CC" w:rsidRPr="00E4471C" w:rsidTr="007E74DD">
        <w:tc>
          <w:tcPr>
            <w:tcW w:w="675" w:type="dxa"/>
            <w:tcBorders>
              <w:top w:val="single" w:sz="4" w:space="0" w:color="auto"/>
              <w:left w:val="nil"/>
              <w:bottom w:val="single" w:sz="4" w:space="0" w:color="auto"/>
              <w:right w:val="nil"/>
            </w:tcBorders>
          </w:tcPr>
          <w:p w:rsidR="007061CC" w:rsidRPr="00E4471C" w:rsidRDefault="007061CC" w:rsidP="007061CC">
            <w:pPr>
              <w:pStyle w:val="NoSpacing"/>
              <w:jc w:val="center"/>
              <w:rPr>
                <w:rFonts w:ascii="Arial" w:hAnsi="Arial" w:cs="Arial"/>
                <w:b/>
                <w:sz w:val="20"/>
                <w:szCs w:val="20"/>
              </w:rPr>
            </w:pPr>
          </w:p>
        </w:tc>
        <w:tc>
          <w:tcPr>
            <w:tcW w:w="8647" w:type="dxa"/>
            <w:tcBorders>
              <w:top w:val="single" w:sz="4" w:space="0" w:color="auto"/>
              <w:left w:val="nil"/>
              <w:bottom w:val="single" w:sz="4" w:space="0" w:color="auto"/>
              <w:right w:val="nil"/>
            </w:tcBorders>
          </w:tcPr>
          <w:p w:rsidR="007061CC" w:rsidRPr="00E4471C" w:rsidRDefault="007061CC" w:rsidP="001D1583">
            <w:pPr>
              <w:pStyle w:val="NoSpacing"/>
              <w:jc w:val="both"/>
              <w:rPr>
                <w:rFonts w:ascii="Arial" w:hAnsi="Arial" w:cs="Arial"/>
                <w:sz w:val="20"/>
                <w:szCs w:val="20"/>
              </w:rPr>
            </w:pPr>
          </w:p>
        </w:tc>
      </w:tr>
      <w:tr w:rsidR="007061CC" w:rsidRPr="00E4471C" w:rsidTr="007E74DD">
        <w:tc>
          <w:tcPr>
            <w:tcW w:w="675" w:type="dxa"/>
            <w:tcBorders>
              <w:top w:val="single" w:sz="4" w:space="0" w:color="auto"/>
            </w:tcBorders>
            <w:shd w:val="clear" w:color="auto" w:fill="DDD9C3" w:themeFill="background2" w:themeFillShade="E6"/>
          </w:tcPr>
          <w:p w:rsidR="007061CC" w:rsidRPr="00E4471C" w:rsidRDefault="00A43BEF" w:rsidP="007061CC">
            <w:pPr>
              <w:pStyle w:val="NoSpacing"/>
              <w:jc w:val="center"/>
              <w:rPr>
                <w:rFonts w:ascii="Arial" w:hAnsi="Arial" w:cs="Arial"/>
                <w:b/>
                <w:sz w:val="20"/>
                <w:szCs w:val="20"/>
              </w:rPr>
            </w:pPr>
            <w:r w:rsidRPr="00E4471C">
              <w:rPr>
                <w:rFonts w:ascii="Arial" w:hAnsi="Arial" w:cs="Arial"/>
                <w:b/>
                <w:sz w:val="20"/>
                <w:szCs w:val="20"/>
              </w:rPr>
              <w:t>6.</w:t>
            </w:r>
          </w:p>
        </w:tc>
        <w:tc>
          <w:tcPr>
            <w:tcW w:w="8647" w:type="dxa"/>
            <w:tcBorders>
              <w:top w:val="single" w:sz="4" w:space="0" w:color="auto"/>
            </w:tcBorders>
            <w:shd w:val="clear" w:color="auto" w:fill="DDD9C3" w:themeFill="background2" w:themeFillShade="E6"/>
            <w:vAlign w:val="center"/>
          </w:tcPr>
          <w:p w:rsidR="007061CC" w:rsidRPr="00E4471C" w:rsidRDefault="00A43BEF" w:rsidP="001D1583">
            <w:pPr>
              <w:pStyle w:val="NoSpacing"/>
              <w:jc w:val="both"/>
              <w:rPr>
                <w:rFonts w:ascii="Arial" w:hAnsi="Arial" w:cs="Arial"/>
                <w:sz w:val="20"/>
                <w:szCs w:val="20"/>
              </w:rPr>
            </w:pPr>
            <w:r w:rsidRPr="00E4471C">
              <w:rPr>
                <w:rFonts w:ascii="Arial" w:hAnsi="Arial" w:cs="Arial"/>
                <w:b/>
                <w:sz w:val="20"/>
                <w:szCs w:val="20"/>
              </w:rPr>
              <w:t>VEHICLES ELIGIBLE TO PARTICIPATE</w:t>
            </w:r>
          </w:p>
        </w:tc>
      </w:tr>
      <w:tr w:rsidR="007061CC" w:rsidRPr="00E4471C" w:rsidTr="007E74DD">
        <w:tc>
          <w:tcPr>
            <w:tcW w:w="675" w:type="dxa"/>
          </w:tcPr>
          <w:p w:rsidR="007061CC" w:rsidRPr="00E4471C" w:rsidRDefault="001D1583" w:rsidP="007061CC">
            <w:pPr>
              <w:pStyle w:val="NoSpacing"/>
              <w:jc w:val="center"/>
              <w:rPr>
                <w:rFonts w:ascii="Arial" w:hAnsi="Arial" w:cs="Arial"/>
                <w:b/>
                <w:sz w:val="16"/>
                <w:szCs w:val="20"/>
              </w:rPr>
            </w:pPr>
            <w:r w:rsidRPr="00E4471C">
              <w:rPr>
                <w:rFonts w:ascii="Arial" w:hAnsi="Arial" w:cs="Arial"/>
                <w:b/>
                <w:sz w:val="16"/>
                <w:szCs w:val="20"/>
              </w:rPr>
              <w:t>6.1.</w:t>
            </w:r>
          </w:p>
        </w:tc>
        <w:tc>
          <w:tcPr>
            <w:tcW w:w="8647" w:type="dxa"/>
            <w:vAlign w:val="center"/>
          </w:tcPr>
          <w:p w:rsidR="007061CC" w:rsidRPr="00E4471C" w:rsidRDefault="001D1583" w:rsidP="002E47E2">
            <w:pPr>
              <w:pStyle w:val="NoSpacing"/>
              <w:jc w:val="both"/>
              <w:rPr>
                <w:rFonts w:ascii="Arial" w:hAnsi="Arial" w:cs="Arial"/>
                <w:b/>
                <w:sz w:val="20"/>
                <w:szCs w:val="20"/>
              </w:rPr>
            </w:pPr>
            <w:r w:rsidRPr="00E4471C">
              <w:rPr>
                <w:rFonts w:ascii="Arial" w:hAnsi="Arial" w:cs="Arial"/>
                <w:b/>
                <w:sz w:val="20"/>
                <w:szCs w:val="20"/>
              </w:rPr>
              <w:t xml:space="preserve">Vehicles </w:t>
            </w:r>
            <w:r w:rsidRPr="00E4471C">
              <w:rPr>
                <w:rFonts w:ascii="Arial" w:hAnsi="Arial" w:cs="Arial"/>
                <w:b/>
                <w:sz w:val="18"/>
                <w:szCs w:val="20"/>
              </w:rPr>
              <w:t>(FIA Technical Regulations for FIA E-Rally Regularity Cup)</w:t>
            </w:r>
          </w:p>
        </w:tc>
      </w:tr>
      <w:tr w:rsidR="007061CC" w:rsidRPr="00E4471C" w:rsidTr="007061CC">
        <w:tc>
          <w:tcPr>
            <w:tcW w:w="675" w:type="dxa"/>
          </w:tcPr>
          <w:p w:rsidR="007061CC" w:rsidRPr="00E4471C" w:rsidRDefault="007061CC" w:rsidP="007061CC">
            <w:pPr>
              <w:pStyle w:val="NoSpacing"/>
              <w:jc w:val="center"/>
              <w:rPr>
                <w:rFonts w:ascii="Arial" w:hAnsi="Arial" w:cs="Arial"/>
                <w:b/>
                <w:sz w:val="20"/>
                <w:szCs w:val="20"/>
              </w:rPr>
            </w:pPr>
          </w:p>
        </w:tc>
        <w:tc>
          <w:tcPr>
            <w:tcW w:w="8647" w:type="dxa"/>
          </w:tcPr>
          <w:p w:rsidR="001D1583" w:rsidRPr="00E4471C" w:rsidRDefault="001D1583" w:rsidP="001D1583">
            <w:pPr>
              <w:pStyle w:val="NoSpacing"/>
              <w:jc w:val="both"/>
              <w:rPr>
                <w:rFonts w:ascii="Arial" w:hAnsi="Arial" w:cs="Arial"/>
                <w:sz w:val="20"/>
                <w:szCs w:val="20"/>
                <w:lang w:bidi="en-US"/>
              </w:rPr>
            </w:pPr>
            <w:r w:rsidRPr="00E4471C">
              <w:rPr>
                <w:rFonts w:ascii="Arial" w:hAnsi="Arial" w:cs="Arial"/>
                <w:sz w:val="20"/>
                <w:szCs w:val="20"/>
                <w:lang w:bidi="en-US"/>
              </w:rPr>
              <w:t>All vehicles must be in conformity with the Technical Regulations.</w:t>
            </w:r>
          </w:p>
          <w:p w:rsidR="00C06D88" w:rsidRPr="00E4471C" w:rsidRDefault="00C06D88" w:rsidP="001D1583">
            <w:pPr>
              <w:pStyle w:val="NoSpacing"/>
              <w:jc w:val="both"/>
              <w:rPr>
                <w:rFonts w:ascii="Arial" w:hAnsi="Arial" w:cs="Arial"/>
                <w:sz w:val="20"/>
                <w:szCs w:val="20"/>
                <w:u w:val="single"/>
              </w:rPr>
            </w:pPr>
          </w:p>
          <w:p w:rsidR="00C06D88" w:rsidRPr="00E4471C" w:rsidRDefault="001D1583" w:rsidP="002E47E2">
            <w:pPr>
              <w:pStyle w:val="NoSpacing"/>
              <w:jc w:val="both"/>
              <w:rPr>
                <w:rFonts w:ascii="Arial" w:hAnsi="Arial" w:cs="Arial"/>
                <w:sz w:val="20"/>
                <w:szCs w:val="20"/>
              </w:rPr>
            </w:pPr>
            <w:r w:rsidRPr="00E4471C">
              <w:rPr>
                <w:rFonts w:ascii="Arial" w:hAnsi="Arial" w:cs="Arial"/>
                <w:sz w:val="20"/>
                <w:szCs w:val="20"/>
              </w:rPr>
              <w:t>The participating vehicles must be of a type approved for driving on public roads and must be equipped with official registration plates appropriate to this purpose.</w:t>
            </w:r>
            <w:r w:rsidRPr="00E4471C">
              <w:rPr>
                <w:rFonts w:ascii="Arial" w:hAnsi="Arial" w:cs="Arial"/>
                <w:sz w:val="20"/>
                <w:szCs w:val="20"/>
                <w:lang w:bidi="en-US"/>
              </w:rPr>
              <w:t xml:space="preserve"> (</w:t>
            </w:r>
            <w:r w:rsidRPr="00E4471C">
              <w:rPr>
                <w:rFonts w:ascii="Arial" w:hAnsi="Arial" w:cs="Arial"/>
                <w:i/>
                <w:sz w:val="20"/>
                <w:szCs w:val="20"/>
                <w:lang w:bidi="en-US"/>
              </w:rPr>
              <w:t>Exception: in some specific cases, special permission for participation in the event without registration plates could be granted by the national authorities</w:t>
            </w:r>
            <w:r w:rsidRPr="00E4471C">
              <w:rPr>
                <w:rFonts w:ascii="Arial" w:hAnsi="Arial" w:cs="Arial"/>
                <w:sz w:val="20"/>
                <w:szCs w:val="20"/>
                <w:lang w:bidi="en-US"/>
              </w:rPr>
              <w:t xml:space="preserve">). </w:t>
            </w:r>
          </w:p>
        </w:tc>
      </w:tr>
      <w:tr w:rsidR="007061CC" w:rsidRPr="00E4471C" w:rsidTr="007E74DD">
        <w:tc>
          <w:tcPr>
            <w:tcW w:w="675" w:type="dxa"/>
          </w:tcPr>
          <w:p w:rsidR="007061CC" w:rsidRPr="00E4471C" w:rsidRDefault="00EA3B11" w:rsidP="007061CC">
            <w:pPr>
              <w:pStyle w:val="NoSpacing"/>
              <w:jc w:val="center"/>
              <w:rPr>
                <w:rFonts w:ascii="Arial" w:hAnsi="Arial" w:cs="Arial"/>
                <w:b/>
                <w:sz w:val="16"/>
                <w:szCs w:val="20"/>
              </w:rPr>
            </w:pPr>
            <w:r w:rsidRPr="00E4471C">
              <w:rPr>
                <w:rFonts w:ascii="Arial" w:hAnsi="Arial" w:cs="Arial"/>
                <w:b/>
                <w:sz w:val="16"/>
                <w:szCs w:val="20"/>
              </w:rPr>
              <w:t>6.2.</w:t>
            </w:r>
          </w:p>
        </w:tc>
        <w:tc>
          <w:tcPr>
            <w:tcW w:w="8647" w:type="dxa"/>
            <w:vAlign w:val="center"/>
          </w:tcPr>
          <w:p w:rsidR="007061CC" w:rsidRPr="00E4471C" w:rsidRDefault="00EA3B11" w:rsidP="00EA3B11">
            <w:pPr>
              <w:pStyle w:val="NoSpacing"/>
              <w:jc w:val="both"/>
              <w:rPr>
                <w:rFonts w:ascii="Arial" w:hAnsi="Arial" w:cs="Arial"/>
                <w:b/>
                <w:sz w:val="20"/>
                <w:szCs w:val="20"/>
              </w:rPr>
            </w:pPr>
            <w:r w:rsidRPr="00E4471C">
              <w:rPr>
                <w:rFonts w:ascii="Arial" w:hAnsi="Arial" w:cs="Arial"/>
                <w:b/>
                <w:sz w:val="20"/>
                <w:szCs w:val="20"/>
              </w:rPr>
              <w:t>Wheels and Tyres</w:t>
            </w:r>
          </w:p>
        </w:tc>
      </w:tr>
      <w:tr w:rsidR="007061CC" w:rsidRPr="00E4471C" w:rsidTr="007E74DD">
        <w:tc>
          <w:tcPr>
            <w:tcW w:w="675" w:type="dxa"/>
            <w:tcBorders>
              <w:bottom w:val="single" w:sz="4" w:space="0" w:color="auto"/>
            </w:tcBorders>
          </w:tcPr>
          <w:p w:rsidR="007061CC" w:rsidRPr="00E4471C" w:rsidRDefault="007061CC" w:rsidP="007061CC">
            <w:pPr>
              <w:pStyle w:val="NoSpacing"/>
              <w:jc w:val="center"/>
              <w:rPr>
                <w:rFonts w:ascii="Arial" w:hAnsi="Arial" w:cs="Arial"/>
                <w:b/>
                <w:sz w:val="20"/>
                <w:szCs w:val="20"/>
              </w:rPr>
            </w:pPr>
          </w:p>
        </w:tc>
        <w:tc>
          <w:tcPr>
            <w:tcW w:w="8647" w:type="dxa"/>
            <w:tcBorders>
              <w:bottom w:val="single" w:sz="4" w:space="0" w:color="auto"/>
            </w:tcBorders>
          </w:tcPr>
          <w:p w:rsidR="00EA3B11" w:rsidRPr="00E4471C" w:rsidRDefault="00EA3B11" w:rsidP="00EA3B11">
            <w:pPr>
              <w:pStyle w:val="NoSpacing"/>
              <w:jc w:val="both"/>
              <w:rPr>
                <w:rFonts w:ascii="Arial" w:hAnsi="Arial" w:cs="Arial"/>
                <w:sz w:val="20"/>
                <w:szCs w:val="20"/>
              </w:rPr>
            </w:pPr>
            <w:r w:rsidRPr="00E4471C">
              <w:rPr>
                <w:rFonts w:ascii="Arial" w:hAnsi="Arial" w:cs="Arial"/>
                <w:sz w:val="20"/>
                <w:szCs w:val="20"/>
              </w:rPr>
              <w:t>In cases in which the vehicle is originally supplied with a spare wheel, this must, as a matter of obligation, be kept on board for the entire event. The vehicle must also, again as a matter of obligation, be equipped with all items and tools originally supplied by the manufacturers for use on public roads such as the jack or the repair set for tyres.</w:t>
            </w:r>
          </w:p>
          <w:p w:rsidR="00EA3B11" w:rsidRPr="00E4471C" w:rsidRDefault="00EA3B11" w:rsidP="00EA3B11">
            <w:pPr>
              <w:pStyle w:val="NoSpacing"/>
              <w:jc w:val="both"/>
              <w:rPr>
                <w:rFonts w:ascii="Arial" w:hAnsi="Arial" w:cs="Arial"/>
                <w:sz w:val="20"/>
                <w:szCs w:val="20"/>
              </w:rPr>
            </w:pPr>
          </w:p>
          <w:p w:rsidR="007061CC" w:rsidRPr="00E4471C" w:rsidRDefault="00EA3B11" w:rsidP="00B87A54">
            <w:pPr>
              <w:pStyle w:val="NoSpacing"/>
              <w:jc w:val="both"/>
              <w:rPr>
                <w:rFonts w:ascii="Arial" w:hAnsi="Arial" w:cs="Arial"/>
                <w:sz w:val="20"/>
                <w:szCs w:val="20"/>
              </w:rPr>
            </w:pPr>
            <w:r w:rsidRPr="00E4471C">
              <w:rPr>
                <w:rFonts w:ascii="Arial" w:hAnsi="Arial" w:cs="Arial"/>
                <w:sz w:val="20"/>
                <w:szCs w:val="20"/>
              </w:rPr>
              <w:t xml:space="preserve">The tyres must be of the same size as </w:t>
            </w:r>
            <w:r w:rsidR="00B87A54">
              <w:rPr>
                <w:rFonts w:ascii="Arial" w:hAnsi="Arial" w:cs="Arial"/>
                <w:sz w:val="20"/>
                <w:szCs w:val="20"/>
              </w:rPr>
              <w:t xml:space="preserve">those </w:t>
            </w:r>
            <w:r w:rsidRPr="00E4471C">
              <w:rPr>
                <w:rFonts w:ascii="Arial" w:hAnsi="Arial" w:cs="Arial"/>
                <w:sz w:val="20"/>
                <w:szCs w:val="20"/>
              </w:rPr>
              <w:t xml:space="preserve">the manufacturers have foreseen for the normal use of the car. The maximum permissible tyre pressure is that specified by the manufacturers in the vehicle’s maintenance manual or </w:t>
            </w:r>
            <w:r w:rsidR="00B87A54">
              <w:rPr>
                <w:rFonts w:ascii="Arial" w:hAnsi="Arial" w:cs="Arial"/>
                <w:sz w:val="20"/>
                <w:szCs w:val="20"/>
              </w:rPr>
              <w:t xml:space="preserve">in </w:t>
            </w:r>
            <w:r w:rsidRPr="00E4471C">
              <w:rPr>
                <w:rFonts w:ascii="Arial" w:hAnsi="Arial" w:cs="Arial"/>
                <w:sz w:val="20"/>
                <w:szCs w:val="20"/>
              </w:rPr>
              <w:t>any other official document, for use with the fully loaded vehicle.</w:t>
            </w:r>
          </w:p>
        </w:tc>
      </w:tr>
      <w:tr w:rsidR="007061CC" w:rsidRPr="00E4471C" w:rsidTr="007E74DD">
        <w:tc>
          <w:tcPr>
            <w:tcW w:w="675" w:type="dxa"/>
            <w:tcBorders>
              <w:top w:val="single" w:sz="4" w:space="0" w:color="auto"/>
              <w:left w:val="nil"/>
              <w:bottom w:val="single" w:sz="4" w:space="0" w:color="auto"/>
              <w:right w:val="nil"/>
            </w:tcBorders>
          </w:tcPr>
          <w:p w:rsidR="007061CC" w:rsidRPr="00E4471C" w:rsidRDefault="007061CC" w:rsidP="007061CC">
            <w:pPr>
              <w:pStyle w:val="NoSpacing"/>
              <w:jc w:val="center"/>
              <w:rPr>
                <w:rFonts w:ascii="Arial" w:hAnsi="Arial" w:cs="Arial"/>
                <w:b/>
                <w:sz w:val="20"/>
                <w:szCs w:val="20"/>
              </w:rPr>
            </w:pPr>
          </w:p>
        </w:tc>
        <w:tc>
          <w:tcPr>
            <w:tcW w:w="8647" w:type="dxa"/>
            <w:tcBorders>
              <w:top w:val="single" w:sz="4" w:space="0" w:color="auto"/>
              <w:left w:val="nil"/>
              <w:bottom w:val="single" w:sz="4" w:space="0" w:color="auto"/>
              <w:right w:val="nil"/>
            </w:tcBorders>
          </w:tcPr>
          <w:p w:rsidR="007061CC" w:rsidRPr="00E4471C" w:rsidRDefault="007061CC" w:rsidP="007061CC">
            <w:pPr>
              <w:pStyle w:val="NoSpacing"/>
              <w:rPr>
                <w:rFonts w:ascii="Arial" w:hAnsi="Arial" w:cs="Arial"/>
                <w:sz w:val="20"/>
                <w:szCs w:val="20"/>
              </w:rPr>
            </w:pPr>
          </w:p>
        </w:tc>
      </w:tr>
      <w:tr w:rsidR="007061CC" w:rsidRPr="00E4471C" w:rsidTr="007E74DD">
        <w:tc>
          <w:tcPr>
            <w:tcW w:w="675" w:type="dxa"/>
            <w:tcBorders>
              <w:top w:val="single" w:sz="4" w:space="0" w:color="auto"/>
            </w:tcBorders>
            <w:shd w:val="clear" w:color="auto" w:fill="DDD9C3" w:themeFill="background2" w:themeFillShade="E6"/>
          </w:tcPr>
          <w:p w:rsidR="007061CC" w:rsidRPr="00E4471C" w:rsidRDefault="00BC3D75" w:rsidP="007061CC">
            <w:pPr>
              <w:pStyle w:val="NoSpacing"/>
              <w:jc w:val="center"/>
              <w:rPr>
                <w:rFonts w:ascii="Arial" w:hAnsi="Arial" w:cs="Arial"/>
                <w:b/>
                <w:sz w:val="20"/>
                <w:szCs w:val="20"/>
              </w:rPr>
            </w:pPr>
            <w:r w:rsidRPr="00E4471C">
              <w:rPr>
                <w:rFonts w:ascii="Arial" w:hAnsi="Arial" w:cs="Arial"/>
                <w:b/>
                <w:sz w:val="20"/>
                <w:szCs w:val="20"/>
              </w:rPr>
              <w:lastRenderedPageBreak/>
              <w:t>7.</w:t>
            </w:r>
          </w:p>
        </w:tc>
        <w:tc>
          <w:tcPr>
            <w:tcW w:w="8647" w:type="dxa"/>
            <w:tcBorders>
              <w:top w:val="single" w:sz="4" w:space="0" w:color="auto"/>
            </w:tcBorders>
            <w:shd w:val="clear" w:color="auto" w:fill="DDD9C3" w:themeFill="background2" w:themeFillShade="E6"/>
            <w:vAlign w:val="center"/>
          </w:tcPr>
          <w:p w:rsidR="007061CC" w:rsidRPr="00E4471C" w:rsidRDefault="00BC3D75" w:rsidP="007061CC">
            <w:pPr>
              <w:pStyle w:val="NoSpacing"/>
              <w:rPr>
                <w:rFonts w:ascii="Arial" w:hAnsi="Arial" w:cs="Arial"/>
                <w:b/>
                <w:sz w:val="20"/>
                <w:szCs w:val="20"/>
              </w:rPr>
            </w:pPr>
            <w:r w:rsidRPr="00E4471C">
              <w:rPr>
                <w:rFonts w:ascii="Arial" w:hAnsi="Arial" w:cs="Arial"/>
                <w:b/>
                <w:sz w:val="20"/>
                <w:szCs w:val="20"/>
              </w:rPr>
              <w:t>GENERAL CONDITIONS</w:t>
            </w:r>
          </w:p>
        </w:tc>
      </w:tr>
      <w:tr w:rsidR="007061CC" w:rsidRPr="00E4471C" w:rsidTr="007E74DD">
        <w:tc>
          <w:tcPr>
            <w:tcW w:w="675" w:type="dxa"/>
            <w:tcBorders>
              <w:bottom w:val="single" w:sz="4" w:space="0" w:color="auto"/>
            </w:tcBorders>
          </w:tcPr>
          <w:p w:rsidR="007061CC" w:rsidRPr="00E4471C" w:rsidRDefault="007061CC" w:rsidP="007061CC">
            <w:pPr>
              <w:pStyle w:val="NoSpacing"/>
              <w:jc w:val="center"/>
              <w:rPr>
                <w:rFonts w:ascii="Arial" w:hAnsi="Arial" w:cs="Arial"/>
                <w:b/>
                <w:sz w:val="20"/>
                <w:szCs w:val="20"/>
              </w:rPr>
            </w:pPr>
          </w:p>
        </w:tc>
        <w:tc>
          <w:tcPr>
            <w:tcW w:w="8647" w:type="dxa"/>
            <w:tcBorders>
              <w:bottom w:val="single" w:sz="4" w:space="0" w:color="auto"/>
            </w:tcBorders>
          </w:tcPr>
          <w:p w:rsidR="00BC3D75" w:rsidRPr="00E4471C" w:rsidRDefault="00BC3D75" w:rsidP="00BC3D75">
            <w:pPr>
              <w:pStyle w:val="NoSpacing"/>
              <w:jc w:val="both"/>
              <w:rPr>
                <w:rFonts w:ascii="Arial" w:hAnsi="Arial" w:cs="Arial"/>
                <w:sz w:val="20"/>
                <w:szCs w:val="20"/>
                <w:lang w:bidi="en-US"/>
              </w:rPr>
            </w:pPr>
            <w:r w:rsidRPr="00E4471C">
              <w:rPr>
                <w:rFonts w:ascii="Arial" w:hAnsi="Arial" w:cs="Arial"/>
                <w:sz w:val="20"/>
                <w:szCs w:val="20"/>
                <w:lang w:bidi="en-US"/>
              </w:rPr>
              <w:t>The event will be organized in conformity with:</w:t>
            </w:r>
          </w:p>
          <w:p w:rsidR="00BC3D75" w:rsidRPr="00E4471C" w:rsidRDefault="00BC3D75" w:rsidP="00BC3D75">
            <w:pPr>
              <w:pStyle w:val="NoSpacing"/>
              <w:jc w:val="both"/>
              <w:rPr>
                <w:rFonts w:ascii="Arial" w:hAnsi="Arial" w:cs="Arial"/>
                <w:sz w:val="20"/>
                <w:szCs w:val="20"/>
                <w:lang w:bidi="en-US"/>
              </w:rPr>
            </w:pPr>
          </w:p>
          <w:p w:rsidR="00BC3D75" w:rsidRPr="00E4471C" w:rsidRDefault="00BC3D75" w:rsidP="00BC3D75">
            <w:pPr>
              <w:pStyle w:val="NoSpacing"/>
              <w:numPr>
                <w:ilvl w:val="0"/>
                <w:numId w:val="3"/>
              </w:numPr>
              <w:ind w:left="318" w:hanging="284"/>
              <w:jc w:val="both"/>
              <w:rPr>
                <w:rFonts w:ascii="Arial" w:hAnsi="Arial" w:cs="Arial"/>
                <w:sz w:val="20"/>
                <w:szCs w:val="20"/>
              </w:rPr>
            </w:pPr>
            <w:r w:rsidRPr="00E4471C">
              <w:rPr>
                <w:rFonts w:ascii="Arial" w:hAnsi="Arial" w:cs="Arial"/>
                <w:sz w:val="20"/>
                <w:szCs w:val="20"/>
              </w:rPr>
              <w:t xml:space="preserve">the FIA International Sporting Code and its appendices; </w:t>
            </w:r>
          </w:p>
          <w:p w:rsidR="00BC3D75" w:rsidRPr="00E4471C" w:rsidRDefault="00BC3D75" w:rsidP="00BC3D75">
            <w:pPr>
              <w:pStyle w:val="NoSpacing"/>
              <w:numPr>
                <w:ilvl w:val="0"/>
                <w:numId w:val="3"/>
              </w:numPr>
              <w:ind w:left="318" w:hanging="284"/>
              <w:jc w:val="both"/>
              <w:rPr>
                <w:rFonts w:ascii="Arial" w:hAnsi="Arial" w:cs="Arial"/>
                <w:sz w:val="20"/>
                <w:szCs w:val="20"/>
              </w:rPr>
            </w:pPr>
            <w:r w:rsidRPr="00E4471C">
              <w:rPr>
                <w:rFonts w:ascii="Arial" w:hAnsi="Arial" w:cs="Arial"/>
                <w:sz w:val="20"/>
                <w:szCs w:val="20"/>
              </w:rPr>
              <w:t xml:space="preserve">the Sporting Regulations of the FIA E-Rally Regularity Cup; </w:t>
            </w:r>
          </w:p>
          <w:p w:rsidR="00BC3D75" w:rsidRPr="00E4471C" w:rsidRDefault="00BC3D75" w:rsidP="00BC3D75">
            <w:pPr>
              <w:pStyle w:val="NoSpacing"/>
              <w:numPr>
                <w:ilvl w:val="0"/>
                <w:numId w:val="3"/>
              </w:numPr>
              <w:ind w:left="318" w:hanging="284"/>
              <w:jc w:val="both"/>
              <w:rPr>
                <w:rFonts w:ascii="Arial" w:hAnsi="Arial" w:cs="Arial"/>
                <w:sz w:val="20"/>
                <w:szCs w:val="20"/>
              </w:rPr>
            </w:pPr>
            <w:r w:rsidRPr="00E4471C">
              <w:rPr>
                <w:rFonts w:ascii="Arial" w:hAnsi="Arial" w:cs="Arial"/>
                <w:sz w:val="20"/>
                <w:szCs w:val="20"/>
              </w:rPr>
              <w:t xml:space="preserve">the applicable prescriptions stated in the National Sporting Regulations; and </w:t>
            </w:r>
          </w:p>
          <w:p w:rsidR="00BC3D75" w:rsidRPr="00E4471C" w:rsidRDefault="00BC3D75" w:rsidP="00BC3D75">
            <w:pPr>
              <w:pStyle w:val="NoSpacing"/>
              <w:numPr>
                <w:ilvl w:val="0"/>
                <w:numId w:val="3"/>
              </w:numPr>
              <w:ind w:left="318" w:hanging="284"/>
              <w:jc w:val="both"/>
              <w:rPr>
                <w:rFonts w:ascii="Arial" w:hAnsi="Arial" w:cs="Arial"/>
                <w:sz w:val="20"/>
                <w:szCs w:val="20"/>
              </w:rPr>
            </w:pPr>
            <w:proofErr w:type="gramStart"/>
            <w:r w:rsidRPr="00E4471C">
              <w:rPr>
                <w:rFonts w:ascii="Arial" w:hAnsi="Arial" w:cs="Arial"/>
                <w:sz w:val="20"/>
                <w:szCs w:val="20"/>
              </w:rPr>
              <w:t>the</w:t>
            </w:r>
            <w:proofErr w:type="gramEnd"/>
            <w:r w:rsidRPr="00E4471C">
              <w:rPr>
                <w:rFonts w:ascii="Arial" w:hAnsi="Arial" w:cs="Arial"/>
                <w:sz w:val="20"/>
                <w:szCs w:val="20"/>
              </w:rPr>
              <w:t xml:space="preserve"> present Supplementary Regulations.</w:t>
            </w:r>
          </w:p>
          <w:p w:rsidR="00BC3D75" w:rsidRPr="00E4471C" w:rsidRDefault="00BC3D75" w:rsidP="00BC3D75">
            <w:pPr>
              <w:pStyle w:val="NoSpacing"/>
              <w:jc w:val="both"/>
              <w:rPr>
                <w:rFonts w:ascii="Arial" w:hAnsi="Arial" w:cs="Arial"/>
                <w:sz w:val="20"/>
                <w:szCs w:val="20"/>
                <w:lang w:bidi="en-US"/>
              </w:rPr>
            </w:pPr>
          </w:p>
          <w:p w:rsidR="00BC3D75" w:rsidRPr="00E4471C" w:rsidRDefault="00BC3D75" w:rsidP="00BC3D75">
            <w:pPr>
              <w:pStyle w:val="NoSpacing"/>
              <w:jc w:val="both"/>
              <w:rPr>
                <w:rFonts w:ascii="Arial" w:hAnsi="Arial" w:cs="Arial"/>
                <w:sz w:val="20"/>
                <w:szCs w:val="20"/>
                <w:lang w:bidi="en-US"/>
              </w:rPr>
            </w:pPr>
            <w:r w:rsidRPr="00E4471C">
              <w:rPr>
                <w:rFonts w:ascii="Arial" w:hAnsi="Arial" w:cs="Arial"/>
                <w:sz w:val="20"/>
                <w:szCs w:val="20"/>
                <w:lang w:bidi="en-US"/>
              </w:rPr>
              <w:t>The Organizing Committee will ensure that the event complies with all the rules and regulations stated above, and that the event has received all the required administrative authorizations.</w:t>
            </w:r>
          </w:p>
          <w:p w:rsidR="00BC3D75" w:rsidRPr="00E4471C" w:rsidRDefault="00BC3D75" w:rsidP="00BC3D75">
            <w:pPr>
              <w:pStyle w:val="NoSpacing"/>
              <w:jc w:val="both"/>
              <w:rPr>
                <w:rFonts w:ascii="Arial" w:hAnsi="Arial" w:cs="Arial"/>
                <w:sz w:val="20"/>
                <w:szCs w:val="20"/>
                <w:lang w:bidi="en-US"/>
              </w:rPr>
            </w:pPr>
          </w:p>
          <w:p w:rsidR="007061CC" w:rsidRPr="00E4471C" w:rsidRDefault="00BC3D75" w:rsidP="00BC3D75">
            <w:pPr>
              <w:pStyle w:val="NoSpacing"/>
              <w:jc w:val="both"/>
              <w:rPr>
                <w:rFonts w:ascii="Arial" w:hAnsi="Arial" w:cs="Arial"/>
                <w:sz w:val="20"/>
                <w:szCs w:val="20"/>
                <w:lang w:bidi="en-US"/>
              </w:rPr>
            </w:pPr>
            <w:r w:rsidRPr="00E4471C">
              <w:rPr>
                <w:rFonts w:ascii="Arial" w:hAnsi="Arial" w:cs="Arial"/>
                <w:sz w:val="20"/>
                <w:szCs w:val="20"/>
                <w:lang w:bidi="en-US"/>
              </w:rPr>
              <w:t xml:space="preserve">Having registered, each entrant – as well as the crew and any other person involved in the entry – is deemed to have understood, and to have agreed to comply with, the requirements of </w:t>
            </w:r>
            <w:r w:rsidR="00571CE2">
              <w:rPr>
                <w:rFonts w:ascii="Arial" w:hAnsi="Arial" w:cs="Arial"/>
                <w:sz w:val="20"/>
                <w:szCs w:val="20"/>
                <w:lang w:bidi="en-US"/>
              </w:rPr>
              <w:t>each of</w:t>
            </w:r>
            <w:r w:rsidR="00571CE2" w:rsidRPr="00E4471C">
              <w:rPr>
                <w:rFonts w:ascii="Arial" w:hAnsi="Arial" w:cs="Arial"/>
                <w:sz w:val="20"/>
                <w:szCs w:val="20"/>
                <w:lang w:bidi="en-US"/>
              </w:rPr>
              <w:t xml:space="preserve"> </w:t>
            </w:r>
            <w:r w:rsidRPr="00E4471C">
              <w:rPr>
                <w:rFonts w:ascii="Arial" w:hAnsi="Arial" w:cs="Arial"/>
                <w:sz w:val="20"/>
                <w:szCs w:val="20"/>
                <w:lang w:bidi="en-US"/>
              </w:rPr>
              <w:t>the above regulations and prescriptions, thus undertaking a commitment to respect all of these rules. Each entrant declares that the only competent jurisdiction for facts and disputes deriving from the organization of this event and/or the execution of the competition is that provided by the Panel of Stewards, with the exception of the right of appeal as foreseen by FIA rules.</w:t>
            </w:r>
          </w:p>
          <w:p w:rsidR="00DD329C" w:rsidRPr="00E4471C" w:rsidRDefault="00DD329C" w:rsidP="00BC3D75">
            <w:pPr>
              <w:pStyle w:val="NoSpacing"/>
              <w:jc w:val="both"/>
              <w:rPr>
                <w:rFonts w:ascii="Arial" w:hAnsi="Arial" w:cs="Arial"/>
                <w:sz w:val="20"/>
                <w:szCs w:val="20"/>
                <w:lang w:bidi="en-US"/>
              </w:rPr>
            </w:pPr>
          </w:p>
          <w:p w:rsidR="00DD329C" w:rsidRPr="00E4471C" w:rsidRDefault="00DD329C" w:rsidP="00BC3D75">
            <w:pPr>
              <w:pStyle w:val="NoSpacing"/>
              <w:jc w:val="both"/>
              <w:rPr>
                <w:rFonts w:ascii="Arial" w:hAnsi="Arial" w:cs="Arial"/>
                <w:sz w:val="20"/>
                <w:szCs w:val="20"/>
                <w:lang w:bidi="en-US"/>
              </w:rPr>
            </w:pPr>
            <w:r w:rsidRPr="00E4471C">
              <w:rPr>
                <w:rFonts w:ascii="Arial" w:hAnsi="Arial" w:cs="Arial"/>
                <w:sz w:val="20"/>
                <w:szCs w:val="20"/>
                <w:lang w:bidi="en-US"/>
              </w:rPr>
              <w:t>No amendments shall be made to the present regulations after the beginning of the time period for receiving entries without the unanimous agreement of all competitors already entered, or by decision of the Stewards for reasons of “force majeure” or safety.</w:t>
            </w:r>
          </w:p>
        </w:tc>
      </w:tr>
      <w:tr w:rsidR="007061CC" w:rsidRPr="00E4471C" w:rsidTr="007E74DD">
        <w:tc>
          <w:tcPr>
            <w:tcW w:w="675" w:type="dxa"/>
            <w:tcBorders>
              <w:top w:val="single" w:sz="4" w:space="0" w:color="auto"/>
              <w:left w:val="nil"/>
              <w:bottom w:val="single" w:sz="4" w:space="0" w:color="auto"/>
              <w:right w:val="nil"/>
            </w:tcBorders>
          </w:tcPr>
          <w:p w:rsidR="007061CC" w:rsidRPr="00E4471C" w:rsidRDefault="007061CC" w:rsidP="007061CC">
            <w:pPr>
              <w:pStyle w:val="NoSpacing"/>
              <w:jc w:val="center"/>
              <w:rPr>
                <w:rFonts w:ascii="Arial" w:hAnsi="Arial" w:cs="Arial"/>
                <w:b/>
                <w:sz w:val="20"/>
                <w:szCs w:val="20"/>
              </w:rPr>
            </w:pPr>
          </w:p>
        </w:tc>
        <w:tc>
          <w:tcPr>
            <w:tcW w:w="8647" w:type="dxa"/>
            <w:tcBorders>
              <w:top w:val="single" w:sz="4" w:space="0" w:color="auto"/>
              <w:left w:val="nil"/>
              <w:bottom w:val="single" w:sz="4" w:space="0" w:color="auto"/>
              <w:right w:val="nil"/>
            </w:tcBorders>
          </w:tcPr>
          <w:p w:rsidR="007061CC" w:rsidRPr="00E4471C" w:rsidRDefault="007061CC" w:rsidP="007061CC">
            <w:pPr>
              <w:pStyle w:val="NoSpacing"/>
              <w:rPr>
                <w:rFonts w:ascii="Arial" w:hAnsi="Arial" w:cs="Arial"/>
                <w:sz w:val="20"/>
                <w:szCs w:val="20"/>
              </w:rPr>
            </w:pPr>
          </w:p>
        </w:tc>
      </w:tr>
      <w:tr w:rsidR="007061CC" w:rsidRPr="00E4471C" w:rsidTr="007E74DD">
        <w:tc>
          <w:tcPr>
            <w:tcW w:w="675" w:type="dxa"/>
            <w:tcBorders>
              <w:top w:val="single" w:sz="4" w:space="0" w:color="auto"/>
            </w:tcBorders>
            <w:shd w:val="clear" w:color="auto" w:fill="DDD9C3" w:themeFill="background2" w:themeFillShade="E6"/>
          </w:tcPr>
          <w:p w:rsidR="007061CC" w:rsidRPr="00E4471C" w:rsidRDefault="00C4056D" w:rsidP="007061CC">
            <w:pPr>
              <w:pStyle w:val="NoSpacing"/>
              <w:jc w:val="center"/>
              <w:rPr>
                <w:rFonts w:ascii="Arial" w:hAnsi="Arial" w:cs="Arial"/>
                <w:b/>
                <w:sz w:val="20"/>
                <w:szCs w:val="20"/>
              </w:rPr>
            </w:pPr>
            <w:r w:rsidRPr="00E4471C">
              <w:rPr>
                <w:rFonts w:ascii="Arial" w:hAnsi="Arial" w:cs="Arial"/>
                <w:b/>
                <w:sz w:val="20"/>
                <w:szCs w:val="20"/>
              </w:rPr>
              <w:t>8.</w:t>
            </w:r>
          </w:p>
        </w:tc>
        <w:tc>
          <w:tcPr>
            <w:tcW w:w="8647" w:type="dxa"/>
            <w:tcBorders>
              <w:top w:val="single" w:sz="4" w:space="0" w:color="auto"/>
            </w:tcBorders>
            <w:shd w:val="clear" w:color="auto" w:fill="DDD9C3" w:themeFill="background2" w:themeFillShade="E6"/>
            <w:vAlign w:val="center"/>
          </w:tcPr>
          <w:p w:rsidR="007061CC" w:rsidRPr="00E4471C" w:rsidRDefault="00C4056D" w:rsidP="00C4056D">
            <w:pPr>
              <w:pStyle w:val="NoSpacing"/>
              <w:jc w:val="both"/>
              <w:rPr>
                <w:rFonts w:ascii="Arial" w:hAnsi="Arial" w:cs="Arial"/>
                <w:b/>
                <w:sz w:val="20"/>
                <w:szCs w:val="20"/>
              </w:rPr>
            </w:pPr>
            <w:r w:rsidRPr="00E4471C">
              <w:rPr>
                <w:rFonts w:ascii="Arial" w:hAnsi="Arial" w:cs="Arial"/>
                <w:b/>
                <w:sz w:val="20"/>
                <w:szCs w:val="20"/>
              </w:rPr>
              <w:t>OFFICIAL NOTICE BOARD</w:t>
            </w:r>
          </w:p>
        </w:tc>
      </w:tr>
      <w:tr w:rsidR="007061CC" w:rsidRPr="00E4471C" w:rsidTr="007E74DD">
        <w:tc>
          <w:tcPr>
            <w:tcW w:w="675" w:type="dxa"/>
          </w:tcPr>
          <w:p w:rsidR="007061CC" w:rsidRPr="00E4471C" w:rsidRDefault="007061CC" w:rsidP="007061CC">
            <w:pPr>
              <w:pStyle w:val="NoSpacing"/>
              <w:jc w:val="center"/>
              <w:rPr>
                <w:rFonts w:ascii="Arial" w:hAnsi="Arial" w:cs="Arial"/>
                <w:b/>
                <w:sz w:val="20"/>
                <w:szCs w:val="20"/>
              </w:rPr>
            </w:pPr>
          </w:p>
        </w:tc>
        <w:tc>
          <w:tcPr>
            <w:tcW w:w="8647" w:type="dxa"/>
          </w:tcPr>
          <w:p w:rsidR="007061CC" w:rsidRPr="00E4471C" w:rsidRDefault="00C4056D" w:rsidP="00C4056D">
            <w:pPr>
              <w:pStyle w:val="NoSpacing"/>
              <w:jc w:val="both"/>
              <w:rPr>
                <w:rFonts w:ascii="Arial" w:hAnsi="Arial" w:cs="Arial"/>
                <w:sz w:val="20"/>
                <w:szCs w:val="20"/>
              </w:rPr>
            </w:pPr>
            <w:r w:rsidRPr="00E4471C">
              <w:rPr>
                <w:rFonts w:ascii="Arial" w:hAnsi="Arial" w:cs="Arial"/>
                <w:sz w:val="20"/>
                <w:szCs w:val="20"/>
                <w:lang w:bidi="en-US"/>
              </w:rPr>
              <w:t>The official notice board for the publishing of Notices, Bulletins and Results will be displayed in the following places and for the following time periods:</w:t>
            </w:r>
          </w:p>
        </w:tc>
      </w:tr>
      <w:tr w:rsidR="007061CC" w:rsidRPr="00E4471C" w:rsidTr="007E74DD">
        <w:tc>
          <w:tcPr>
            <w:tcW w:w="675" w:type="dxa"/>
          </w:tcPr>
          <w:p w:rsidR="007061CC" w:rsidRPr="00E4471C" w:rsidRDefault="00C4056D" w:rsidP="007061CC">
            <w:pPr>
              <w:pStyle w:val="NoSpacing"/>
              <w:jc w:val="center"/>
              <w:rPr>
                <w:rFonts w:ascii="Arial" w:hAnsi="Arial" w:cs="Arial"/>
                <w:b/>
                <w:color w:val="365F91" w:themeColor="accent1" w:themeShade="BF"/>
                <w:sz w:val="16"/>
                <w:szCs w:val="20"/>
              </w:rPr>
            </w:pPr>
            <w:r w:rsidRPr="00E4471C">
              <w:rPr>
                <w:rFonts w:ascii="Arial" w:hAnsi="Arial" w:cs="Arial"/>
                <w:b/>
                <w:color w:val="365F91" w:themeColor="accent1" w:themeShade="BF"/>
                <w:sz w:val="16"/>
                <w:szCs w:val="20"/>
              </w:rPr>
              <w:t>8.1.</w:t>
            </w:r>
          </w:p>
        </w:tc>
        <w:tc>
          <w:tcPr>
            <w:tcW w:w="8647" w:type="dxa"/>
            <w:vAlign w:val="center"/>
          </w:tcPr>
          <w:p w:rsidR="007061CC" w:rsidRPr="00E4471C" w:rsidRDefault="00C4056D" w:rsidP="00AB0CA5">
            <w:pPr>
              <w:pStyle w:val="NoSpacing"/>
              <w:rPr>
                <w:rFonts w:ascii="Arial" w:hAnsi="Arial" w:cs="Arial"/>
                <w:b/>
                <w:color w:val="365F91" w:themeColor="accent1" w:themeShade="BF"/>
                <w:sz w:val="20"/>
                <w:szCs w:val="20"/>
              </w:rPr>
            </w:pPr>
            <w:r w:rsidRPr="00E4471C">
              <w:rPr>
                <w:rFonts w:ascii="Arial" w:hAnsi="Arial" w:cs="Arial"/>
                <w:b/>
                <w:color w:val="365F91" w:themeColor="accent1" w:themeShade="BF"/>
                <w:sz w:val="20"/>
                <w:szCs w:val="20"/>
              </w:rPr>
              <w:t>From:</w:t>
            </w:r>
            <w:r w:rsidR="00AB0CA5" w:rsidRPr="00E4471C">
              <w:rPr>
                <w:rFonts w:ascii="Arial" w:hAnsi="Arial" w:cs="Arial"/>
                <w:b/>
                <w:color w:val="365F91" w:themeColor="accent1" w:themeShade="BF"/>
                <w:sz w:val="20"/>
                <w:szCs w:val="20"/>
              </w:rPr>
              <w:t xml:space="preserve"> </w:t>
            </w:r>
            <w:r w:rsidR="00AB0CA5" w:rsidRPr="00E4471C">
              <w:rPr>
                <w:rFonts w:ascii="Arial" w:hAnsi="Arial" w:cs="Arial"/>
                <w:color w:val="365F91" w:themeColor="accent1" w:themeShade="BF"/>
                <w:sz w:val="20"/>
                <w:szCs w:val="20"/>
              </w:rPr>
              <w:t>Day, Date, Month, Year – Period of time – Place (Full Address)</w:t>
            </w:r>
          </w:p>
        </w:tc>
      </w:tr>
      <w:tr w:rsidR="007061CC" w:rsidRPr="00E4471C" w:rsidTr="007E74DD">
        <w:tc>
          <w:tcPr>
            <w:tcW w:w="675" w:type="dxa"/>
          </w:tcPr>
          <w:p w:rsidR="007061CC" w:rsidRPr="00E4471C" w:rsidRDefault="00E46DB8" w:rsidP="007061CC">
            <w:pPr>
              <w:pStyle w:val="NoSpacing"/>
              <w:jc w:val="center"/>
              <w:rPr>
                <w:rFonts w:ascii="Arial" w:hAnsi="Arial" w:cs="Arial"/>
                <w:b/>
                <w:color w:val="365F91" w:themeColor="accent1" w:themeShade="BF"/>
                <w:sz w:val="16"/>
                <w:szCs w:val="20"/>
              </w:rPr>
            </w:pPr>
            <w:r w:rsidRPr="00E4471C">
              <w:rPr>
                <w:rFonts w:ascii="Arial" w:hAnsi="Arial" w:cs="Arial"/>
                <w:b/>
                <w:color w:val="365F91" w:themeColor="accent1" w:themeShade="BF"/>
                <w:sz w:val="16"/>
                <w:szCs w:val="20"/>
              </w:rPr>
              <w:t>8.2</w:t>
            </w:r>
            <w:r w:rsidR="00C4056D" w:rsidRPr="00E4471C">
              <w:rPr>
                <w:rFonts w:ascii="Arial" w:hAnsi="Arial" w:cs="Arial"/>
                <w:b/>
                <w:color w:val="365F91" w:themeColor="accent1" w:themeShade="BF"/>
                <w:sz w:val="16"/>
                <w:szCs w:val="20"/>
              </w:rPr>
              <w:t>.</w:t>
            </w:r>
          </w:p>
        </w:tc>
        <w:tc>
          <w:tcPr>
            <w:tcW w:w="8647" w:type="dxa"/>
            <w:vAlign w:val="center"/>
          </w:tcPr>
          <w:p w:rsidR="007061CC" w:rsidRPr="00E4471C" w:rsidRDefault="00C4056D" w:rsidP="00AB0CA5">
            <w:pPr>
              <w:pStyle w:val="NoSpacing"/>
              <w:rPr>
                <w:rFonts w:ascii="Arial" w:hAnsi="Arial" w:cs="Arial"/>
                <w:b/>
                <w:color w:val="365F91" w:themeColor="accent1" w:themeShade="BF"/>
                <w:sz w:val="20"/>
                <w:szCs w:val="20"/>
              </w:rPr>
            </w:pPr>
            <w:r w:rsidRPr="00E4471C">
              <w:rPr>
                <w:rFonts w:ascii="Arial" w:hAnsi="Arial" w:cs="Arial"/>
                <w:b/>
                <w:color w:val="365F91" w:themeColor="accent1" w:themeShade="BF"/>
                <w:sz w:val="20"/>
                <w:szCs w:val="20"/>
              </w:rPr>
              <w:t>From:</w:t>
            </w:r>
            <w:r w:rsidR="00AB0CA5" w:rsidRPr="00E4471C">
              <w:rPr>
                <w:rFonts w:ascii="Arial" w:hAnsi="Arial" w:cs="Arial"/>
                <w:b/>
                <w:color w:val="365F91" w:themeColor="accent1" w:themeShade="BF"/>
                <w:sz w:val="20"/>
                <w:szCs w:val="20"/>
              </w:rPr>
              <w:t xml:space="preserve"> </w:t>
            </w:r>
            <w:r w:rsidR="00AB0CA5" w:rsidRPr="00E4471C">
              <w:rPr>
                <w:rFonts w:ascii="Arial" w:hAnsi="Arial" w:cs="Arial"/>
                <w:color w:val="365F91" w:themeColor="accent1" w:themeShade="BF"/>
                <w:sz w:val="20"/>
                <w:szCs w:val="20"/>
                <w:lang w:bidi="en-US"/>
              </w:rPr>
              <w:t>Day, Date, Month, Year – Period of time – Place (Full Address)</w:t>
            </w:r>
          </w:p>
        </w:tc>
      </w:tr>
      <w:tr w:rsidR="00E46DB8" w:rsidRPr="00E4471C" w:rsidTr="007E74DD">
        <w:tc>
          <w:tcPr>
            <w:tcW w:w="675" w:type="dxa"/>
          </w:tcPr>
          <w:p w:rsidR="00E46DB8" w:rsidRPr="00E4471C" w:rsidRDefault="00E46DB8" w:rsidP="00E46DB8">
            <w:pPr>
              <w:pStyle w:val="NoSpacing"/>
              <w:jc w:val="center"/>
              <w:rPr>
                <w:rFonts w:ascii="Arial" w:hAnsi="Arial" w:cs="Arial"/>
                <w:b/>
                <w:color w:val="365F91" w:themeColor="accent1" w:themeShade="BF"/>
                <w:sz w:val="16"/>
                <w:szCs w:val="20"/>
              </w:rPr>
            </w:pPr>
            <w:r w:rsidRPr="00E4471C">
              <w:rPr>
                <w:rFonts w:ascii="Arial" w:hAnsi="Arial" w:cs="Arial"/>
                <w:b/>
                <w:color w:val="365F91" w:themeColor="accent1" w:themeShade="BF"/>
                <w:sz w:val="16"/>
                <w:szCs w:val="20"/>
              </w:rPr>
              <w:t>8.3.</w:t>
            </w:r>
          </w:p>
        </w:tc>
        <w:tc>
          <w:tcPr>
            <w:tcW w:w="8647" w:type="dxa"/>
            <w:vAlign w:val="center"/>
          </w:tcPr>
          <w:p w:rsidR="00E46DB8" w:rsidRPr="00E4471C" w:rsidRDefault="00E46DB8" w:rsidP="00AB0CA5">
            <w:pPr>
              <w:pStyle w:val="NoSpacing"/>
              <w:rPr>
                <w:rFonts w:ascii="Arial" w:hAnsi="Arial" w:cs="Arial"/>
                <w:b/>
                <w:color w:val="365F91" w:themeColor="accent1" w:themeShade="BF"/>
                <w:sz w:val="20"/>
                <w:szCs w:val="20"/>
              </w:rPr>
            </w:pPr>
            <w:r w:rsidRPr="00E4471C">
              <w:rPr>
                <w:rFonts w:ascii="Arial" w:hAnsi="Arial" w:cs="Arial"/>
                <w:b/>
                <w:color w:val="365F91" w:themeColor="accent1" w:themeShade="BF"/>
                <w:sz w:val="20"/>
                <w:szCs w:val="20"/>
              </w:rPr>
              <w:t>From:</w:t>
            </w:r>
            <w:r w:rsidR="00AB0CA5" w:rsidRPr="00E4471C">
              <w:rPr>
                <w:rFonts w:ascii="Arial" w:hAnsi="Arial" w:cs="Arial"/>
                <w:b/>
                <w:color w:val="365F91" w:themeColor="accent1" w:themeShade="BF"/>
                <w:sz w:val="20"/>
                <w:szCs w:val="20"/>
              </w:rPr>
              <w:t xml:space="preserve"> </w:t>
            </w:r>
            <w:r w:rsidR="00AB0CA5" w:rsidRPr="00E4471C">
              <w:rPr>
                <w:rFonts w:ascii="Arial" w:hAnsi="Arial" w:cs="Arial"/>
                <w:color w:val="365F91" w:themeColor="accent1" w:themeShade="BF"/>
                <w:sz w:val="20"/>
                <w:szCs w:val="20"/>
                <w:lang w:bidi="en-US"/>
              </w:rPr>
              <w:t>Day, Date, Month, Year – Period of time – Place (Full Address)</w:t>
            </w:r>
          </w:p>
        </w:tc>
      </w:tr>
      <w:tr w:rsidR="00E46DB8" w:rsidRPr="00E4471C" w:rsidTr="007E74DD">
        <w:tc>
          <w:tcPr>
            <w:tcW w:w="675" w:type="dxa"/>
            <w:tcBorders>
              <w:bottom w:val="single" w:sz="4" w:space="0" w:color="auto"/>
            </w:tcBorders>
          </w:tcPr>
          <w:p w:rsidR="00E46DB8" w:rsidRPr="00E4471C" w:rsidRDefault="00E46DB8" w:rsidP="005F01F3">
            <w:pPr>
              <w:pStyle w:val="NoSpacing"/>
              <w:jc w:val="center"/>
              <w:rPr>
                <w:rFonts w:ascii="Arial" w:hAnsi="Arial" w:cs="Arial"/>
                <w:b/>
                <w:color w:val="365F91" w:themeColor="accent1" w:themeShade="BF"/>
                <w:sz w:val="16"/>
                <w:szCs w:val="20"/>
              </w:rPr>
            </w:pPr>
            <w:r w:rsidRPr="00E4471C">
              <w:rPr>
                <w:rFonts w:ascii="Arial" w:hAnsi="Arial" w:cs="Arial"/>
                <w:b/>
                <w:color w:val="365F91" w:themeColor="accent1" w:themeShade="BF"/>
                <w:sz w:val="16"/>
                <w:szCs w:val="20"/>
              </w:rPr>
              <w:t>...</w:t>
            </w:r>
          </w:p>
        </w:tc>
        <w:tc>
          <w:tcPr>
            <w:tcW w:w="8647" w:type="dxa"/>
            <w:tcBorders>
              <w:bottom w:val="single" w:sz="4" w:space="0" w:color="auto"/>
            </w:tcBorders>
            <w:vAlign w:val="center"/>
          </w:tcPr>
          <w:p w:rsidR="00E46DB8" w:rsidRPr="00E4471C" w:rsidRDefault="00E46DB8" w:rsidP="00AB0CA5">
            <w:pPr>
              <w:pStyle w:val="NoSpacing"/>
              <w:rPr>
                <w:rFonts w:ascii="Arial" w:hAnsi="Arial" w:cs="Arial"/>
                <w:b/>
                <w:color w:val="365F91" w:themeColor="accent1" w:themeShade="BF"/>
                <w:sz w:val="20"/>
                <w:szCs w:val="20"/>
              </w:rPr>
            </w:pPr>
            <w:r w:rsidRPr="00E4471C">
              <w:rPr>
                <w:rFonts w:ascii="Arial" w:hAnsi="Arial" w:cs="Arial"/>
                <w:b/>
                <w:color w:val="365F91" w:themeColor="accent1" w:themeShade="BF"/>
                <w:sz w:val="20"/>
                <w:szCs w:val="20"/>
              </w:rPr>
              <w:t>From:</w:t>
            </w:r>
            <w:r w:rsidR="00AB0CA5" w:rsidRPr="00E4471C">
              <w:rPr>
                <w:rFonts w:ascii="Arial" w:hAnsi="Arial" w:cs="Arial"/>
                <w:b/>
                <w:color w:val="365F91" w:themeColor="accent1" w:themeShade="BF"/>
                <w:sz w:val="20"/>
                <w:szCs w:val="20"/>
              </w:rPr>
              <w:t xml:space="preserve"> </w:t>
            </w:r>
            <w:r w:rsidR="00AB0CA5" w:rsidRPr="00E4471C">
              <w:rPr>
                <w:rFonts w:ascii="Arial" w:hAnsi="Arial" w:cs="Arial"/>
                <w:color w:val="365F91" w:themeColor="accent1" w:themeShade="BF"/>
                <w:sz w:val="20"/>
                <w:szCs w:val="20"/>
                <w:lang w:bidi="en-US"/>
              </w:rPr>
              <w:t>Day, Date, Month, Year – Period of time – Place (Full Address)</w:t>
            </w:r>
          </w:p>
        </w:tc>
      </w:tr>
      <w:tr w:rsidR="00E46DB8" w:rsidRPr="00E4471C" w:rsidTr="007E74DD">
        <w:tc>
          <w:tcPr>
            <w:tcW w:w="675" w:type="dxa"/>
            <w:tcBorders>
              <w:top w:val="single" w:sz="4" w:space="0" w:color="auto"/>
              <w:bottom w:val="single" w:sz="4" w:space="0" w:color="auto"/>
            </w:tcBorders>
          </w:tcPr>
          <w:p w:rsidR="00E46DB8" w:rsidRPr="00E4471C" w:rsidRDefault="00E46DB8" w:rsidP="007061CC">
            <w:pPr>
              <w:pStyle w:val="NoSpacing"/>
              <w:jc w:val="center"/>
              <w:rPr>
                <w:rFonts w:ascii="Arial" w:hAnsi="Arial" w:cs="Arial"/>
                <w:b/>
                <w:sz w:val="20"/>
                <w:szCs w:val="20"/>
              </w:rPr>
            </w:pPr>
          </w:p>
        </w:tc>
        <w:tc>
          <w:tcPr>
            <w:tcW w:w="8647" w:type="dxa"/>
            <w:tcBorders>
              <w:top w:val="single" w:sz="4" w:space="0" w:color="auto"/>
              <w:bottom w:val="single" w:sz="4" w:space="0" w:color="auto"/>
            </w:tcBorders>
          </w:tcPr>
          <w:p w:rsidR="00E46DB8" w:rsidRPr="00E4471C" w:rsidRDefault="00AB0CA5" w:rsidP="00E46DB8">
            <w:pPr>
              <w:pStyle w:val="NoSpacing"/>
              <w:jc w:val="both"/>
              <w:rPr>
                <w:rFonts w:ascii="Arial" w:hAnsi="Arial" w:cs="Arial"/>
                <w:color w:val="365F91" w:themeColor="accent1" w:themeShade="BF"/>
                <w:sz w:val="20"/>
                <w:szCs w:val="20"/>
              </w:rPr>
            </w:pPr>
            <w:r w:rsidRPr="00E4471C">
              <w:rPr>
                <w:rFonts w:ascii="Arial" w:hAnsi="Arial" w:cs="Arial"/>
                <w:b/>
                <w:color w:val="365F91" w:themeColor="accent1" w:themeShade="BF"/>
                <w:sz w:val="20"/>
                <w:szCs w:val="20"/>
                <w:u w:val="single"/>
                <w:lang w:bidi="en-US"/>
              </w:rPr>
              <w:t>NOTE</w:t>
            </w:r>
            <w:r w:rsidRPr="00E4471C">
              <w:rPr>
                <w:rFonts w:ascii="Arial" w:hAnsi="Arial" w:cs="Arial"/>
                <w:b/>
                <w:color w:val="365F91" w:themeColor="accent1" w:themeShade="BF"/>
                <w:sz w:val="20"/>
                <w:szCs w:val="20"/>
                <w:lang w:bidi="en-US"/>
              </w:rPr>
              <w:t>:</w:t>
            </w:r>
            <w:r w:rsidRPr="00E4471C">
              <w:rPr>
                <w:rFonts w:ascii="Arial" w:hAnsi="Arial" w:cs="Arial"/>
                <w:color w:val="365F91" w:themeColor="accent1" w:themeShade="BF"/>
                <w:sz w:val="20"/>
                <w:szCs w:val="20"/>
                <w:lang w:bidi="en-US"/>
              </w:rPr>
              <w:t xml:space="preserve"> </w:t>
            </w:r>
            <w:r w:rsidR="00E46DB8" w:rsidRPr="00E4471C">
              <w:rPr>
                <w:rFonts w:ascii="Arial" w:hAnsi="Arial" w:cs="Arial"/>
                <w:color w:val="365F91" w:themeColor="accent1" w:themeShade="BF"/>
                <w:sz w:val="20"/>
                <w:szCs w:val="20"/>
                <w:lang w:bidi="en-US"/>
              </w:rPr>
              <w:t>For every location in which the Official Notice Board will be displayed</w:t>
            </w:r>
            <w:r w:rsidR="00571CE2">
              <w:rPr>
                <w:rFonts w:ascii="Arial" w:hAnsi="Arial" w:cs="Arial"/>
                <w:color w:val="365F91" w:themeColor="accent1" w:themeShade="BF"/>
                <w:sz w:val="20"/>
                <w:szCs w:val="20"/>
                <w:lang w:bidi="en-US"/>
              </w:rPr>
              <w:t>,</w:t>
            </w:r>
            <w:r w:rsidR="00E46DB8" w:rsidRPr="00E4471C">
              <w:rPr>
                <w:rFonts w:ascii="Arial" w:hAnsi="Arial" w:cs="Arial"/>
                <w:color w:val="365F91" w:themeColor="accent1" w:themeShade="BF"/>
                <w:sz w:val="20"/>
                <w:szCs w:val="20"/>
                <w:lang w:bidi="en-US"/>
              </w:rPr>
              <w:t xml:space="preserve"> the Day, Date and Month of the time period during which the board will be displayed must be stated, along with the detailed data of the place, such as the address, the building, the space, etc.</w:t>
            </w:r>
          </w:p>
        </w:tc>
      </w:tr>
      <w:tr w:rsidR="00E46DB8" w:rsidRPr="00E4471C" w:rsidTr="007E74DD">
        <w:tc>
          <w:tcPr>
            <w:tcW w:w="675" w:type="dxa"/>
            <w:tcBorders>
              <w:top w:val="single" w:sz="4" w:space="0" w:color="auto"/>
              <w:left w:val="nil"/>
              <w:bottom w:val="single" w:sz="4" w:space="0" w:color="auto"/>
              <w:right w:val="nil"/>
            </w:tcBorders>
          </w:tcPr>
          <w:p w:rsidR="00E46DB8" w:rsidRPr="00E4471C" w:rsidRDefault="00E46DB8" w:rsidP="007061CC">
            <w:pPr>
              <w:pStyle w:val="NoSpacing"/>
              <w:jc w:val="center"/>
              <w:rPr>
                <w:rFonts w:ascii="Arial" w:hAnsi="Arial" w:cs="Arial"/>
                <w:b/>
                <w:sz w:val="20"/>
                <w:szCs w:val="20"/>
              </w:rPr>
            </w:pPr>
          </w:p>
        </w:tc>
        <w:tc>
          <w:tcPr>
            <w:tcW w:w="8647" w:type="dxa"/>
            <w:tcBorders>
              <w:top w:val="single" w:sz="4" w:space="0" w:color="auto"/>
              <w:left w:val="nil"/>
              <w:bottom w:val="single" w:sz="4" w:space="0" w:color="auto"/>
              <w:right w:val="nil"/>
            </w:tcBorders>
          </w:tcPr>
          <w:p w:rsidR="00E46DB8" w:rsidRPr="00E4471C" w:rsidRDefault="00E46DB8" w:rsidP="007061CC">
            <w:pPr>
              <w:pStyle w:val="NoSpacing"/>
              <w:rPr>
                <w:rFonts w:ascii="Arial" w:hAnsi="Arial" w:cs="Arial"/>
                <w:sz w:val="20"/>
                <w:szCs w:val="20"/>
              </w:rPr>
            </w:pPr>
          </w:p>
        </w:tc>
      </w:tr>
      <w:tr w:rsidR="00E46DB8" w:rsidRPr="00E4471C" w:rsidTr="007E74DD">
        <w:tc>
          <w:tcPr>
            <w:tcW w:w="675" w:type="dxa"/>
            <w:tcBorders>
              <w:top w:val="single" w:sz="4" w:space="0" w:color="auto"/>
            </w:tcBorders>
            <w:shd w:val="clear" w:color="auto" w:fill="DDD9C3" w:themeFill="background2" w:themeFillShade="E6"/>
          </w:tcPr>
          <w:p w:rsidR="00E46DB8" w:rsidRPr="00E4471C" w:rsidRDefault="00FF0A78" w:rsidP="007061CC">
            <w:pPr>
              <w:pStyle w:val="NoSpacing"/>
              <w:jc w:val="center"/>
              <w:rPr>
                <w:rFonts w:ascii="Arial" w:hAnsi="Arial" w:cs="Arial"/>
                <w:b/>
                <w:sz w:val="20"/>
                <w:szCs w:val="20"/>
              </w:rPr>
            </w:pPr>
            <w:r w:rsidRPr="00E4471C">
              <w:rPr>
                <w:rFonts w:ascii="Arial" w:hAnsi="Arial" w:cs="Arial"/>
                <w:b/>
                <w:sz w:val="20"/>
                <w:szCs w:val="20"/>
              </w:rPr>
              <w:t>9.</w:t>
            </w:r>
          </w:p>
        </w:tc>
        <w:tc>
          <w:tcPr>
            <w:tcW w:w="8647" w:type="dxa"/>
            <w:tcBorders>
              <w:top w:val="single" w:sz="4" w:space="0" w:color="auto"/>
            </w:tcBorders>
            <w:shd w:val="clear" w:color="auto" w:fill="DDD9C3" w:themeFill="background2" w:themeFillShade="E6"/>
            <w:vAlign w:val="center"/>
          </w:tcPr>
          <w:p w:rsidR="00E46DB8" w:rsidRPr="00E4471C" w:rsidRDefault="00FF0A78" w:rsidP="007061CC">
            <w:pPr>
              <w:pStyle w:val="NoSpacing"/>
              <w:rPr>
                <w:rFonts w:ascii="Arial" w:hAnsi="Arial" w:cs="Arial"/>
                <w:sz w:val="20"/>
                <w:szCs w:val="20"/>
              </w:rPr>
            </w:pPr>
            <w:r w:rsidRPr="00E4471C">
              <w:rPr>
                <w:rFonts w:ascii="Arial" w:hAnsi="Arial" w:cs="Arial"/>
                <w:b/>
                <w:sz w:val="20"/>
                <w:szCs w:val="20"/>
              </w:rPr>
              <w:t>BASIC CHARACTERISTICS OF</w:t>
            </w:r>
            <w:r w:rsidR="00C87168" w:rsidRPr="00E4471C">
              <w:rPr>
                <w:rFonts w:ascii="Arial" w:hAnsi="Arial" w:cs="Arial"/>
                <w:b/>
                <w:sz w:val="20"/>
                <w:szCs w:val="20"/>
              </w:rPr>
              <w:t xml:space="preserve"> </w:t>
            </w:r>
            <w:r w:rsidR="00E216F1" w:rsidRPr="00E4471C">
              <w:rPr>
                <w:rFonts w:ascii="Arial" w:hAnsi="Arial" w:cs="Arial"/>
                <w:b/>
                <w:sz w:val="20"/>
                <w:szCs w:val="20"/>
              </w:rPr>
              <w:t>E-</w:t>
            </w:r>
            <w:r w:rsidRPr="00E4471C">
              <w:rPr>
                <w:rFonts w:ascii="Arial" w:hAnsi="Arial" w:cs="Arial"/>
                <w:b/>
                <w:sz w:val="20"/>
                <w:szCs w:val="20"/>
              </w:rPr>
              <w:t>RALLIES</w:t>
            </w:r>
          </w:p>
        </w:tc>
      </w:tr>
      <w:tr w:rsidR="00E46DB8" w:rsidRPr="00E4471C" w:rsidTr="007E74DD">
        <w:tc>
          <w:tcPr>
            <w:tcW w:w="675" w:type="dxa"/>
            <w:tcBorders>
              <w:bottom w:val="single" w:sz="4" w:space="0" w:color="auto"/>
            </w:tcBorders>
          </w:tcPr>
          <w:p w:rsidR="00E46DB8" w:rsidRPr="00E4471C" w:rsidRDefault="00E46DB8" w:rsidP="007061CC">
            <w:pPr>
              <w:pStyle w:val="NoSpacing"/>
              <w:jc w:val="center"/>
              <w:rPr>
                <w:rFonts w:ascii="Arial" w:hAnsi="Arial" w:cs="Arial"/>
                <w:b/>
                <w:sz w:val="20"/>
                <w:szCs w:val="20"/>
              </w:rPr>
            </w:pPr>
          </w:p>
        </w:tc>
        <w:tc>
          <w:tcPr>
            <w:tcW w:w="8647" w:type="dxa"/>
            <w:tcBorders>
              <w:bottom w:val="single" w:sz="4" w:space="0" w:color="auto"/>
            </w:tcBorders>
          </w:tcPr>
          <w:p w:rsidR="00E216F1" w:rsidRPr="00E4471C" w:rsidRDefault="00E216F1" w:rsidP="00E216F1">
            <w:pPr>
              <w:pStyle w:val="NoSpacing"/>
              <w:jc w:val="both"/>
              <w:rPr>
                <w:rFonts w:ascii="Arial" w:hAnsi="Arial" w:cs="Arial"/>
                <w:sz w:val="20"/>
                <w:szCs w:val="20"/>
                <w:lang w:bidi="en-US"/>
              </w:rPr>
            </w:pPr>
            <w:r w:rsidRPr="00E4471C">
              <w:rPr>
                <w:rFonts w:ascii="Arial" w:hAnsi="Arial" w:cs="Arial"/>
                <w:sz w:val="20"/>
                <w:szCs w:val="20"/>
                <w:lang w:bidi="en-US"/>
              </w:rPr>
              <w:t>An FIA E-Rally is a Regularity Driving test event counting towards the FIA E-Rally Regularity Cup.</w:t>
            </w:r>
          </w:p>
          <w:p w:rsidR="00E216F1" w:rsidRPr="00E4471C" w:rsidRDefault="00E216F1" w:rsidP="00E216F1">
            <w:pPr>
              <w:pStyle w:val="NoSpacing"/>
              <w:jc w:val="both"/>
              <w:rPr>
                <w:rFonts w:ascii="Arial" w:hAnsi="Arial" w:cs="Arial"/>
                <w:sz w:val="20"/>
                <w:szCs w:val="20"/>
                <w:lang w:bidi="en-US"/>
              </w:rPr>
            </w:pPr>
          </w:p>
          <w:p w:rsidR="00E216F1" w:rsidRPr="00E4471C" w:rsidRDefault="00E216F1" w:rsidP="00E216F1">
            <w:pPr>
              <w:pStyle w:val="NoSpacing"/>
              <w:jc w:val="both"/>
              <w:rPr>
                <w:rFonts w:ascii="Arial" w:hAnsi="Arial" w:cs="Arial"/>
                <w:sz w:val="20"/>
                <w:szCs w:val="20"/>
                <w:lang w:bidi="en-US"/>
              </w:rPr>
            </w:pPr>
            <w:r w:rsidRPr="00E4471C">
              <w:rPr>
                <w:rFonts w:ascii="Arial" w:hAnsi="Arial" w:cs="Arial"/>
                <w:sz w:val="20"/>
                <w:szCs w:val="20"/>
                <w:lang w:bidi="en-US"/>
              </w:rPr>
              <w:t>The purpose of E-Rallies is to promote the new technology of vehicles designed to conserve energy and to emit the smallest possible quantities of pollutants and CO</w:t>
            </w:r>
            <w:r w:rsidRPr="00E4471C">
              <w:rPr>
                <w:rFonts w:ascii="Arial" w:hAnsi="Arial" w:cs="Arial"/>
                <w:sz w:val="20"/>
                <w:szCs w:val="20"/>
                <w:vertAlign w:val="subscript"/>
                <w:lang w:bidi="en-US"/>
              </w:rPr>
              <w:t xml:space="preserve">2. </w:t>
            </w:r>
            <w:r w:rsidRPr="00E4471C">
              <w:rPr>
                <w:rFonts w:ascii="Arial" w:hAnsi="Arial" w:cs="Arial"/>
                <w:sz w:val="20"/>
                <w:szCs w:val="20"/>
                <w:lang w:bidi="en-US"/>
              </w:rPr>
              <w:t>It is also aimed at encouraging drivers to change their driving habits, giving priority to the protection of the environment and the sustainability of the transport sector through the use of electricity as their vehicle’s propelling energy source.</w:t>
            </w:r>
          </w:p>
          <w:p w:rsidR="00E216F1" w:rsidRPr="00E4471C" w:rsidRDefault="00E216F1" w:rsidP="00E216F1">
            <w:pPr>
              <w:pStyle w:val="NoSpacing"/>
              <w:jc w:val="both"/>
              <w:rPr>
                <w:rFonts w:ascii="Arial" w:hAnsi="Arial" w:cs="Arial"/>
                <w:sz w:val="20"/>
                <w:szCs w:val="20"/>
                <w:lang w:bidi="en-US"/>
              </w:rPr>
            </w:pPr>
          </w:p>
          <w:p w:rsidR="00E216F1" w:rsidRPr="00E4471C" w:rsidRDefault="00E216F1" w:rsidP="00E216F1">
            <w:pPr>
              <w:pStyle w:val="NoSpacing"/>
              <w:jc w:val="both"/>
              <w:rPr>
                <w:rFonts w:ascii="Arial" w:hAnsi="Arial" w:cs="Arial"/>
                <w:sz w:val="20"/>
                <w:szCs w:val="20"/>
                <w:lang w:bidi="en-US"/>
              </w:rPr>
            </w:pPr>
            <w:r w:rsidRPr="00E4471C">
              <w:rPr>
                <w:rFonts w:ascii="Arial" w:hAnsi="Arial" w:cs="Arial"/>
                <w:sz w:val="20"/>
                <w:szCs w:val="20"/>
                <w:lang w:bidi="en-US"/>
              </w:rPr>
              <w:t xml:space="preserve">In </w:t>
            </w:r>
            <w:r w:rsidR="00B87A54">
              <w:rPr>
                <w:rFonts w:ascii="Arial" w:hAnsi="Arial" w:cs="Arial"/>
                <w:sz w:val="20"/>
                <w:szCs w:val="20"/>
                <w:lang w:bidi="en-US"/>
              </w:rPr>
              <w:t xml:space="preserve">the </w:t>
            </w:r>
            <w:r w:rsidRPr="00E4471C">
              <w:rPr>
                <w:rFonts w:ascii="Arial" w:hAnsi="Arial" w:cs="Arial"/>
                <w:sz w:val="20"/>
                <w:szCs w:val="20"/>
                <w:lang w:bidi="en-US"/>
              </w:rPr>
              <w:t>FIA E-Rally Regularity Cup there are two main, and distinctive, fields of competition for which a combined classification is published and submitted to the FIA</w:t>
            </w:r>
            <w:r w:rsidR="00B87A54">
              <w:rPr>
                <w:rFonts w:ascii="Arial" w:hAnsi="Arial" w:cs="Arial"/>
                <w:sz w:val="20"/>
                <w:szCs w:val="20"/>
                <w:lang w:bidi="en-US"/>
              </w:rPr>
              <w:t xml:space="preserve">; </w:t>
            </w:r>
            <w:r w:rsidRPr="00E4471C">
              <w:rPr>
                <w:rFonts w:ascii="Arial" w:hAnsi="Arial" w:cs="Arial"/>
                <w:sz w:val="20"/>
                <w:szCs w:val="20"/>
                <w:lang w:bidi="en-US"/>
              </w:rPr>
              <w:t xml:space="preserve">on the basis of </w:t>
            </w:r>
            <w:r w:rsidR="00B87A54">
              <w:rPr>
                <w:rFonts w:ascii="Arial" w:hAnsi="Arial" w:cs="Arial"/>
                <w:sz w:val="20"/>
                <w:szCs w:val="20"/>
                <w:lang w:bidi="en-US"/>
              </w:rPr>
              <w:t>this,</w:t>
            </w:r>
            <w:r w:rsidR="00B87A54" w:rsidRPr="00E4471C">
              <w:rPr>
                <w:rFonts w:ascii="Arial" w:hAnsi="Arial" w:cs="Arial"/>
                <w:sz w:val="20"/>
                <w:szCs w:val="20"/>
                <w:lang w:bidi="en-US"/>
              </w:rPr>
              <w:t xml:space="preserve"> </w:t>
            </w:r>
            <w:r w:rsidRPr="00E4471C">
              <w:rPr>
                <w:rFonts w:ascii="Arial" w:hAnsi="Arial" w:cs="Arial"/>
                <w:sz w:val="20"/>
                <w:szCs w:val="20"/>
                <w:lang w:bidi="en-US"/>
              </w:rPr>
              <w:t xml:space="preserve">the FIA Cup points are allocated. There is also a secondary field of competition, which is not obligatory and is at the Organizer’s discretion, namely the evaluation, through FIA index tests, of eco-driving techniques and/or the energy conservation achieved by the competitors. </w:t>
            </w:r>
          </w:p>
          <w:p w:rsidR="00E216F1" w:rsidRPr="00E4471C" w:rsidRDefault="00E216F1" w:rsidP="00E216F1">
            <w:pPr>
              <w:pStyle w:val="NoSpacing"/>
              <w:jc w:val="both"/>
              <w:rPr>
                <w:rFonts w:ascii="Arial" w:hAnsi="Arial" w:cs="Arial"/>
                <w:sz w:val="20"/>
                <w:szCs w:val="20"/>
                <w:lang w:bidi="en-US"/>
              </w:rPr>
            </w:pPr>
          </w:p>
          <w:p w:rsidR="00E216F1" w:rsidRPr="00E4471C" w:rsidRDefault="00E216F1" w:rsidP="00E216F1">
            <w:pPr>
              <w:pStyle w:val="NoSpacing"/>
              <w:jc w:val="both"/>
              <w:rPr>
                <w:rFonts w:ascii="Arial" w:hAnsi="Arial" w:cs="Arial"/>
                <w:sz w:val="20"/>
                <w:szCs w:val="20"/>
                <w:lang w:bidi="en-US"/>
              </w:rPr>
            </w:pPr>
            <w:r w:rsidRPr="00E4471C">
              <w:rPr>
                <w:rFonts w:ascii="Arial" w:hAnsi="Arial" w:cs="Arial"/>
                <w:sz w:val="20"/>
                <w:szCs w:val="20"/>
                <w:lang w:bidi="en-US"/>
              </w:rPr>
              <w:t xml:space="preserve">One of the main fields of competition for which FIA E-Rally Regularity Cup points are allocated is the evaluation of the competitors’ capability to respect accurately the time schedule of the whole event as planned by the Organizer. This is expressed in the form of consecutive “ideal times” for the movement of the cars from one </w:t>
            </w:r>
            <w:r w:rsidR="00756639">
              <w:rPr>
                <w:rFonts w:ascii="Arial" w:hAnsi="Arial" w:cs="Arial"/>
                <w:sz w:val="20"/>
                <w:szCs w:val="20"/>
                <w:lang w:bidi="en-US"/>
              </w:rPr>
              <w:t>Time Control</w:t>
            </w:r>
            <w:r w:rsidRPr="00E4471C">
              <w:rPr>
                <w:rFonts w:ascii="Arial" w:hAnsi="Arial" w:cs="Arial"/>
                <w:sz w:val="20"/>
                <w:szCs w:val="20"/>
                <w:lang w:bidi="en-US"/>
              </w:rPr>
              <w:t xml:space="preserve"> to the next </w:t>
            </w:r>
            <w:r w:rsidR="00756639">
              <w:rPr>
                <w:rFonts w:ascii="Arial" w:hAnsi="Arial" w:cs="Arial"/>
                <w:sz w:val="20"/>
                <w:szCs w:val="20"/>
                <w:lang w:bidi="en-US"/>
              </w:rPr>
              <w:t>Time Control</w:t>
            </w:r>
            <w:r w:rsidRPr="00E4471C">
              <w:rPr>
                <w:rFonts w:ascii="Arial" w:hAnsi="Arial" w:cs="Arial"/>
                <w:sz w:val="20"/>
                <w:szCs w:val="20"/>
                <w:lang w:bidi="en-US"/>
              </w:rPr>
              <w:t xml:space="preserve">. Any “early” or “late” arrival is penalized. The other main field of competition, which is also very important for the final combined General Classification, is the evaluation of the Crew’s capability to drive through all the “Regularity Stages” at a steady and exact obligatory speed (or speeds), respecting all the terms imposed for this purpose by the Supplementary Regulations and its Bulletins. </w:t>
            </w:r>
          </w:p>
          <w:p w:rsidR="006C5F91" w:rsidRPr="00E4471C" w:rsidRDefault="006C5F91" w:rsidP="00E216F1">
            <w:pPr>
              <w:pStyle w:val="NoSpacing"/>
              <w:jc w:val="both"/>
              <w:rPr>
                <w:rFonts w:ascii="Arial" w:hAnsi="Arial" w:cs="Arial"/>
                <w:sz w:val="20"/>
                <w:szCs w:val="20"/>
                <w:lang w:bidi="en-US"/>
              </w:rPr>
            </w:pPr>
          </w:p>
          <w:p w:rsidR="006C5F91" w:rsidRPr="00E4471C" w:rsidRDefault="00E216F1" w:rsidP="00E216F1">
            <w:pPr>
              <w:pStyle w:val="NoSpacing"/>
              <w:jc w:val="both"/>
              <w:rPr>
                <w:rFonts w:ascii="Arial" w:hAnsi="Arial" w:cs="Arial"/>
                <w:sz w:val="20"/>
                <w:szCs w:val="20"/>
                <w:lang w:bidi="en-US"/>
              </w:rPr>
            </w:pPr>
            <w:r w:rsidRPr="00E4471C">
              <w:rPr>
                <w:rFonts w:ascii="Arial" w:hAnsi="Arial" w:cs="Arial"/>
                <w:sz w:val="20"/>
                <w:szCs w:val="20"/>
                <w:lang w:bidi="en-US"/>
              </w:rPr>
              <w:lastRenderedPageBreak/>
              <w:t>In practice, the FIA E-Rally Regularity</w:t>
            </w:r>
            <w:r w:rsidR="006C5F91" w:rsidRPr="00E4471C">
              <w:rPr>
                <w:rFonts w:ascii="Arial" w:hAnsi="Arial" w:cs="Arial"/>
                <w:sz w:val="20"/>
                <w:szCs w:val="20"/>
                <w:lang w:bidi="en-US"/>
              </w:rPr>
              <w:t xml:space="preserve"> Cup </w:t>
            </w:r>
            <w:r w:rsidRPr="00E4471C">
              <w:rPr>
                <w:rFonts w:ascii="Arial" w:hAnsi="Arial" w:cs="Arial"/>
                <w:sz w:val="20"/>
                <w:szCs w:val="20"/>
                <w:lang w:bidi="en-US"/>
              </w:rPr>
              <w:t xml:space="preserve">events are quite similar to the well-known sporting rallies (speed rallies) in which the same field of competition for the accurate movement of the vehicles from one </w:t>
            </w:r>
            <w:r w:rsidR="00756639">
              <w:rPr>
                <w:rFonts w:ascii="Arial" w:hAnsi="Arial" w:cs="Arial"/>
                <w:sz w:val="20"/>
                <w:szCs w:val="20"/>
                <w:lang w:bidi="en-US"/>
              </w:rPr>
              <w:t>Time Control</w:t>
            </w:r>
            <w:r w:rsidRPr="00E4471C">
              <w:rPr>
                <w:rFonts w:ascii="Arial" w:hAnsi="Arial" w:cs="Arial"/>
                <w:sz w:val="20"/>
                <w:szCs w:val="20"/>
                <w:lang w:bidi="en-US"/>
              </w:rPr>
              <w:t xml:space="preserve"> station to the next also exists. The only difference is in the other field of competition in which instead of the speed “special stages” (against the clock) of the sporting rallies we have “regularity stages” (in conformity with the clock) competition.</w:t>
            </w:r>
          </w:p>
          <w:p w:rsidR="006C5F91" w:rsidRPr="00E4471C" w:rsidRDefault="006C5F91" w:rsidP="00E216F1">
            <w:pPr>
              <w:pStyle w:val="NoSpacing"/>
              <w:jc w:val="both"/>
              <w:rPr>
                <w:rFonts w:ascii="Arial" w:hAnsi="Arial" w:cs="Arial"/>
                <w:sz w:val="20"/>
                <w:szCs w:val="20"/>
                <w:lang w:bidi="en-US"/>
              </w:rPr>
            </w:pPr>
          </w:p>
          <w:p w:rsidR="00E216F1" w:rsidRPr="00E4471C" w:rsidRDefault="00E216F1" w:rsidP="00E216F1">
            <w:pPr>
              <w:pStyle w:val="NoSpacing"/>
              <w:jc w:val="both"/>
              <w:rPr>
                <w:rFonts w:ascii="Arial" w:hAnsi="Arial" w:cs="Arial"/>
                <w:sz w:val="20"/>
                <w:szCs w:val="20"/>
                <w:lang w:bidi="en-US"/>
              </w:rPr>
            </w:pPr>
            <w:r w:rsidRPr="00E4471C">
              <w:rPr>
                <w:rFonts w:ascii="Arial" w:hAnsi="Arial" w:cs="Arial"/>
                <w:sz w:val="20"/>
                <w:szCs w:val="20"/>
                <w:lang w:bidi="en-US"/>
              </w:rPr>
              <w:t xml:space="preserve">The “eco-driving techniques” and/or the “energy conservation FIA index” tests </w:t>
            </w:r>
            <w:r w:rsidRPr="00E4471C">
              <w:rPr>
                <w:rFonts w:ascii="Arial" w:hAnsi="Arial" w:cs="Arial"/>
                <w:i/>
                <w:sz w:val="20"/>
                <w:szCs w:val="20"/>
                <w:lang w:bidi="en-US"/>
              </w:rPr>
              <w:t xml:space="preserve">(which are not obligatory, and could be of interest to the Organizers or to the ASN) </w:t>
            </w:r>
            <w:r w:rsidRPr="00E4471C">
              <w:rPr>
                <w:rFonts w:ascii="Arial" w:hAnsi="Arial" w:cs="Arial"/>
                <w:sz w:val="20"/>
                <w:szCs w:val="20"/>
                <w:lang w:bidi="en-US"/>
              </w:rPr>
              <w:t>are an evaluation of the competitors’ capability to drive the whole itinerary of the event using their best eco-driving techniques and trying to consume the smallest possible amount of energy. These are also fields in which the manufacturers can test and demonstrate their new technologies aimed at a lower consumption of energy.</w:t>
            </w:r>
          </w:p>
          <w:p w:rsidR="006C5F91" w:rsidRPr="00E4471C" w:rsidRDefault="006C5F91" w:rsidP="00E216F1">
            <w:pPr>
              <w:pStyle w:val="NoSpacing"/>
              <w:jc w:val="both"/>
              <w:rPr>
                <w:rFonts w:ascii="Arial" w:hAnsi="Arial" w:cs="Arial"/>
                <w:sz w:val="20"/>
                <w:szCs w:val="20"/>
              </w:rPr>
            </w:pPr>
          </w:p>
          <w:p w:rsidR="00E46DB8" w:rsidRPr="00E4471C" w:rsidRDefault="00E216F1" w:rsidP="00996B27">
            <w:pPr>
              <w:pStyle w:val="NoSpacing"/>
              <w:jc w:val="both"/>
              <w:rPr>
                <w:rFonts w:ascii="Arial" w:hAnsi="Arial" w:cs="Arial"/>
                <w:sz w:val="20"/>
                <w:szCs w:val="20"/>
              </w:rPr>
            </w:pPr>
            <w:r w:rsidRPr="00E4471C">
              <w:rPr>
                <w:rFonts w:ascii="Arial" w:hAnsi="Arial" w:cs="Arial"/>
                <w:sz w:val="20"/>
                <w:szCs w:val="20"/>
              </w:rPr>
              <w:t xml:space="preserve">It is important to emphasise </w:t>
            </w:r>
            <w:r w:rsidRPr="00E4471C">
              <w:rPr>
                <w:rFonts w:ascii="Arial" w:hAnsi="Arial" w:cs="Arial"/>
                <w:sz w:val="20"/>
                <w:szCs w:val="20"/>
                <w:lang w:bidi="en-US"/>
              </w:rPr>
              <w:t>that E-Rallies are not “speed” events and that, consequently, there is no need for any specific safety equipment for the participating vehicles and crews. All Elect</w:t>
            </w:r>
            <w:r w:rsidR="006C5F91" w:rsidRPr="00E4471C">
              <w:rPr>
                <w:rFonts w:ascii="Arial" w:hAnsi="Arial" w:cs="Arial"/>
                <w:sz w:val="20"/>
                <w:szCs w:val="20"/>
                <w:lang w:bidi="en-US"/>
              </w:rPr>
              <w:t>ric</w:t>
            </w:r>
            <w:r w:rsidR="00996B27" w:rsidRPr="00E4471C">
              <w:rPr>
                <w:rFonts w:ascii="Arial" w:hAnsi="Arial" w:cs="Arial"/>
                <w:sz w:val="20"/>
                <w:szCs w:val="20"/>
                <w:lang w:bidi="en-US"/>
              </w:rPr>
              <w:t xml:space="preserve"> (EV’s)</w:t>
            </w:r>
            <w:r w:rsidR="006C5F91" w:rsidRPr="00E4471C">
              <w:rPr>
                <w:rFonts w:ascii="Arial" w:hAnsi="Arial" w:cs="Arial"/>
                <w:sz w:val="20"/>
                <w:szCs w:val="20"/>
                <w:lang w:bidi="en-US"/>
              </w:rPr>
              <w:t xml:space="preserve">, </w:t>
            </w:r>
            <w:r w:rsidRPr="00E4471C">
              <w:rPr>
                <w:rFonts w:ascii="Arial" w:hAnsi="Arial" w:cs="Arial"/>
                <w:sz w:val="20"/>
                <w:szCs w:val="20"/>
                <w:lang w:bidi="en-US"/>
              </w:rPr>
              <w:t>Plug</w:t>
            </w:r>
            <w:r w:rsidR="006C5F91" w:rsidRPr="00E4471C">
              <w:rPr>
                <w:rFonts w:ascii="Arial" w:hAnsi="Arial" w:cs="Arial"/>
                <w:sz w:val="20"/>
                <w:szCs w:val="20"/>
                <w:lang w:bidi="en-US"/>
              </w:rPr>
              <w:t xml:space="preserve"> </w:t>
            </w:r>
            <w:r w:rsidRPr="00E4471C">
              <w:rPr>
                <w:rFonts w:ascii="Arial" w:hAnsi="Arial" w:cs="Arial"/>
                <w:sz w:val="20"/>
                <w:szCs w:val="20"/>
                <w:lang w:bidi="en-US"/>
              </w:rPr>
              <w:t xml:space="preserve">in Hybrid </w:t>
            </w:r>
            <w:r w:rsidR="00996B27" w:rsidRPr="00E4471C">
              <w:rPr>
                <w:rFonts w:ascii="Arial" w:hAnsi="Arial" w:cs="Arial"/>
                <w:sz w:val="20"/>
                <w:szCs w:val="20"/>
                <w:lang w:bidi="en-US"/>
              </w:rPr>
              <w:t>(PHEV’s), R</w:t>
            </w:r>
            <w:r w:rsidR="006C5F91" w:rsidRPr="00E4471C">
              <w:rPr>
                <w:rFonts w:ascii="Arial" w:hAnsi="Arial" w:cs="Arial"/>
                <w:sz w:val="20"/>
                <w:szCs w:val="20"/>
                <w:lang w:bidi="en-US"/>
              </w:rPr>
              <w:t>ange</w:t>
            </w:r>
            <w:r w:rsidR="00996B27" w:rsidRPr="00E4471C">
              <w:rPr>
                <w:rFonts w:ascii="Arial" w:hAnsi="Arial" w:cs="Arial"/>
                <w:sz w:val="20"/>
                <w:szCs w:val="20"/>
                <w:lang w:bidi="en-US"/>
              </w:rPr>
              <w:t xml:space="preserve"> extended</w:t>
            </w:r>
            <w:r w:rsidR="006C5F91" w:rsidRPr="00E4471C">
              <w:rPr>
                <w:rFonts w:ascii="Arial" w:hAnsi="Arial" w:cs="Arial"/>
                <w:sz w:val="20"/>
                <w:szCs w:val="20"/>
                <w:lang w:bidi="en-US"/>
              </w:rPr>
              <w:t xml:space="preserve"> </w:t>
            </w:r>
            <w:r w:rsidR="00996B27" w:rsidRPr="00E4471C">
              <w:rPr>
                <w:rFonts w:ascii="Arial" w:hAnsi="Arial" w:cs="Arial"/>
                <w:sz w:val="20"/>
                <w:szCs w:val="20"/>
                <w:lang w:bidi="en-US"/>
              </w:rPr>
              <w:t xml:space="preserve">hybrid (EREV’s), and Fuel </w:t>
            </w:r>
            <w:r w:rsidR="00B87A54">
              <w:rPr>
                <w:rFonts w:ascii="Arial" w:hAnsi="Arial" w:cs="Arial"/>
                <w:sz w:val="20"/>
                <w:szCs w:val="20"/>
                <w:lang w:bidi="en-US"/>
              </w:rPr>
              <w:t>C</w:t>
            </w:r>
            <w:r w:rsidR="00996B27" w:rsidRPr="00E4471C">
              <w:rPr>
                <w:rFonts w:ascii="Arial" w:hAnsi="Arial" w:cs="Arial"/>
                <w:sz w:val="20"/>
                <w:szCs w:val="20"/>
                <w:lang w:bidi="en-US"/>
              </w:rPr>
              <w:t>ell (FCEV’s) vehicles;</w:t>
            </w:r>
            <w:r w:rsidRPr="00E4471C">
              <w:rPr>
                <w:rFonts w:ascii="Arial" w:hAnsi="Arial" w:cs="Arial"/>
                <w:sz w:val="20"/>
                <w:szCs w:val="20"/>
                <w:lang w:bidi="en-US"/>
              </w:rPr>
              <w:t xml:space="preserve"> officially</w:t>
            </w:r>
            <w:r w:rsidR="00996B27" w:rsidRPr="00E4471C">
              <w:rPr>
                <w:rFonts w:ascii="Arial" w:hAnsi="Arial" w:cs="Arial"/>
                <w:sz w:val="20"/>
                <w:szCs w:val="20"/>
                <w:lang w:bidi="en-US"/>
              </w:rPr>
              <w:t xml:space="preserve"> </w:t>
            </w:r>
            <w:r w:rsidRPr="00E4471C">
              <w:rPr>
                <w:rFonts w:ascii="Arial" w:hAnsi="Arial" w:cs="Arial"/>
                <w:sz w:val="20"/>
                <w:szCs w:val="20"/>
                <w:lang w:bidi="en-US"/>
              </w:rPr>
              <w:t xml:space="preserve">registered </w:t>
            </w:r>
            <w:r w:rsidR="00996B27" w:rsidRPr="00E4471C">
              <w:rPr>
                <w:rFonts w:ascii="Arial" w:hAnsi="Arial" w:cs="Arial"/>
                <w:sz w:val="20"/>
                <w:szCs w:val="20"/>
                <w:lang w:bidi="en-US"/>
              </w:rPr>
              <w:t>for</w:t>
            </w:r>
            <w:r w:rsidRPr="00E4471C">
              <w:rPr>
                <w:rFonts w:ascii="Arial" w:hAnsi="Arial" w:cs="Arial"/>
                <w:sz w:val="20"/>
                <w:szCs w:val="20"/>
                <w:lang w:bidi="en-US"/>
              </w:rPr>
              <w:t xml:space="preserve"> driven</w:t>
            </w:r>
            <w:r w:rsidR="00996B27" w:rsidRPr="00E4471C">
              <w:rPr>
                <w:rFonts w:ascii="Arial" w:hAnsi="Arial" w:cs="Arial"/>
                <w:sz w:val="20"/>
                <w:szCs w:val="20"/>
                <w:lang w:bidi="en-US"/>
              </w:rPr>
              <w:t xml:space="preserve"> usage</w:t>
            </w:r>
            <w:r w:rsidRPr="00E4471C">
              <w:rPr>
                <w:rFonts w:ascii="Arial" w:hAnsi="Arial" w:cs="Arial"/>
                <w:sz w:val="20"/>
                <w:szCs w:val="20"/>
                <w:lang w:bidi="en-US"/>
              </w:rPr>
              <w:t xml:space="preserve"> on public roads are eligible to participate in the event, under exactly the same conditions as when driving in everyday use.</w:t>
            </w:r>
          </w:p>
        </w:tc>
      </w:tr>
      <w:tr w:rsidR="00E46DB8" w:rsidRPr="00E4471C" w:rsidTr="007E74DD">
        <w:tc>
          <w:tcPr>
            <w:tcW w:w="675" w:type="dxa"/>
            <w:tcBorders>
              <w:top w:val="single" w:sz="4" w:space="0" w:color="auto"/>
              <w:left w:val="nil"/>
              <w:bottom w:val="single" w:sz="4" w:space="0" w:color="auto"/>
              <w:right w:val="nil"/>
            </w:tcBorders>
          </w:tcPr>
          <w:p w:rsidR="00E46DB8" w:rsidRPr="00E4471C" w:rsidRDefault="00E46DB8" w:rsidP="007061CC">
            <w:pPr>
              <w:pStyle w:val="NoSpacing"/>
              <w:jc w:val="center"/>
              <w:rPr>
                <w:rFonts w:ascii="Arial" w:hAnsi="Arial" w:cs="Arial"/>
                <w:b/>
                <w:sz w:val="20"/>
                <w:szCs w:val="20"/>
              </w:rPr>
            </w:pPr>
          </w:p>
        </w:tc>
        <w:tc>
          <w:tcPr>
            <w:tcW w:w="8647" w:type="dxa"/>
            <w:tcBorders>
              <w:top w:val="single" w:sz="4" w:space="0" w:color="auto"/>
              <w:left w:val="nil"/>
              <w:bottom w:val="single" w:sz="4" w:space="0" w:color="auto"/>
              <w:right w:val="nil"/>
            </w:tcBorders>
          </w:tcPr>
          <w:p w:rsidR="00E46DB8" w:rsidRPr="00E4471C" w:rsidRDefault="00E46DB8" w:rsidP="007061CC">
            <w:pPr>
              <w:pStyle w:val="NoSpacing"/>
              <w:rPr>
                <w:rFonts w:ascii="Arial" w:hAnsi="Arial" w:cs="Arial"/>
                <w:sz w:val="20"/>
                <w:szCs w:val="20"/>
              </w:rPr>
            </w:pPr>
          </w:p>
        </w:tc>
      </w:tr>
      <w:tr w:rsidR="00E46DB8" w:rsidRPr="00E4471C" w:rsidTr="007E74DD">
        <w:tc>
          <w:tcPr>
            <w:tcW w:w="675" w:type="dxa"/>
            <w:tcBorders>
              <w:top w:val="single" w:sz="4" w:space="0" w:color="auto"/>
            </w:tcBorders>
            <w:shd w:val="clear" w:color="auto" w:fill="DDD9C3" w:themeFill="background2" w:themeFillShade="E6"/>
          </w:tcPr>
          <w:p w:rsidR="00E46DB8" w:rsidRPr="00E4471C" w:rsidRDefault="00DC50A3" w:rsidP="006A158F">
            <w:pPr>
              <w:pStyle w:val="NoSpacing"/>
              <w:jc w:val="center"/>
              <w:rPr>
                <w:rFonts w:ascii="Arial" w:hAnsi="Arial" w:cs="Arial"/>
                <w:b/>
                <w:sz w:val="20"/>
                <w:szCs w:val="20"/>
              </w:rPr>
            </w:pPr>
            <w:r w:rsidRPr="00E4471C">
              <w:rPr>
                <w:rFonts w:ascii="Arial" w:hAnsi="Arial" w:cs="Arial"/>
                <w:b/>
                <w:sz w:val="20"/>
                <w:szCs w:val="20"/>
              </w:rPr>
              <w:t>10.</w:t>
            </w:r>
          </w:p>
        </w:tc>
        <w:tc>
          <w:tcPr>
            <w:tcW w:w="8647" w:type="dxa"/>
            <w:tcBorders>
              <w:top w:val="single" w:sz="4" w:space="0" w:color="auto"/>
            </w:tcBorders>
            <w:shd w:val="clear" w:color="auto" w:fill="DDD9C3" w:themeFill="background2" w:themeFillShade="E6"/>
            <w:vAlign w:val="center"/>
          </w:tcPr>
          <w:p w:rsidR="00E46DB8" w:rsidRPr="00E4471C" w:rsidRDefault="006A158F" w:rsidP="006A158F">
            <w:pPr>
              <w:pStyle w:val="NoSpacing"/>
              <w:jc w:val="both"/>
              <w:rPr>
                <w:rFonts w:ascii="Arial" w:hAnsi="Arial" w:cs="Arial"/>
                <w:sz w:val="20"/>
                <w:szCs w:val="20"/>
              </w:rPr>
            </w:pPr>
            <w:r w:rsidRPr="00E4471C">
              <w:rPr>
                <w:rFonts w:ascii="Arial" w:hAnsi="Arial" w:cs="Arial"/>
                <w:b/>
                <w:sz w:val="20"/>
                <w:szCs w:val="20"/>
              </w:rPr>
              <w:t>DESCRIPTION OF THE EVENT</w:t>
            </w:r>
          </w:p>
        </w:tc>
      </w:tr>
      <w:tr w:rsidR="00E46DB8" w:rsidRPr="00E4471C" w:rsidTr="007E74DD">
        <w:tc>
          <w:tcPr>
            <w:tcW w:w="675" w:type="dxa"/>
          </w:tcPr>
          <w:p w:rsidR="00E46DB8" w:rsidRPr="00E4471C" w:rsidRDefault="006A158F" w:rsidP="007061CC">
            <w:pPr>
              <w:pStyle w:val="NoSpacing"/>
              <w:jc w:val="center"/>
              <w:rPr>
                <w:rFonts w:ascii="Arial" w:hAnsi="Arial" w:cs="Arial"/>
                <w:b/>
                <w:sz w:val="16"/>
                <w:szCs w:val="20"/>
              </w:rPr>
            </w:pPr>
            <w:r w:rsidRPr="00E4471C">
              <w:rPr>
                <w:rFonts w:ascii="Arial" w:hAnsi="Arial" w:cs="Arial"/>
                <w:b/>
                <w:sz w:val="16"/>
                <w:szCs w:val="20"/>
              </w:rPr>
              <w:t>10.1.</w:t>
            </w:r>
          </w:p>
        </w:tc>
        <w:tc>
          <w:tcPr>
            <w:tcW w:w="8647" w:type="dxa"/>
            <w:vAlign w:val="center"/>
          </w:tcPr>
          <w:p w:rsidR="00E46DB8" w:rsidRPr="00E4471C" w:rsidRDefault="006A158F" w:rsidP="006A158F">
            <w:pPr>
              <w:pStyle w:val="NoSpacing"/>
              <w:jc w:val="both"/>
              <w:rPr>
                <w:rFonts w:ascii="Arial" w:hAnsi="Arial" w:cs="Arial"/>
                <w:sz w:val="20"/>
                <w:szCs w:val="20"/>
              </w:rPr>
            </w:pPr>
            <w:r w:rsidRPr="00E4471C">
              <w:rPr>
                <w:rFonts w:ascii="Arial" w:hAnsi="Arial" w:cs="Arial"/>
                <w:b/>
                <w:sz w:val="20"/>
                <w:szCs w:val="20"/>
              </w:rPr>
              <w:t>Itinerary and layout</w:t>
            </w:r>
          </w:p>
        </w:tc>
      </w:tr>
      <w:tr w:rsidR="00E46DB8" w:rsidRPr="00E4471C" w:rsidTr="007061CC">
        <w:tc>
          <w:tcPr>
            <w:tcW w:w="675" w:type="dxa"/>
          </w:tcPr>
          <w:p w:rsidR="00E46DB8" w:rsidRPr="00E4471C" w:rsidRDefault="00E46DB8" w:rsidP="007061CC">
            <w:pPr>
              <w:pStyle w:val="NoSpacing"/>
              <w:jc w:val="center"/>
              <w:rPr>
                <w:rFonts w:ascii="Arial" w:hAnsi="Arial" w:cs="Arial"/>
                <w:b/>
                <w:sz w:val="20"/>
                <w:szCs w:val="20"/>
              </w:rPr>
            </w:pPr>
          </w:p>
        </w:tc>
        <w:tc>
          <w:tcPr>
            <w:tcW w:w="8647" w:type="dxa"/>
          </w:tcPr>
          <w:p w:rsidR="00E46DB8" w:rsidRPr="00E4471C" w:rsidRDefault="006A158F" w:rsidP="00762914">
            <w:pPr>
              <w:pStyle w:val="NoSpacing"/>
              <w:jc w:val="both"/>
              <w:rPr>
                <w:rFonts w:ascii="Arial" w:hAnsi="Arial" w:cs="Arial"/>
                <w:sz w:val="20"/>
                <w:szCs w:val="20"/>
                <w:lang w:bidi="en-US"/>
              </w:rPr>
            </w:pPr>
            <w:r w:rsidRPr="00E4471C">
              <w:rPr>
                <w:rFonts w:ascii="Arial" w:hAnsi="Arial" w:cs="Arial"/>
                <w:sz w:val="20"/>
                <w:szCs w:val="20"/>
                <w:lang w:bidi="en-US"/>
              </w:rPr>
              <w:t>In the present paragraph, the Organizer must present the basic data of the planning of the event, providing all the vital information regarding the various parts of the event such as:</w:t>
            </w:r>
          </w:p>
          <w:p w:rsidR="006A158F" w:rsidRPr="00E4471C" w:rsidRDefault="006A158F" w:rsidP="00762914">
            <w:pPr>
              <w:pStyle w:val="NoSpacing"/>
              <w:jc w:val="both"/>
              <w:rPr>
                <w:rFonts w:ascii="Arial" w:hAnsi="Arial" w:cs="Arial"/>
                <w:sz w:val="20"/>
                <w:szCs w:val="20"/>
                <w:lang w:bidi="en-US"/>
              </w:rPr>
            </w:pPr>
          </w:p>
          <w:p w:rsidR="006A158F" w:rsidRPr="00E4471C" w:rsidRDefault="006A158F" w:rsidP="00762914">
            <w:pPr>
              <w:pStyle w:val="NoSpacing"/>
              <w:numPr>
                <w:ilvl w:val="0"/>
                <w:numId w:val="7"/>
              </w:numPr>
              <w:ind w:left="318" w:hanging="284"/>
              <w:jc w:val="both"/>
              <w:rPr>
                <w:rFonts w:ascii="Arial" w:hAnsi="Arial" w:cs="Arial"/>
                <w:color w:val="365F91" w:themeColor="accent1" w:themeShade="BF"/>
                <w:sz w:val="20"/>
                <w:szCs w:val="20"/>
                <w:lang w:bidi="en-US"/>
              </w:rPr>
            </w:pPr>
            <w:r w:rsidRPr="00E4471C">
              <w:rPr>
                <w:rFonts w:ascii="Arial" w:hAnsi="Arial" w:cs="Arial"/>
                <w:color w:val="365F91" w:themeColor="accent1" w:themeShade="BF"/>
                <w:sz w:val="20"/>
                <w:szCs w:val="20"/>
                <w:lang w:bidi="en-US"/>
              </w:rPr>
              <w:t xml:space="preserve">Total daily distances of the itinerary and grand total distance of the itinerary of the entire event. In case of intermediate regroupings and/or recharging stops, its duration and positions in </w:t>
            </w:r>
            <w:r w:rsidR="00762914" w:rsidRPr="00E4471C">
              <w:rPr>
                <w:rFonts w:ascii="Arial" w:hAnsi="Arial" w:cs="Arial"/>
                <w:color w:val="365F91" w:themeColor="accent1" w:themeShade="BF"/>
                <w:sz w:val="20"/>
                <w:szCs w:val="20"/>
                <w:lang w:bidi="en-US"/>
              </w:rPr>
              <w:t>kilometres</w:t>
            </w:r>
            <w:r w:rsidRPr="00E4471C">
              <w:rPr>
                <w:rFonts w:ascii="Arial" w:hAnsi="Arial" w:cs="Arial"/>
                <w:color w:val="365F91" w:themeColor="accent1" w:themeShade="BF"/>
                <w:sz w:val="20"/>
                <w:szCs w:val="20"/>
                <w:lang w:bidi="en-US"/>
              </w:rPr>
              <w:t xml:space="preserve"> from the start and finish of the daily itinerary.</w:t>
            </w:r>
          </w:p>
          <w:p w:rsidR="006A158F" w:rsidRPr="00E4471C" w:rsidRDefault="006A158F" w:rsidP="00762914">
            <w:pPr>
              <w:pStyle w:val="NoSpacing"/>
              <w:ind w:left="318" w:hanging="284"/>
              <w:jc w:val="both"/>
              <w:rPr>
                <w:rFonts w:ascii="Arial" w:hAnsi="Arial" w:cs="Arial"/>
                <w:color w:val="365F91" w:themeColor="accent1" w:themeShade="BF"/>
                <w:sz w:val="20"/>
                <w:szCs w:val="20"/>
                <w:lang w:bidi="en-US"/>
              </w:rPr>
            </w:pPr>
          </w:p>
          <w:p w:rsidR="006A158F" w:rsidRPr="00E4471C" w:rsidRDefault="006A158F" w:rsidP="00762914">
            <w:pPr>
              <w:pStyle w:val="NoSpacing"/>
              <w:numPr>
                <w:ilvl w:val="0"/>
                <w:numId w:val="7"/>
              </w:numPr>
              <w:ind w:left="318" w:hanging="284"/>
              <w:jc w:val="both"/>
              <w:rPr>
                <w:rFonts w:ascii="Arial" w:hAnsi="Arial" w:cs="Arial"/>
                <w:color w:val="365F91" w:themeColor="accent1" w:themeShade="BF"/>
                <w:sz w:val="20"/>
                <w:szCs w:val="20"/>
                <w:lang w:bidi="en-US"/>
              </w:rPr>
            </w:pPr>
            <w:r w:rsidRPr="00E4471C">
              <w:rPr>
                <w:rFonts w:ascii="Arial" w:hAnsi="Arial" w:cs="Arial"/>
                <w:color w:val="365F91" w:themeColor="accent1" w:themeShade="BF"/>
                <w:sz w:val="20"/>
                <w:szCs w:val="20"/>
                <w:lang w:bidi="en-US"/>
              </w:rPr>
              <w:t>A general reference of the various places such as villages and other landmarks along the itinerary.</w:t>
            </w:r>
          </w:p>
          <w:p w:rsidR="006A158F" w:rsidRPr="00E4471C" w:rsidRDefault="006A158F" w:rsidP="00762914">
            <w:pPr>
              <w:pStyle w:val="NoSpacing"/>
              <w:ind w:left="318" w:hanging="284"/>
              <w:jc w:val="both"/>
              <w:rPr>
                <w:rFonts w:ascii="Arial" w:hAnsi="Arial" w:cs="Arial"/>
                <w:color w:val="365F91" w:themeColor="accent1" w:themeShade="BF"/>
                <w:sz w:val="20"/>
                <w:szCs w:val="20"/>
                <w:lang w:bidi="en-US"/>
              </w:rPr>
            </w:pPr>
          </w:p>
          <w:p w:rsidR="006A158F" w:rsidRPr="00E4471C" w:rsidRDefault="006A158F" w:rsidP="00762914">
            <w:pPr>
              <w:pStyle w:val="NoSpacing"/>
              <w:numPr>
                <w:ilvl w:val="0"/>
                <w:numId w:val="7"/>
              </w:numPr>
              <w:ind w:left="318" w:hanging="284"/>
              <w:jc w:val="both"/>
              <w:rPr>
                <w:rFonts w:ascii="Arial" w:hAnsi="Arial" w:cs="Arial"/>
                <w:color w:val="365F91" w:themeColor="accent1" w:themeShade="BF"/>
                <w:sz w:val="20"/>
                <w:szCs w:val="20"/>
                <w:lang w:bidi="en-US"/>
              </w:rPr>
            </w:pPr>
            <w:r w:rsidRPr="00E4471C">
              <w:rPr>
                <w:rFonts w:ascii="Arial" w:hAnsi="Arial" w:cs="Arial"/>
                <w:color w:val="365F91" w:themeColor="accent1" w:themeShade="BF"/>
                <w:sz w:val="20"/>
                <w:szCs w:val="20"/>
                <w:lang w:bidi="en-US"/>
              </w:rPr>
              <w:t>The number of Regularity Stages per day, as well as the length of each one and the total length.</w:t>
            </w:r>
          </w:p>
          <w:p w:rsidR="006A158F" w:rsidRPr="00E4471C" w:rsidRDefault="006A158F" w:rsidP="00762914">
            <w:pPr>
              <w:pStyle w:val="NoSpacing"/>
              <w:ind w:left="318" w:hanging="284"/>
              <w:jc w:val="both"/>
              <w:rPr>
                <w:rFonts w:ascii="Arial" w:hAnsi="Arial" w:cs="Arial"/>
                <w:color w:val="365F91" w:themeColor="accent1" w:themeShade="BF"/>
                <w:sz w:val="20"/>
                <w:szCs w:val="20"/>
                <w:lang w:bidi="en-US"/>
              </w:rPr>
            </w:pPr>
          </w:p>
          <w:p w:rsidR="006A158F" w:rsidRPr="00E4471C" w:rsidRDefault="006A158F" w:rsidP="00762914">
            <w:pPr>
              <w:pStyle w:val="NoSpacing"/>
              <w:numPr>
                <w:ilvl w:val="0"/>
                <w:numId w:val="7"/>
              </w:numPr>
              <w:ind w:left="318" w:hanging="284"/>
              <w:jc w:val="both"/>
              <w:rPr>
                <w:rFonts w:ascii="Arial" w:hAnsi="Arial" w:cs="Arial"/>
                <w:color w:val="365F91" w:themeColor="accent1" w:themeShade="BF"/>
                <w:sz w:val="20"/>
                <w:szCs w:val="20"/>
                <w:lang w:bidi="en-US"/>
              </w:rPr>
            </w:pPr>
            <w:r w:rsidRPr="00E4471C">
              <w:rPr>
                <w:rFonts w:ascii="Arial" w:hAnsi="Arial" w:cs="Arial"/>
                <w:color w:val="365F91" w:themeColor="accent1" w:themeShade="BF"/>
                <w:sz w:val="20"/>
                <w:szCs w:val="20"/>
                <w:lang w:bidi="en-US"/>
              </w:rPr>
              <w:t>Any other information regarding the planning of the event that is necessary for the understanding of the participants moving in the field, and the timing schedule within which they must move themselves throughout the entire event.</w:t>
            </w:r>
          </w:p>
          <w:p w:rsidR="006A158F" w:rsidRPr="00E4471C" w:rsidRDefault="006A158F" w:rsidP="00762914">
            <w:pPr>
              <w:pStyle w:val="NoSpacing"/>
              <w:ind w:left="318" w:hanging="284"/>
              <w:jc w:val="both"/>
              <w:rPr>
                <w:rFonts w:ascii="Arial" w:hAnsi="Arial" w:cs="Arial"/>
                <w:color w:val="365F91" w:themeColor="accent1" w:themeShade="BF"/>
                <w:sz w:val="20"/>
                <w:szCs w:val="20"/>
                <w:lang w:bidi="en-US"/>
              </w:rPr>
            </w:pPr>
          </w:p>
          <w:p w:rsidR="006A158F" w:rsidRPr="00E4471C" w:rsidRDefault="006A158F" w:rsidP="00762914">
            <w:pPr>
              <w:pStyle w:val="NoSpacing"/>
              <w:numPr>
                <w:ilvl w:val="0"/>
                <w:numId w:val="7"/>
              </w:numPr>
              <w:ind w:left="318" w:hanging="284"/>
              <w:jc w:val="both"/>
              <w:rPr>
                <w:rFonts w:ascii="Arial" w:hAnsi="Arial" w:cs="Arial"/>
                <w:color w:val="365F91" w:themeColor="accent1" w:themeShade="BF"/>
                <w:sz w:val="20"/>
                <w:szCs w:val="20"/>
                <w:lang w:bidi="en-US"/>
              </w:rPr>
            </w:pPr>
            <w:r w:rsidRPr="00E4471C">
              <w:rPr>
                <w:rFonts w:ascii="Arial" w:hAnsi="Arial" w:cs="Arial"/>
                <w:color w:val="365F91" w:themeColor="accent1" w:themeShade="BF"/>
                <w:sz w:val="20"/>
                <w:szCs w:val="20"/>
                <w:lang w:bidi="en-US"/>
              </w:rPr>
              <w:t>Any helpful information regarding the places for regroupings, recharging and overnight stays.</w:t>
            </w:r>
          </w:p>
          <w:p w:rsidR="006A158F" w:rsidRPr="00E4471C" w:rsidRDefault="006A158F" w:rsidP="00762914">
            <w:pPr>
              <w:pStyle w:val="NoSpacing"/>
              <w:ind w:left="318" w:hanging="284"/>
              <w:jc w:val="both"/>
              <w:rPr>
                <w:rFonts w:ascii="Arial" w:hAnsi="Arial" w:cs="Arial"/>
                <w:color w:val="365F91" w:themeColor="accent1" w:themeShade="BF"/>
                <w:sz w:val="20"/>
                <w:szCs w:val="20"/>
                <w:lang w:bidi="en-US"/>
              </w:rPr>
            </w:pPr>
          </w:p>
          <w:p w:rsidR="006A158F" w:rsidRPr="00E4471C" w:rsidRDefault="006A158F" w:rsidP="00762914">
            <w:pPr>
              <w:pStyle w:val="NoSpacing"/>
              <w:numPr>
                <w:ilvl w:val="0"/>
                <w:numId w:val="7"/>
              </w:numPr>
              <w:ind w:left="318" w:hanging="284"/>
              <w:jc w:val="both"/>
              <w:rPr>
                <w:rFonts w:ascii="Arial" w:hAnsi="Arial" w:cs="Arial"/>
                <w:sz w:val="20"/>
                <w:szCs w:val="20"/>
                <w:lang w:bidi="en-US"/>
              </w:rPr>
            </w:pPr>
            <w:r w:rsidRPr="00E4471C">
              <w:rPr>
                <w:rFonts w:ascii="Arial" w:hAnsi="Arial" w:cs="Arial"/>
                <w:color w:val="365F91" w:themeColor="accent1" w:themeShade="BF"/>
                <w:sz w:val="20"/>
                <w:szCs w:val="20"/>
                <w:lang w:bidi="en-US"/>
              </w:rPr>
              <w:t>If possible, a small map on which the itinerary of the event is marked can be inserted here.</w:t>
            </w:r>
          </w:p>
          <w:p w:rsidR="006A158F" w:rsidRPr="00E4471C" w:rsidRDefault="006A158F" w:rsidP="00762914">
            <w:pPr>
              <w:pStyle w:val="NoSpacing"/>
              <w:jc w:val="both"/>
              <w:rPr>
                <w:rFonts w:ascii="Arial" w:hAnsi="Arial" w:cs="Arial"/>
                <w:sz w:val="20"/>
                <w:szCs w:val="20"/>
                <w:lang w:bidi="en-US"/>
              </w:rPr>
            </w:pPr>
          </w:p>
          <w:p w:rsidR="00762914" w:rsidRPr="00E4471C" w:rsidRDefault="00762914" w:rsidP="00762914">
            <w:pPr>
              <w:pStyle w:val="NoSpacing"/>
              <w:jc w:val="both"/>
              <w:rPr>
                <w:rFonts w:ascii="Arial" w:hAnsi="Arial" w:cs="Arial"/>
                <w:sz w:val="20"/>
                <w:szCs w:val="20"/>
                <w:lang w:bidi="en-US"/>
              </w:rPr>
            </w:pPr>
            <w:r w:rsidRPr="00E4471C">
              <w:rPr>
                <w:rFonts w:ascii="Arial" w:hAnsi="Arial" w:cs="Arial"/>
                <w:sz w:val="20"/>
                <w:szCs w:val="20"/>
                <w:lang w:bidi="en-US"/>
              </w:rPr>
              <w:t xml:space="preserve">The detailed layout of the event, the exact distances from </w:t>
            </w:r>
            <w:r w:rsidR="00756639">
              <w:rPr>
                <w:rFonts w:ascii="Arial" w:hAnsi="Arial" w:cs="Arial"/>
                <w:sz w:val="20"/>
                <w:szCs w:val="20"/>
                <w:lang w:bidi="en-US"/>
              </w:rPr>
              <w:t>Time Control</w:t>
            </w:r>
            <w:r w:rsidRPr="00E4471C">
              <w:rPr>
                <w:rFonts w:ascii="Arial" w:hAnsi="Arial" w:cs="Arial"/>
                <w:sz w:val="20"/>
                <w:szCs w:val="20"/>
                <w:lang w:bidi="en-US"/>
              </w:rPr>
              <w:t xml:space="preserve"> to </w:t>
            </w:r>
            <w:r w:rsidR="00756639">
              <w:rPr>
                <w:rFonts w:ascii="Arial" w:hAnsi="Arial" w:cs="Arial"/>
                <w:sz w:val="20"/>
                <w:szCs w:val="20"/>
                <w:lang w:bidi="en-US"/>
              </w:rPr>
              <w:t>Time Control</w:t>
            </w:r>
            <w:r w:rsidRPr="00E4471C">
              <w:rPr>
                <w:rFonts w:ascii="Arial" w:hAnsi="Arial" w:cs="Arial"/>
                <w:sz w:val="20"/>
                <w:szCs w:val="20"/>
                <w:lang w:bidi="en-US"/>
              </w:rPr>
              <w:t xml:space="preserve"> and the corresponding ideal times, the exact starting points and finishing points of the Regularity Stages and the obligatory steady speed for each one of them, as well the Regrouping and </w:t>
            </w:r>
            <w:proofErr w:type="spellStart"/>
            <w:r w:rsidRPr="00E4471C">
              <w:rPr>
                <w:rFonts w:ascii="Arial" w:hAnsi="Arial" w:cs="Arial"/>
                <w:sz w:val="20"/>
                <w:szCs w:val="20"/>
                <w:lang w:bidi="en-US"/>
              </w:rPr>
              <w:t>Parc</w:t>
            </w:r>
            <w:proofErr w:type="spellEnd"/>
            <w:r w:rsidRPr="00E4471C">
              <w:rPr>
                <w:rFonts w:ascii="Arial" w:hAnsi="Arial" w:cs="Arial"/>
                <w:sz w:val="20"/>
                <w:szCs w:val="20"/>
                <w:lang w:bidi="en-US"/>
              </w:rPr>
              <w:t xml:space="preserve"> </w:t>
            </w:r>
            <w:proofErr w:type="spellStart"/>
            <w:r w:rsidRPr="00E4471C">
              <w:rPr>
                <w:rFonts w:ascii="Arial" w:hAnsi="Arial" w:cs="Arial"/>
                <w:sz w:val="20"/>
                <w:szCs w:val="20"/>
                <w:lang w:bidi="en-US"/>
              </w:rPr>
              <w:t>Fermé</w:t>
            </w:r>
            <w:proofErr w:type="spellEnd"/>
            <w:r w:rsidRPr="00E4471C">
              <w:rPr>
                <w:rFonts w:ascii="Arial" w:hAnsi="Arial" w:cs="Arial"/>
                <w:sz w:val="20"/>
                <w:szCs w:val="20"/>
                <w:lang w:bidi="en-US"/>
              </w:rPr>
              <w:t xml:space="preserve"> area locations will be clearly indicated in the Road Book of the event, in which the obligatory itinerary roads to be followed by the competitors are also indicated. The Road Book of the event should be considered as an Appendix to the present Supplementary Regulations. </w:t>
            </w:r>
          </w:p>
          <w:p w:rsidR="00762914" w:rsidRPr="00E4471C" w:rsidRDefault="00762914" w:rsidP="00762914">
            <w:pPr>
              <w:pStyle w:val="NoSpacing"/>
              <w:jc w:val="both"/>
              <w:rPr>
                <w:rFonts w:ascii="Arial" w:hAnsi="Arial" w:cs="Arial"/>
                <w:sz w:val="20"/>
                <w:szCs w:val="20"/>
                <w:lang w:bidi="en-US"/>
              </w:rPr>
            </w:pPr>
          </w:p>
          <w:p w:rsidR="00762914" w:rsidRPr="00E4471C" w:rsidRDefault="00762914" w:rsidP="00762914">
            <w:pPr>
              <w:pStyle w:val="NoSpacing"/>
              <w:jc w:val="both"/>
              <w:rPr>
                <w:rFonts w:ascii="Arial" w:hAnsi="Arial" w:cs="Arial"/>
                <w:sz w:val="20"/>
                <w:szCs w:val="20"/>
                <w:lang w:bidi="en-US"/>
              </w:rPr>
            </w:pPr>
            <w:r w:rsidRPr="00E4471C">
              <w:rPr>
                <w:rFonts w:ascii="Arial" w:hAnsi="Arial" w:cs="Arial"/>
                <w:sz w:val="20"/>
                <w:szCs w:val="20"/>
                <w:lang w:bidi="en-US"/>
              </w:rPr>
              <w:t>Any deliberate and certified deviation from the itinerary as it is indicated in to the Road Book will be penalized by exclusion from the event.</w:t>
            </w:r>
          </w:p>
          <w:p w:rsidR="00762914" w:rsidRPr="00E4471C" w:rsidRDefault="00762914" w:rsidP="00762914">
            <w:pPr>
              <w:pStyle w:val="NoSpacing"/>
              <w:jc w:val="both"/>
              <w:rPr>
                <w:rFonts w:ascii="Arial" w:hAnsi="Arial" w:cs="Arial"/>
                <w:sz w:val="20"/>
                <w:szCs w:val="20"/>
                <w:lang w:bidi="en-US"/>
              </w:rPr>
            </w:pPr>
          </w:p>
          <w:p w:rsidR="006A158F" w:rsidRPr="00E4471C" w:rsidRDefault="00762914" w:rsidP="00762914">
            <w:pPr>
              <w:pStyle w:val="NoSpacing"/>
              <w:jc w:val="both"/>
              <w:rPr>
                <w:rFonts w:ascii="Arial" w:hAnsi="Arial" w:cs="Arial"/>
                <w:sz w:val="20"/>
                <w:szCs w:val="20"/>
                <w:lang w:bidi="en-US"/>
              </w:rPr>
            </w:pPr>
            <w:r w:rsidRPr="00E4471C">
              <w:rPr>
                <w:rFonts w:ascii="Arial" w:hAnsi="Arial" w:cs="Arial"/>
                <w:sz w:val="20"/>
                <w:szCs w:val="20"/>
                <w:lang w:bidi="en-US"/>
              </w:rPr>
              <w:t>The distances indicated in the Road Book are considered as accurate and correct and no protest may be lodged against this accuracy. The length of the itinerary that will be taken into account for the energy consumption and “Eco-driving” tests calculations is the one referred into the Road Book.</w:t>
            </w:r>
          </w:p>
        </w:tc>
      </w:tr>
      <w:tr w:rsidR="00E46DB8" w:rsidRPr="00E4471C" w:rsidTr="007E74DD">
        <w:tc>
          <w:tcPr>
            <w:tcW w:w="675" w:type="dxa"/>
          </w:tcPr>
          <w:p w:rsidR="00E46DB8" w:rsidRPr="00E4471C" w:rsidRDefault="00762914" w:rsidP="007061CC">
            <w:pPr>
              <w:pStyle w:val="NoSpacing"/>
              <w:jc w:val="center"/>
              <w:rPr>
                <w:rFonts w:ascii="Arial" w:hAnsi="Arial" w:cs="Arial"/>
                <w:b/>
                <w:sz w:val="16"/>
                <w:szCs w:val="20"/>
              </w:rPr>
            </w:pPr>
            <w:r w:rsidRPr="00E4471C">
              <w:rPr>
                <w:rFonts w:ascii="Arial" w:hAnsi="Arial" w:cs="Arial"/>
                <w:b/>
                <w:sz w:val="16"/>
                <w:szCs w:val="20"/>
              </w:rPr>
              <w:t>10.2.</w:t>
            </w:r>
          </w:p>
        </w:tc>
        <w:tc>
          <w:tcPr>
            <w:tcW w:w="8647" w:type="dxa"/>
            <w:vAlign w:val="center"/>
          </w:tcPr>
          <w:p w:rsidR="00E46DB8" w:rsidRPr="00E4471C" w:rsidRDefault="001B2126" w:rsidP="007061CC">
            <w:pPr>
              <w:pStyle w:val="NoSpacing"/>
              <w:rPr>
                <w:rFonts w:ascii="Arial" w:hAnsi="Arial" w:cs="Arial"/>
                <w:sz w:val="20"/>
                <w:szCs w:val="20"/>
              </w:rPr>
            </w:pPr>
            <w:r w:rsidRPr="00E4471C">
              <w:rPr>
                <w:rFonts w:ascii="Arial" w:hAnsi="Arial" w:cs="Arial"/>
                <w:b/>
                <w:sz w:val="20"/>
                <w:szCs w:val="20"/>
                <w:lang w:bidi="en-US"/>
              </w:rPr>
              <w:t>Calibration of the Distance Meters</w:t>
            </w:r>
          </w:p>
        </w:tc>
      </w:tr>
      <w:tr w:rsidR="00E46DB8" w:rsidRPr="00E4471C" w:rsidTr="007E74DD">
        <w:tc>
          <w:tcPr>
            <w:tcW w:w="675" w:type="dxa"/>
            <w:tcBorders>
              <w:bottom w:val="single" w:sz="4" w:space="0" w:color="auto"/>
            </w:tcBorders>
          </w:tcPr>
          <w:p w:rsidR="00E46DB8" w:rsidRPr="00E4471C" w:rsidRDefault="00E46DB8" w:rsidP="007061CC">
            <w:pPr>
              <w:pStyle w:val="NoSpacing"/>
              <w:jc w:val="center"/>
              <w:rPr>
                <w:rFonts w:ascii="Arial" w:hAnsi="Arial" w:cs="Arial"/>
                <w:b/>
                <w:sz w:val="20"/>
                <w:szCs w:val="20"/>
              </w:rPr>
            </w:pPr>
          </w:p>
        </w:tc>
        <w:tc>
          <w:tcPr>
            <w:tcW w:w="8647" w:type="dxa"/>
            <w:tcBorders>
              <w:bottom w:val="single" w:sz="4" w:space="0" w:color="auto"/>
            </w:tcBorders>
          </w:tcPr>
          <w:p w:rsidR="00E46DB8" w:rsidRPr="00E4471C" w:rsidRDefault="001B2126" w:rsidP="001B2126">
            <w:pPr>
              <w:pStyle w:val="NoSpacing"/>
              <w:jc w:val="both"/>
              <w:rPr>
                <w:rFonts w:ascii="Arial" w:hAnsi="Arial" w:cs="Arial"/>
                <w:sz w:val="20"/>
                <w:szCs w:val="20"/>
              </w:rPr>
            </w:pPr>
            <w:r w:rsidRPr="00E4471C">
              <w:rPr>
                <w:rFonts w:ascii="Arial" w:hAnsi="Arial" w:cs="Arial"/>
                <w:sz w:val="20"/>
                <w:szCs w:val="20"/>
                <w:lang w:bidi="en-US"/>
              </w:rPr>
              <w:t xml:space="preserve">A specific road section of a length between 3 km and 8 km, suitably prepared and marked, will be provided to participants, together with the Road Book, for the sole purpose of the accurate </w:t>
            </w:r>
            <w:r w:rsidRPr="00E4471C">
              <w:rPr>
                <w:rFonts w:ascii="Arial" w:hAnsi="Arial" w:cs="Arial"/>
                <w:sz w:val="20"/>
                <w:szCs w:val="20"/>
                <w:lang w:bidi="en-US"/>
              </w:rPr>
              <w:lastRenderedPageBreak/>
              <w:t>calibration of their distance meter, in order to bring themselves into line with the distance meter used by the Organizers during the Road Book measurements.</w:t>
            </w:r>
          </w:p>
        </w:tc>
      </w:tr>
      <w:tr w:rsidR="00E46DB8" w:rsidRPr="00E4471C" w:rsidTr="001B2126">
        <w:tc>
          <w:tcPr>
            <w:tcW w:w="675" w:type="dxa"/>
            <w:tcBorders>
              <w:top w:val="single" w:sz="4" w:space="0" w:color="auto"/>
              <w:left w:val="nil"/>
              <w:bottom w:val="single" w:sz="4" w:space="0" w:color="auto"/>
              <w:right w:val="nil"/>
            </w:tcBorders>
          </w:tcPr>
          <w:p w:rsidR="00E46DB8" w:rsidRPr="00E4471C" w:rsidRDefault="00E46DB8" w:rsidP="007061CC">
            <w:pPr>
              <w:pStyle w:val="NoSpacing"/>
              <w:jc w:val="center"/>
              <w:rPr>
                <w:rFonts w:ascii="Arial" w:hAnsi="Arial" w:cs="Arial"/>
                <w:b/>
                <w:sz w:val="20"/>
                <w:szCs w:val="20"/>
              </w:rPr>
            </w:pPr>
          </w:p>
        </w:tc>
        <w:tc>
          <w:tcPr>
            <w:tcW w:w="8647" w:type="dxa"/>
            <w:tcBorders>
              <w:top w:val="single" w:sz="4" w:space="0" w:color="auto"/>
              <w:left w:val="nil"/>
              <w:bottom w:val="single" w:sz="4" w:space="0" w:color="auto"/>
              <w:right w:val="nil"/>
            </w:tcBorders>
          </w:tcPr>
          <w:p w:rsidR="00E46DB8" w:rsidRPr="00E4471C" w:rsidRDefault="00E46DB8" w:rsidP="007061CC">
            <w:pPr>
              <w:pStyle w:val="NoSpacing"/>
              <w:rPr>
                <w:rFonts w:ascii="Arial" w:hAnsi="Arial" w:cs="Arial"/>
                <w:sz w:val="20"/>
                <w:szCs w:val="20"/>
              </w:rPr>
            </w:pPr>
          </w:p>
        </w:tc>
      </w:tr>
      <w:tr w:rsidR="00E46DB8" w:rsidRPr="00E4471C" w:rsidTr="00B22611">
        <w:tc>
          <w:tcPr>
            <w:tcW w:w="675" w:type="dxa"/>
            <w:tcBorders>
              <w:top w:val="single" w:sz="4" w:space="0" w:color="auto"/>
            </w:tcBorders>
            <w:shd w:val="clear" w:color="auto" w:fill="DDD9C3" w:themeFill="background2" w:themeFillShade="E6"/>
            <w:vAlign w:val="center"/>
          </w:tcPr>
          <w:p w:rsidR="00E46DB8" w:rsidRPr="00E4471C" w:rsidRDefault="00E849F0" w:rsidP="007061CC">
            <w:pPr>
              <w:pStyle w:val="NoSpacing"/>
              <w:jc w:val="center"/>
              <w:rPr>
                <w:rFonts w:ascii="Arial" w:hAnsi="Arial" w:cs="Arial"/>
                <w:b/>
                <w:sz w:val="20"/>
                <w:szCs w:val="20"/>
              </w:rPr>
            </w:pPr>
            <w:r w:rsidRPr="00E4471C">
              <w:rPr>
                <w:rFonts w:ascii="Arial" w:hAnsi="Arial" w:cs="Arial"/>
                <w:b/>
                <w:sz w:val="20"/>
                <w:szCs w:val="20"/>
              </w:rPr>
              <w:t>11.</w:t>
            </w:r>
          </w:p>
        </w:tc>
        <w:tc>
          <w:tcPr>
            <w:tcW w:w="8647" w:type="dxa"/>
            <w:tcBorders>
              <w:top w:val="single" w:sz="4" w:space="0" w:color="auto"/>
            </w:tcBorders>
            <w:shd w:val="clear" w:color="auto" w:fill="DDD9C3" w:themeFill="background2" w:themeFillShade="E6"/>
            <w:vAlign w:val="center"/>
          </w:tcPr>
          <w:p w:rsidR="00E46DB8" w:rsidRPr="00E4471C" w:rsidRDefault="00E849F0" w:rsidP="00E849F0">
            <w:pPr>
              <w:pStyle w:val="NoSpacing"/>
              <w:rPr>
                <w:rFonts w:ascii="Arial" w:hAnsi="Arial" w:cs="Arial"/>
                <w:b/>
                <w:sz w:val="20"/>
                <w:szCs w:val="20"/>
              </w:rPr>
            </w:pPr>
            <w:r w:rsidRPr="00E4471C">
              <w:rPr>
                <w:rFonts w:ascii="Arial" w:hAnsi="Arial" w:cs="Arial"/>
                <w:b/>
                <w:sz w:val="20"/>
                <w:szCs w:val="20"/>
              </w:rPr>
              <w:t>ADMINISTRATIVE CHECKS</w:t>
            </w:r>
          </w:p>
        </w:tc>
      </w:tr>
      <w:tr w:rsidR="00E46DB8" w:rsidRPr="00E4471C" w:rsidTr="007E74DD">
        <w:tc>
          <w:tcPr>
            <w:tcW w:w="675" w:type="dxa"/>
          </w:tcPr>
          <w:p w:rsidR="00E46DB8" w:rsidRPr="00E4471C" w:rsidRDefault="00E849F0" w:rsidP="007061CC">
            <w:pPr>
              <w:pStyle w:val="NoSpacing"/>
              <w:jc w:val="center"/>
              <w:rPr>
                <w:rFonts w:ascii="Arial" w:hAnsi="Arial" w:cs="Arial"/>
                <w:b/>
                <w:color w:val="000000" w:themeColor="text1"/>
                <w:sz w:val="16"/>
                <w:szCs w:val="20"/>
              </w:rPr>
            </w:pPr>
            <w:r w:rsidRPr="00E4471C">
              <w:rPr>
                <w:rFonts w:ascii="Arial" w:hAnsi="Arial" w:cs="Arial"/>
                <w:b/>
                <w:color w:val="000000" w:themeColor="text1"/>
                <w:sz w:val="16"/>
                <w:szCs w:val="20"/>
              </w:rPr>
              <w:t>11.1.</w:t>
            </w:r>
          </w:p>
        </w:tc>
        <w:tc>
          <w:tcPr>
            <w:tcW w:w="8647" w:type="dxa"/>
          </w:tcPr>
          <w:p w:rsidR="00E46DB8" w:rsidRPr="00E4471C" w:rsidRDefault="00E849F0" w:rsidP="00E849F0">
            <w:pPr>
              <w:pStyle w:val="NoSpacing"/>
              <w:jc w:val="both"/>
              <w:rPr>
                <w:rFonts w:ascii="Arial" w:hAnsi="Arial" w:cs="Arial"/>
                <w:color w:val="000000" w:themeColor="text1"/>
                <w:sz w:val="20"/>
                <w:szCs w:val="20"/>
              </w:rPr>
            </w:pPr>
            <w:r w:rsidRPr="00E4471C">
              <w:rPr>
                <w:rFonts w:ascii="Arial" w:hAnsi="Arial" w:cs="Arial"/>
                <w:color w:val="000000" w:themeColor="text1"/>
                <w:sz w:val="20"/>
                <w:szCs w:val="20"/>
                <w:lang w:bidi="en-US"/>
              </w:rPr>
              <w:t xml:space="preserve">For the administrative checks, the participants must make available all documents required by the present regulations and/or by the valid traffic code. These include competition </w:t>
            </w:r>
            <w:r w:rsidRPr="00E4471C">
              <w:rPr>
                <w:rFonts w:ascii="Arial" w:hAnsi="Arial" w:cs="Arial"/>
                <w:color w:val="000000" w:themeColor="text1"/>
                <w:sz w:val="20"/>
                <w:szCs w:val="20"/>
              </w:rPr>
              <w:t>licences,</w:t>
            </w:r>
            <w:r w:rsidRPr="00E4471C">
              <w:rPr>
                <w:rFonts w:ascii="Arial" w:hAnsi="Arial" w:cs="Arial"/>
                <w:color w:val="000000" w:themeColor="text1"/>
                <w:sz w:val="20"/>
                <w:szCs w:val="20"/>
                <w:lang w:bidi="en-US"/>
              </w:rPr>
              <w:t xml:space="preserve"> the crew’s identification documents, the vehicle registration documents, the driving </w:t>
            </w:r>
            <w:r w:rsidRPr="00E4471C">
              <w:rPr>
                <w:rFonts w:ascii="Arial" w:hAnsi="Arial" w:cs="Arial"/>
                <w:color w:val="000000" w:themeColor="text1"/>
                <w:sz w:val="20"/>
                <w:szCs w:val="20"/>
              </w:rPr>
              <w:t xml:space="preserve">licences </w:t>
            </w:r>
            <w:r w:rsidRPr="00E4471C">
              <w:rPr>
                <w:rFonts w:ascii="Arial" w:hAnsi="Arial" w:cs="Arial"/>
                <w:color w:val="000000" w:themeColor="text1"/>
                <w:sz w:val="20"/>
                <w:szCs w:val="20"/>
                <w:lang w:bidi="en-US"/>
              </w:rPr>
              <w:t>and the vehicle’s insurance documents.</w:t>
            </w:r>
          </w:p>
        </w:tc>
      </w:tr>
      <w:tr w:rsidR="00E46DB8" w:rsidRPr="00E4471C" w:rsidTr="007E74DD">
        <w:tc>
          <w:tcPr>
            <w:tcW w:w="675" w:type="dxa"/>
          </w:tcPr>
          <w:p w:rsidR="00E46DB8" w:rsidRPr="00E4471C" w:rsidRDefault="00E849F0" w:rsidP="007061CC">
            <w:pPr>
              <w:pStyle w:val="NoSpacing"/>
              <w:jc w:val="center"/>
              <w:rPr>
                <w:rFonts w:ascii="Arial" w:hAnsi="Arial" w:cs="Arial"/>
                <w:b/>
                <w:color w:val="000000" w:themeColor="text1"/>
                <w:sz w:val="16"/>
                <w:szCs w:val="20"/>
              </w:rPr>
            </w:pPr>
            <w:r w:rsidRPr="00E4471C">
              <w:rPr>
                <w:rFonts w:ascii="Arial" w:hAnsi="Arial" w:cs="Arial"/>
                <w:b/>
                <w:color w:val="000000" w:themeColor="text1"/>
                <w:sz w:val="16"/>
                <w:szCs w:val="20"/>
              </w:rPr>
              <w:t>11.2.</w:t>
            </w:r>
          </w:p>
        </w:tc>
        <w:tc>
          <w:tcPr>
            <w:tcW w:w="8647" w:type="dxa"/>
          </w:tcPr>
          <w:p w:rsidR="00E46DB8" w:rsidRPr="00E4471C" w:rsidRDefault="00E849F0" w:rsidP="00E849F0">
            <w:pPr>
              <w:pStyle w:val="NoSpacing"/>
              <w:jc w:val="both"/>
              <w:rPr>
                <w:rFonts w:ascii="Arial" w:hAnsi="Arial" w:cs="Arial"/>
                <w:color w:val="000000" w:themeColor="text1"/>
                <w:sz w:val="20"/>
                <w:szCs w:val="20"/>
              </w:rPr>
            </w:pPr>
            <w:r w:rsidRPr="00E4471C">
              <w:rPr>
                <w:rFonts w:ascii="Arial" w:hAnsi="Arial" w:cs="Arial"/>
                <w:color w:val="000000" w:themeColor="text1"/>
                <w:sz w:val="20"/>
                <w:szCs w:val="20"/>
                <w:lang w:bidi="en-US"/>
              </w:rPr>
              <w:t>Entry fees, and any additional expenses at the participant’s request, should ideally be paid in full and in advance; otherwise these must be settled in full during the administrative checks.</w:t>
            </w:r>
          </w:p>
        </w:tc>
      </w:tr>
      <w:tr w:rsidR="00E46DB8" w:rsidRPr="00E4471C" w:rsidTr="007E74DD">
        <w:tc>
          <w:tcPr>
            <w:tcW w:w="675" w:type="dxa"/>
            <w:tcBorders>
              <w:bottom w:val="single" w:sz="4" w:space="0" w:color="auto"/>
            </w:tcBorders>
          </w:tcPr>
          <w:p w:rsidR="00E46DB8" w:rsidRPr="00E4471C" w:rsidRDefault="00E849F0" w:rsidP="007061CC">
            <w:pPr>
              <w:pStyle w:val="NoSpacing"/>
              <w:jc w:val="center"/>
              <w:rPr>
                <w:rFonts w:ascii="Arial" w:hAnsi="Arial" w:cs="Arial"/>
                <w:b/>
                <w:color w:val="000000" w:themeColor="text1"/>
                <w:sz w:val="16"/>
                <w:szCs w:val="20"/>
              </w:rPr>
            </w:pPr>
            <w:r w:rsidRPr="00E4471C">
              <w:rPr>
                <w:rFonts w:ascii="Arial" w:hAnsi="Arial" w:cs="Arial"/>
                <w:b/>
                <w:color w:val="000000" w:themeColor="text1"/>
                <w:sz w:val="16"/>
                <w:szCs w:val="20"/>
              </w:rPr>
              <w:t>11.3.</w:t>
            </w:r>
          </w:p>
        </w:tc>
        <w:tc>
          <w:tcPr>
            <w:tcW w:w="8647" w:type="dxa"/>
            <w:tcBorders>
              <w:bottom w:val="single" w:sz="4" w:space="0" w:color="auto"/>
            </w:tcBorders>
          </w:tcPr>
          <w:p w:rsidR="00E46DB8" w:rsidRPr="00E4471C" w:rsidRDefault="00E849F0" w:rsidP="00E849F0">
            <w:pPr>
              <w:pStyle w:val="NoSpacing"/>
              <w:jc w:val="both"/>
              <w:rPr>
                <w:rFonts w:ascii="Arial" w:hAnsi="Arial" w:cs="Arial"/>
                <w:color w:val="000000" w:themeColor="text1"/>
                <w:sz w:val="20"/>
                <w:szCs w:val="20"/>
              </w:rPr>
            </w:pPr>
            <w:r w:rsidRPr="00E4471C">
              <w:rPr>
                <w:rFonts w:ascii="Arial" w:hAnsi="Arial" w:cs="Arial"/>
                <w:color w:val="000000" w:themeColor="text1"/>
                <w:sz w:val="20"/>
                <w:szCs w:val="20"/>
                <w:lang w:bidi="en-US"/>
              </w:rPr>
              <w:t>Only after having passed the administrative checks will each entry be considered as a participant, and thus authorized to proceed to the next stage, i.e. scrutineering.</w:t>
            </w:r>
          </w:p>
        </w:tc>
      </w:tr>
      <w:tr w:rsidR="00E46DB8" w:rsidRPr="00E4471C" w:rsidTr="00706B6F">
        <w:tc>
          <w:tcPr>
            <w:tcW w:w="675" w:type="dxa"/>
            <w:tcBorders>
              <w:top w:val="single" w:sz="4" w:space="0" w:color="auto"/>
              <w:left w:val="nil"/>
              <w:bottom w:val="single" w:sz="4" w:space="0" w:color="auto"/>
              <w:right w:val="nil"/>
            </w:tcBorders>
          </w:tcPr>
          <w:p w:rsidR="00E46DB8" w:rsidRPr="00E4471C" w:rsidRDefault="00E46DB8" w:rsidP="007061CC">
            <w:pPr>
              <w:pStyle w:val="NoSpacing"/>
              <w:jc w:val="center"/>
              <w:rPr>
                <w:rFonts w:ascii="Arial" w:hAnsi="Arial" w:cs="Arial"/>
                <w:b/>
                <w:sz w:val="20"/>
                <w:szCs w:val="20"/>
              </w:rPr>
            </w:pPr>
          </w:p>
        </w:tc>
        <w:tc>
          <w:tcPr>
            <w:tcW w:w="8647" w:type="dxa"/>
            <w:tcBorders>
              <w:top w:val="single" w:sz="4" w:space="0" w:color="auto"/>
              <w:left w:val="nil"/>
              <w:bottom w:val="single" w:sz="4" w:space="0" w:color="auto"/>
              <w:right w:val="nil"/>
            </w:tcBorders>
          </w:tcPr>
          <w:p w:rsidR="00E46DB8" w:rsidRPr="00E4471C" w:rsidRDefault="00E46DB8" w:rsidP="007061CC">
            <w:pPr>
              <w:pStyle w:val="NoSpacing"/>
              <w:rPr>
                <w:rFonts w:ascii="Arial" w:hAnsi="Arial" w:cs="Arial"/>
                <w:sz w:val="20"/>
                <w:szCs w:val="20"/>
              </w:rPr>
            </w:pPr>
          </w:p>
        </w:tc>
      </w:tr>
      <w:tr w:rsidR="00E46DB8" w:rsidRPr="00E4471C" w:rsidTr="007E74DD">
        <w:tc>
          <w:tcPr>
            <w:tcW w:w="675" w:type="dxa"/>
            <w:tcBorders>
              <w:top w:val="single" w:sz="4" w:space="0" w:color="auto"/>
            </w:tcBorders>
            <w:shd w:val="clear" w:color="auto" w:fill="DDD9C3" w:themeFill="background2" w:themeFillShade="E6"/>
          </w:tcPr>
          <w:p w:rsidR="00E46DB8" w:rsidRPr="00E4471C" w:rsidRDefault="00706B6F" w:rsidP="007061CC">
            <w:pPr>
              <w:pStyle w:val="NoSpacing"/>
              <w:jc w:val="center"/>
              <w:rPr>
                <w:rFonts w:ascii="Arial" w:hAnsi="Arial" w:cs="Arial"/>
                <w:b/>
                <w:sz w:val="20"/>
                <w:szCs w:val="20"/>
              </w:rPr>
            </w:pPr>
            <w:r w:rsidRPr="00E4471C">
              <w:rPr>
                <w:rFonts w:ascii="Arial" w:hAnsi="Arial" w:cs="Arial"/>
                <w:b/>
                <w:sz w:val="20"/>
                <w:szCs w:val="20"/>
              </w:rPr>
              <w:t>12.</w:t>
            </w:r>
          </w:p>
        </w:tc>
        <w:tc>
          <w:tcPr>
            <w:tcW w:w="8647" w:type="dxa"/>
            <w:tcBorders>
              <w:top w:val="single" w:sz="4" w:space="0" w:color="auto"/>
            </w:tcBorders>
            <w:shd w:val="clear" w:color="auto" w:fill="DDD9C3" w:themeFill="background2" w:themeFillShade="E6"/>
            <w:vAlign w:val="center"/>
          </w:tcPr>
          <w:p w:rsidR="00E46DB8" w:rsidRPr="00E4471C" w:rsidRDefault="00706B6F" w:rsidP="007061CC">
            <w:pPr>
              <w:pStyle w:val="NoSpacing"/>
              <w:rPr>
                <w:rFonts w:ascii="Arial" w:hAnsi="Arial" w:cs="Arial"/>
                <w:b/>
                <w:sz w:val="20"/>
                <w:szCs w:val="20"/>
              </w:rPr>
            </w:pPr>
            <w:r w:rsidRPr="00E4471C">
              <w:rPr>
                <w:rFonts w:ascii="Arial" w:hAnsi="Arial" w:cs="Arial"/>
                <w:b/>
                <w:sz w:val="20"/>
                <w:szCs w:val="20"/>
              </w:rPr>
              <w:t>SCRUTINEERING</w:t>
            </w:r>
          </w:p>
        </w:tc>
      </w:tr>
      <w:tr w:rsidR="00E46DB8" w:rsidRPr="00E4471C" w:rsidTr="007E74DD">
        <w:tc>
          <w:tcPr>
            <w:tcW w:w="675" w:type="dxa"/>
            <w:tcBorders>
              <w:bottom w:val="single" w:sz="4" w:space="0" w:color="auto"/>
            </w:tcBorders>
          </w:tcPr>
          <w:p w:rsidR="00E46DB8" w:rsidRPr="00E4471C" w:rsidRDefault="00706B6F" w:rsidP="007061CC">
            <w:pPr>
              <w:pStyle w:val="NoSpacing"/>
              <w:jc w:val="center"/>
              <w:rPr>
                <w:rFonts w:ascii="Arial" w:hAnsi="Arial" w:cs="Arial"/>
                <w:b/>
                <w:color w:val="000000" w:themeColor="text1"/>
                <w:sz w:val="16"/>
                <w:szCs w:val="20"/>
              </w:rPr>
            </w:pPr>
            <w:r w:rsidRPr="00E4471C">
              <w:rPr>
                <w:rFonts w:ascii="Arial" w:hAnsi="Arial" w:cs="Arial"/>
                <w:b/>
                <w:color w:val="000000" w:themeColor="text1"/>
                <w:sz w:val="16"/>
                <w:szCs w:val="20"/>
              </w:rPr>
              <w:t>12.1.</w:t>
            </w:r>
          </w:p>
        </w:tc>
        <w:tc>
          <w:tcPr>
            <w:tcW w:w="8647" w:type="dxa"/>
            <w:tcBorders>
              <w:bottom w:val="single" w:sz="4" w:space="0" w:color="auto"/>
            </w:tcBorders>
          </w:tcPr>
          <w:p w:rsidR="00706B6F" w:rsidRPr="00E4471C" w:rsidRDefault="00706B6F" w:rsidP="00706B6F">
            <w:pPr>
              <w:pStyle w:val="NoSpacing"/>
              <w:jc w:val="both"/>
              <w:rPr>
                <w:rFonts w:ascii="Arial" w:hAnsi="Arial" w:cs="Arial"/>
                <w:color w:val="000000" w:themeColor="text1"/>
                <w:sz w:val="20"/>
                <w:szCs w:val="20"/>
                <w:lang w:bidi="en-US"/>
              </w:rPr>
            </w:pPr>
            <w:r w:rsidRPr="00E4471C">
              <w:rPr>
                <w:rFonts w:ascii="Arial" w:hAnsi="Arial" w:cs="Arial"/>
                <w:color w:val="000000" w:themeColor="text1"/>
                <w:sz w:val="20"/>
                <w:szCs w:val="20"/>
                <w:lang w:bidi="en-US"/>
              </w:rPr>
              <w:t>The scrutineering will take place before the start of the event, at the time and place specified in the program</w:t>
            </w:r>
            <w:r w:rsidR="00B87A54">
              <w:rPr>
                <w:rFonts w:ascii="Arial" w:hAnsi="Arial" w:cs="Arial"/>
                <w:color w:val="000000" w:themeColor="text1"/>
                <w:sz w:val="20"/>
                <w:szCs w:val="20"/>
                <w:lang w:bidi="en-US"/>
              </w:rPr>
              <w:t>me</w:t>
            </w:r>
            <w:r w:rsidRPr="00E4471C">
              <w:rPr>
                <w:rFonts w:ascii="Arial" w:hAnsi="Arial" w:cs="Arial"/>
                <w:color w:val="000000" w:themeColor="text1"/>
                <w:sz w:val="20"/>
                <w:szCs w:val="20"/>
                <w:lang w:bidi="en-US"/>
              </w:rPr>
              <w:t>. Additional technical checks can be also carried out during the event, at the Stewards’ request.</w:t>
            </w:r>
          </w:p>
          <w:p w:rsidR="00706B6F" w:rsidRPr="00E4471C" w:rsidRDefault="00706B6F" w:rsidP="00706B6F">
            <w:pPr>
              <w:pStyle w:val="NoSpacing"/>
              <w:jc w:val="both"/>
              <w:rPr>
                <w:rFonts w:ascii="Arial" w:hAnsi="Arial" w:cs="Arial"/>
                <w:color w:val="000000" w:themeColor="text1"/>
                <w:sz w:val="20"/>
                <w:szCs w:val="20"/>
                <w:lang w:bidi="en-US"/>
              </w:rPr>
            </w:pPr>
          </w:p>
          <w:p w:rsidR="00E46DB8" w:rsidRPr="00E4471C" w:rsidRDefault="00706B6F" w:rsidP="00706B6F">
            <w:pPr>
              <w:pStyle w:val="NoSpacing"/>
              <w:jc w:val="both"/>
              <w:rPr>
                <w:rFonts w:ascii="Arial" w:hAnsi="Arial" w:cs="Arial"/>
                <w:color w:val="000000" w:themeColor="text1"/>
                <w:sz w:val="20"/>
                <w:szCs w:val="20"/>
              </w:rPr>
            </w:pPr>
            <w:r w:rsidRPr="00E4471C">
              <w:rPr>
                <w:rFonts w:ascii="Arial" w:hAnsi="Arial" w:cs="Arial"/>
                <w:color w:val="000000" w:themeColor="text1"/>
                <w:sz w:val="20"/>
                <w:szCs w:val="20"/>
                <w:lang w:bidi="en-US"/>
              </w:rPr>
              <w:t>Specific parts of each vehicle will be checked and verified for compliance with the requirements of the FIA regulations.</w:t>
            </w:r>
          </w:p>
        </w:tc>
      </w:tr>
      <w:tr w:rsidR="00E46DB8" w:rsidRPr="00E4471C" w:rsidTr="007E74DD">
        <w:tc>
          <w:tcPr>
            <w:tcW w:w="675" w:type="dxa"/>
            <w:tcBorders>
              <w:top w:val="single" w:sz="4" w:space="0" w:color="auto"/>
              <w:left w:val="nil"/>
              <w:bottom w:val="single" w:sz="4" w:space="0" w:color="auto"/>
              <w:right w:val="nil"/>
            </w:tcBorders>
          </w:tcPr>
          <w:p w:rsidR="00E46DB8" w:rsidRPr="00E4471C" w:rsidRDefault="00E46DB8" w:rsidP="007061CC">
            <w:pPr>
              <w:pStyle w:val="NoSpacing"/>
              <w:jc w:val="center"/>
              <w:rPr>
                <w:rFonts w:ascii="Arial" w:hAnsi="Arial" w:cs="Arial"/>
                <w:b/>
                <w:sz w:val="20"/>
                <w:szCs w:val="20"/>
              </w:rPr>
            </w:pPr>
          </w:p>
        </w:tc>
        <w:tc>
          <w:tcPr>
            <w:tcW w:w="8647" w:type="dxa"/>
            <w:tcBorders>
              <w:top w:val="single" w:sz="4" w:space="0" w:color="auto"/>
              <w:left w:val="nil"/>
              <w:bottom w:val="single" w:sz="4" w:space="0" w:color="auto"/>
              <w:right w:val="nil"/>
            </w:tcBorders>
          </w:tcPr>
          <w:p w:rsidR="00E46DB8" w:rsidRPr="00E4471C" w:rsidRDefault="00E46DB8" w:rsidP="007061CC">
            <w:pPr>
              <w:pStyle w:val="NoSpacing"/>
              <w:rPr>
                <w:rFonts w:ascii="Arial" w:hAnsi="Arial" w:cs="Arial"/>
                <w:sz w:val="20"/>
                <w:szCs w:val="20"/>
              </w:rPr>
            </w:pPr>
          </w:p>
        </w:tc>
      </w:tr>
      <w:tr w:rsidR="00E46DB8" w:rsidRPr="00E4471C" w:rsidTr="007E74DD">
        <w:tc>
          <w:tcPr>
            <w:tcW w:w="675" w:type="dxa"/>
            <w:tcBorders>
              <w:top w:val="single" w:sz="4" w:space="0" w:color="auto"/>
            </w:tcBorders>
            <w:shd w:val="clear" w:color="auto" w:fill="DDD9C3" w:themeFill="background2" w:themeFillShade="E6"/>
          </w:tcPr>
          <w:p w:rsidR="00E46DB8" w:rsidRPr="00E4471C" w:rsidRDefault="00810348" w:rsidP="007061CC">
            <w:pPr>
              <w:pStyle w:val="NoSpacing"/>
              <w:jc w:val="center"/>
              <w:rPr>
                <w:rFonts w:ascii="Arial" w:hAnsi="Arial" w:cs="Arial"/>
                <w:b/>
                <w:sz w:val="20"/>
                <w:szCs w:val="20"/>
              </w:rPr>
            </w:pPr>
            <w:r w:rsidRPr="00E4471C">
              <w:rPr>
                <w:rFonts w:ascii="Arial" w:hAnsi="Arial" w:cs="Arial"/>
                <w:b/>
                <w:sz w:val="20"/>
                <w:szCs w:val="20"/>
              </w:rPr>
              <w:t>13.</w:t>
            </w:r>
          </w:p>
        </w:tc>
        <w:tc>
          <w:tcPr>
            <w:tcW w:w="8647" w:type="dxa"/>
            <w:tcBorders>
              <w:top w:val="single" w:sz="4" w:space="0" w:color="auto"/>
            </w:tcBorders>
            <w:shd w:val="clear" w:color="auto" w:fill="DDD9C3" w:themeFill="background2" w:themeFillShade="E6"/>
            <w:vAlign w:val="center"/>
          </w:tcPr>
          <w:p w:rsidR="00E46DB8" w:rsidRPr="00E4471C" w:rsidRDefault="00810348" w:rsidP="007061CC">
            <w:pPr>
              <w:pStyle w:val="NoSpacing"/>
              <w:rPr>
                <w:rFonts w:ascii="Arial" w:hAnsi="Arial" w:cs="Arial"/>
                <w:b/>
                <w:sz w:val="20"/>
                <w:szCs w:val="20"/>
              </w:rPr>
            </w:pPr>
            <w:r w:rsidRPr="00E4471C">
              <w:rPr>
                <w:rFonts w:ascii="Arial" w:hAnsi="Arial" w:cs="Arial"/>
                <w:b/>
                <w:sz w:val="20"/>
                <w:szCs w:val="20"/>
              </w:rPr>
              <w:t>RUNNING OF THE EVENT</w:t>
            </w:r>
          </w:p>
        </w:tc>
      </w:tr>
      <w:tr w:rsidR="00FC62A1" w:rsidRPr="00E4471C" w:rsidTr="007E74DD">
        <w:tc>
          <w:tcPr>
            <w:tcW w:w="675" w:type="dxa"/>
          </w:tcPr>
          <w:p w:rsidR="00FC62A1" w:rsidRPr="00E4471C" w:rsidRDefault="00810348" w:rsidP="007061CC">
            <w:pPr>
              <w:pStyle w:val="NoSpacing"/>
              <w:jc w:val="center"/>
              <w:rPr>
                <w:rFonts w:ascii="Arial" w:hAnsi="Arial" w:cs="Arial"/>
                <w:b/>
                <w:sz w:val="16"/>
                <w:szCs w:val="20"/>
              </w:rPr>
            </w:pPr>
            <w:r w:rsidRPr="00E4471C">
              <w:rPr>
                <w:rFonts w:ascii="Arial" w:hAnsi="Arial" w:cs="Arial"/>
                <w:b/>
                <w:sz w:val="16"/>
                <w:szCs w:val="20"/>
              </w:rPr>
              <w:t>13.1.</w:t>
            </w:r>
          </w:p>
        </w:tc>
        <w:tc>
          <w:tcPr>
            <w:tcW w:w="8647" w:type="dxa"/>
            <w:vAlign w:val="center"/>
          </w:tcPr>
          <w:p w:rsidR="00FC62A1" w:rsidRPr="00E4471C" w:rsidRDefault="006552EE" w:rsidP="007061CC">
            <w:pPr>
              <w:pStyle w:val="NoSpacing"/>
              <w:rPr>
                <w:rFonts w:ascii="Arial" w:hAnsi="Arial" w:cs="Arial"/>
                <w:b/>
                <w:sz w:val="20"/>
                <w:szCs w:val="20"/>
              </w:rPr>
            </w:pPr>
            <w:r w:rsidRPr="00E4471C">
              <w:rPr>
                <w:rFonts w:ascii="Arial" w:hAnsi="Arial" w:cs="Arial"/>
                <w:b/>
                <w:sz w:val="20"/>
                <w:szCs w:val="20"/>
              </w:rPr>
              <w:t>Nature of the event</w:t>
            </w:r>
          </w:p>
        </w:tc>
      </w:tr>
      <w:tr w:rsidR="00FC62A1" w:rsidRPr="00E4471C" w:rsidTr="007E74DD">
        <w:tc>
          <w:tcPr>
            <w:tcW w:w="675" w:type="dxa"/>
          </w:tcPr>
          <w:p w:rsidR="00FC62A1" w:rsidRPr="00E4471C" w:rsidRDefault="00FC62A1" w:rsidP="007061CC">
            <w:pPr>
              <w:pStyle w:val="NoSpacing"/>
              <w:jc w:val="center"/>
              <w:rPr>
                <w:rFonts w:ascii="Arial" w:hAnsi="Arial" w:cs="Arial"/>
                <w:b/>
                <w:sz w:val="20"/>
                <w:szCs w:val="20"/>
              </w:rPr>
            </w:pPr>
          </w:p>
        </w:tc>
        <w:tc>
          <w:tcPr>
            <w:tcW w:w="8647" w:type="dxa"/>
          </w:tcPr>
          <w:p w:rsidR="00FC62A1" w:rsidRPr="00E4471C" w:rsidRDefault="00810348" w:rsidP="00810348">
            <w:pPr>
              <w:pStyle w:val="NoSpacing"/>
              <w:jc w:val="both"/>
              <w:rPr>
                <w:rFonts w:ascii="Arial" w:hAnsi="Arial" w:cs="Arial"/>
                <w:sz w:val="20"/>
                <w:szCs w:val="20"/>
              </w:rPr>
            </w:pPr>
            <w:r w:rsidRPr="00E4471C">
              <w:rPr>
                <w:rFonts w:ascii="Arial" w:hAnsi="Arial" w:cs="Arial"/>
                <w:sz w:val="20"/>
                <w:szCs w:val="20"/>
              </w:rPr>
              <w:t xml:space="preserve">The </w:t>
            </w:r>
            <w:r w:rsidRPr="00E4471C">
              <w:rPr>
                <w:rFonts w:ascii="Arial" w:hAnsi="Arial" w:cs="Arial"/>
                <w:color w:val="365F91" w:themeColor="accent1" w:themeShade="BF"/>
                <w:sz w:val="20"/>
                <w:szCs w:val="20"/>
              </w:rPr>
              <w:t>(NAME OF THE EVENT)</w:t>
            </w:r>
            <w:r w:rsidRPr="00E4471C">
              <w:rPr>
                <w:rFonts w:ascii="Arial" w:hAnsi="Arial" w:cs="Arial"/>
                <w:sz w:val="20"/>
                <w:szCs w:val="20"/>
              </w:rPr>
              <w:t xml:space="preserve"> is an E-Rally Regularity event. Each competitor will collect penalty points from the “Regularity Stages” and from the road connecting the sections (Time Control penalties) in accordance with the present Supplementary Regulations </w:t>
            </w:r>
            <w:r w:rsidRPr="00E4471C">
              <w:rPr>
                <w:rFonts w:ascii="Arial" w:hAnsi="Arial" w:cs="Arial"/>
                <w:sz w:val="20"/>
                <w:szCs w:val="20"/>
                <w:lang w:bidi="en-US"/>
              </w:rPr>
              <w:t>and the Bulletins, which may be issued at a later stage.</w:t>
            </w:r>
          </w:p>
        </w:tc>
      </w:tr>
      <w:tr w:rsidR="00FC62A1" w:rsidRPr="00E4471C" w:rsidTr="007E74DD">
        <w:tc>
          <w:tcPr>
            <w:tcW w:w="675" w:type="dxa"/>
          </w:tcPr>
          <w:p w:rsidR="00FC62A1" w:rsidRPr="00E4471C" w:rsidRDefault="005F3299" w:rsidP="007061CC">
            <w:pPr>
              <w:pStyle w:val="NoSpacing"/>
              <w:jc w:val="center"/>
              <w:rPr>
                <w:rFonts w:ascii="Arial" w:hAnsi="Arial" w:cs="Arial"/>
                <w:b/>
                <w:sz w:val="16"/>
                <w:szCs w:val="20"/>
              </w:rPr>
            </w:pPr>
            <w:r w:rsidRPr="00E4471C">
              <w:rPr>
                <w:rFonts w:ascii="Arial" w:hAnsi="Arial" w:cs="Arial"/>
                <w:b/>
                <w:sz w:val="16"/>
                <w:szCs w:val="20"/>
              </w:rPr>
              <w:t>13.2.</w:t>
            </w:r>
          </w:p>
        </w:tc>
        <w:tc>
          <w:tcPr>
            <w:tcW w:w="8647" w:type="dxa"/>
            <w:vAlign w:val="center"/>
          </w:tcPr>
          <w:p w:rsidR="00FC62A1" w:rsidRPr="00E4471C" w:rsidRDefault="006552EE" w:rsidP="007061CC">
            <w:pPr>
              <w:pStyle w:val="NoSpacing"/>
              <w:rPr>
                <w:rFonts w:ascii="Arial" w:hAnsi="Arial" w:cs="Arial"/>
                <w:b/>
                <w:sz w:val="20"/>
                <w:szCs w:val="20"/>
              </w:rPr>
            </w:pPr>
            <w:r w:rsidRPr="00E4471C">
              <w:rPr>
                <w:rFonts w:ascii="Arial" w:hAnsi="Arial" w:cs="Arial"/>
                <w:b/>
                <w:sz w:val="20"/>
                <w:szCs w:val="20"/>
              </w:rPr>
              <w:t>Crew</w:t>
            </w:r>
          </w:p>
        </w:tc>
      </w:tr>
      <w:tr w:rsidR="00FC62A1" w:rsidRPr="00E4471C" w:rsidTr="007E74DD">
        <w:tc>
          <w:tcPr>
            <w:tcW w:w="675" w:type="dxa"/>
          </w:tcPr>
          <w:p w:rsidR="00FC62A1" w:rsidRPr="00E4471C" w:rsidRDefault="00FC62A1" w:rsidP="007061CC">
            <w:pPr>
              <w:pStyle w:val="NoSpacing"/>
              <w:jc w:val="center"/>
              <w:rPr>
                <w:rFonts w:ascii="Arial" w:hAnsi="Arial" w:cs="Arial"/>
                <w:b/>
                <w:sz w:val="20"/>
                <w:szCs w:val="20"/>
              </w:rPr>
            </w:pPr>
          </w:p>
        </w:tc>
        <w:tc>
          <w:tcPr>
            <w:tcW w:w="8647" w:type="dxa"/>
          </w:tcPr>
          <w:p w:rsidR="006552EE" w:rsidRPr="00E4471C" w:rsidRDefault="006552EE" w:rsidP="006552EE">
            <w:pPr>
              <w:pStyle w:val="NoSpacing"/>
              <w:jc w:val="both"/>
              <w:rPr>
                <w:rFonts w:ascii="Arial" w:hAnsi="Arial" w:cs="Arial"/>
                <w:sz w:val="20"/>
                <w:szCs w:val="20"/>
              </w:rPr>
            </w:pPr>
            <w:r w:rsidRPr="00E4471C">
              <w:rPr>
                <w:rFonts w:ascii="Arial" w:hAnsi="Arial" w:cs="Arial"/>
                <w:sz w:val="20"/>
                <w:szCs w:val="20"/>
              </w:rPr>
              <w:t xml:space="preserve">Each crew comprises one driver and one co-driver. The driver and co-driver may exchange roles freely during the event provided that both are holders of the necessary driving and competition licences (see Article 16.2). </w:t>
            </w:r>
          </w:p>
          <w:p w:rsidR="006552EE" w:rsidRPr="00E4471C" w:rsidRDefault="006552EE" w:rsidP="006552EE">
            <w:pPr>
              <w:pStyle w:val="NoSpacing"/>
              <w:jc w:val="both"/>
              <w:rPr>
                <w:rFonts w:ascii="Arial" w:hAnsi="Arial" w:cs="Arial"/>
                <w:sz w:val="20"/>
                <w:szCs w:val="20"/>
              </w:rPr>
            </w:pPr>
          </w:p>
          <w:p w:rsidR="006552EE" w:rsidRPr="00E4471C" w:rsidRDefault="006552EE" w:rsidP="006552EE">
            <w:pPr>
              <w:pStyle w:val="NoSpacing"/>
              <w:jc w:val="both"/>
              <w:rPr>
                <w:rFonts w:ascii="Arial" w:hAnsi="Arial" w:cs="Arial"/>
                <w:sz w:val="20"/>
                <w:szCs w:val="20"/>
              </w:rPr>
            </w:pPr>
            <w:r w:rsidRPr="00E4471C">
              <w:rPr>
                <w:rFonts w:ascii="Arial" w:hAnsi="Arial" w:cs="Arial"/>
                <w:sz w:val="20"/>
                <w:szCs w:val="20"/>
              </w:rPr>
              <w:t xml:space="preserve">It is the Organiser’s choice to accept crews consisting of one driver and one navigator. Navigators should also hold a competition licence but it is not mandatory that they hold a driving licence. No other passengers are admitted on board. </w:t>
            </w:r>
          </w:p>
          <w:p w:rsidR="006552EE" w:rsidRPr="00E4471C" w:rsidRDefault="006552EE" w:rsidP="006552EE">
            <w:pPr>
              <w:pStyle w:val="NoSpacing"/>
              <w:jc w:val="both"/>
              <w:rPr>
                <w:rFonts w:ascii="Arial" w:hAnsi="Arial" w:cs="Arial"/>
                <w:sz w:val="20"/>
                <w:szCs w:val="20"/>
              </w:rPr>
            </w:pPr>
          </w:p>
          <w:p w:rsidR="00FC62A1" w:rsidRPr="00E4471C" w:rsidRDefault="006552EE" w:rsidP="006552EE">
            <w:pPr>
              <w:pStyle w:val="NoSpacing"/>
              <w:jc w:val="both"/>
              <w:rPr>
                <w:rFonts w:ascii="Arial" w:hAnsi="Arial" w:cs="Arial"/>
                <w:sz w:val="20"/>
                <w:szCs w:val="20"/>
              </w:rPr>
            </w:pPr>
            <w:r w:rsidRPr="00E4471C">
              <w:rPr>
                <w:rFonts w:ascii="Arial" w:hAnsi="Arial" w:cs="Arial"/>
                <w:sz w:val="20"/>
                <w:szCs w:val="20"/>
                <w:lang w:bidi="en-US"/>
              </w:rPr>
              <w:t>In case of any unauthorized change of a member of the crew, the vehicle will be excluded.</w:t>
            </w:r>
          </w:p>
        </w:tc>
      </w:tr>
      <w:tr w:rsidR="00FC62A1" w:rsidRPr="00E4471C" w:rsidTr="007E74DD">
        <w:tc>
          <w:tcPr>
            <w:tcW w:w="675" w:type="dxa"/>
          </w:tcPr>
          <w:p w:rsidR="00FC62A1" w:rsidRPr="00E4471C" w:rsidRDefault="006552EE" w:rsidP="007061CC">
            <w:pPr>
              <w:pStyle w:val="NoSpacing"/>
              <w:jc w:val="center"/>
              <w:rPr>
                <w:rFonts w:ascii="Arial" w:hAnsi="Arial" w:cs="Arial"/>
                <w:b/>
                <w:sz w:val="16"/>
                <w:szCs w:val="20"/>
              </w:rPr>
            </w:pPr>
            <w:r w:rsidRPr="00E4471C">
              <w:rPr>
                <w:rFonts w:ascii="Arial" w:hAnsi="Arial" w:cs="Arial"/>
                <w:b/>
                <w:sz w:val="16"/>
                <w:szCs w:val="20"/>
              </w:rPr>
              <w:t>13.3.</w:t>
            </w:r>
          </w:p>
        </w:tc>
        <w:tc>
          <w:tcPr>
            <w:tcW w:w="8647" w:type="dxa"/>
            <w:vAlign w:val="center"/>
          </w:tcPr>
          <w:p w:rsidR="00FC62A1" w:rsidRPr="00E4471C" w:rsidRDefault="006552EE" w:rsidP="007061CC">
            <w:pPr>
              <w:pStyle w:val="NoSpacing"/>
              <w:rPr>
                <w:rFonts w:ascii="Arial" w:hAnsi="Arial" w:cs="Arial"/>
                <w:sz w:val="20"/>
                <w:szCs w:val="20"/>
              </w:rPr>
            </w:pPr>
            <w:r w:rsidRPr="00E4471C">
              <w:rPr>
                <w:rFonts w:ascii="Arial" w:hAnsi="Arial" w:cs="Arial"/>
                <w:b/>
                <w:sz w:val="20"/>
                <w:szCs w:val="20"/>
              </w:rPr>
              <w:t>Start, Finish, Results</w:t>
            </w:r>
          </w:p>
        </w:tc>
      </w:tr>
      <w:tr w:rsidR="00FC62A1" w:rsidRPr="00E4471C" w:rsidTr="007E74DD">
        <w:tc>
          <w:tcPr>
            <w:tcW w:w="675" w:type="dxa"/>
          </w:tcPr>
          <w:p w:rsidR="00FC62A1" w:rsidRPr="00E4471C" w:rsidRDefault="00C1099E" w:rsidP="007061CC">
            <w:pPr>
              <w:pStyle w:val="NoSpacing"/>
              <w:jc w:val="center"/>
              <w:rPr>
                <w:rFonts w:ascii="Arial" w:hAnsi="Arial" w:cs="Arial"/>
                <w:b/>
                <w:sz w:val="14"/>
                <w:szCs w:val="20"/>
              </w:rPr>
            </w:pPr>
            <w:r w:rsidRPr="00E4471C">
              <w:rPr>
                <w:rFonts w:ascii="Arial" w:hAnsi="Arial" w:cs="Arial"/>
                <w:b/>
                <w:sz w:val="14"/>
                <w:szCs w:val="20"/>
              </w:rPr>
              <w:t>13.3.</w:t>
            </w:r>
            <w:r w:rsidR="00371F0A" w:rsidRPr="00E4471C">
              <w:rPr>
                <w:rFonts w:ascii="Arial" w:hAnsi="Arial" w:cs="Arial"/>
                <w:b/>
                <w:sz w:val="14"/>
                <w:szCs w:val="20"/>
              </w:rPr>
              <w:t>1.</w:t>
            </w:r>
          </w:p>
        </w:tc>
        <w:tc>
          <w:tcPr>
            <w:tcW w:w="8647" w:type="dxa"/>
          </w:tcPr>
          <w:p w:rsidR="00371F0A" w:rsidRPr="00E4471C" w:rsidRDefault="00371F0A" w:rsidP="00371F0A">
            <w:pPr>
              <w:pStyle w:val="NoSpacing"/>
              <w:jc w:val="both"/>
              <w:rPr>
                <w:rFonts w:ascii="Arial" w:hAnsi="Arial" w:cs="Arial"/>
                <w:sz w:val="20"/>
                <w:szCs w:val="20"/>
                <w:lang w:bidi="en-US"/>
              </w:rPr>
            </w:pPr>
            <w:r w:rsidRPr="00E4471C">
              <w:rPr>
                <w:rFonts w:ascii="Arial" w:hAnsi="Arial" w:cs="Arial"/>
                <w:sz w:val="20"/>
                <w:szCs w:val="20"/>
                <w:lang w:bidi="en-US"/>
              </w:rPr>
              <w:t xml:space="preserve">The start signal for the event will be given </w:t>
            </w:r>
            <w:r w:rsidRPr="00E4471C">
              <w:rPr>
                <w:rFonts w:ascii="Arial" w:hAnsi="Arial" w:cs="Arial"/>
                <w:color w:val="365F91" w:themeColor="accent1" w:themeShade="BF"/>
                <w:sz w:val="20"/>
                <w:szCs w:val="20"/>
                <w:lang w:bidi="en-US"/>
              </w:rPr>
              <w:t>(Place, Day, Date)</w:t>
            </w:r>
            <w:r w:rsidRPr="00E4471C">
              <w:rPr>
                <w:rFonts w:ascii="Arial" w:hAnsi="Arial" w:cs="Arial"/>
                <w:sz w:val="20"/>
                <w:szCs w:val="20"/>
                <w:lang w:bidi="en-US"/>
              </w:rPr>
              <w:t>.</w:t>
            </w:r>
          </w:p>
          <w:p w:rsidR="00371F0A" w:rsidRPr="00E4471C" w:rsidRDefault="00371F0A" w:rsidP="00371F0A">
            <w:pPr>
              <w:pStyle w:val="NoSpacing"/>
              <w:jc w:val="both"/>
              <w:rPr>
                <w:rFonts w:ascii="Arial" w:hAnsi="Arial" w:cs="Arial"/>
                <w:sz w:val="20"/>
                <w:szCs w:val="20"/>
                <w:lang w:bidi="en-US"/>
              </w:rPr>
            </w:pPr>
          </w:p>
          <w:p w:rsidR="00371F0A" w:rsidRPr="00E4471C" w:rsidRDefault="00371F0A" w:rsidP="00371F0A">
            <w:pPr>
              <w:pStyle w:val="NoSpacing"/>
              <w:jc w:val="both"/>
              <w:rPr>
                <w:rFonts w:ascii="Arial" w:hAnsi="Arial" w:cs="Arial"/>
                <w:sz w:val="20"/>
                <w:szCs w:val="20"/>
                <w:lang w:bidi="en-US"/>
              </w:rPr>
            </w:pPr>
            <w:r w:rsidRPr="00E4471C">
              <w:rPr>
                <w:rFonts w:ascii="Arial" w:hAnsi="Arial" w:cs="Arial"/>
                <w:sz w:val="20"/>
                <w:szCs w:val="20"/>
                <w:lang w:bidi="en-US"/>
              </w:rPr>
              <w:t xml:space="preserve">The first car will start at </w:t>
            </w:r>
            <w:r w:rsidRPr="00E4471C">
              <w:rPr>
                <w:rFonts w:ascii="Arial" w:hAnsi="Arial" w:cs="Arial"/>
                <w:color w:val="365F91" w:themeColor="accent1" w:themeShade="BF"/>
                <w:sz w:val="20"/>
                <w:szCs w:val="20"/>
                <w:lang w:bidi="en-US"/>
              </w:rPr>
              <w:t>(hour)</w:t>
            </w:r>
            <w:r w:rsidRPr="00E4471C">
              <w:rPr>
                <w:rFonts w:ascii="Arial" w:hAnsi="Arial" w:cs="Arial"/>
                <w:i/>
                <w:sz w:val="20"/>
                <w:szCs w:val="20"/>
                <w:lang w:bidi="en-US"/>
              </w:rPr>
              <w:t>.</w:t>
            </w:r>
            <w:r w:rsidRPr="00E4471C">
              <w:rPr>
                <w:rFonts w:ascii="Arial" w:hAnsi="Arial" w:cs="Arial"/>
                <w:sz w:val="20"/>
                <w:szCs w:val="20"/>
                <w:lang w:bidi="en-US"/>
              </w:rPr>
              <w:t xml:space="preserve"> </w:t>
            </w:r>
          </w:p>
          <w:p w:rsidR="00371F0A" w:rsidRPr="00E4471C" w:rsidRDefault="00371F0A" w:rsidP="00371F0A">
            <w:pPr>
              <w:pStyle w:val="NoSpacing"/>
              <w:jc w:val="both"/>
              <w:rPr>
                <w:rFonts w:ascii="Arial" w:hAnsi="Arial" w:cs="Arial"/>
                <w:sz w:val="20"/>
                <w:szCs w:val="20"/>
                <w:lang w:bidi="en-US"/>
              </w:rPr>
            </w:pPr>
          </w:p>
          <w:p w:rsidR="00FC62A1" w:rsidRPr="00E4471C" w:rsidRDefault="00371F0A" w:rsidP="00371F0A">
            <w:pPr>
              <w:pStyle w:val="NoSpacing"/>
              <w:jc w:val="both"/>
              <w:rPr>
                <w:rFonts w:ascii="Arial" w:hAnsi="Arial" w:cs="Arial"/>
                <w:sz w:val="20"/>
                <w:szCs w:val="20"/>
              </w:rPr>
            </w:pPr>
            <w:r w:rsidRPr="00E4471C">
              <w:rPr>
                <w:rFonts w:ascii="Arial" w:hAnsi="Arial" w:cs="Arial"/>
                <w:sz w:val="20"/>
                <w:szCs w:val="20"/>
                <w:lang w:bidi="en-US"/>
              </w:rPr>
              <w:t>The starting sequence will follow the participation number and the cars will start at one-minute intervals.</w:t>
            </w:r>
          </w:p>
        </w:tc>
      </w:tr>
      <w:tr w:rsidR="00FC62A1" w:rsidRPr="00E4471C" w:rsidTr="007E74DD">
        <w:tc>
          <w:tcPr>
            <w:tcW w:w="675" w:type="dxa"/>
          </w:tcPr>
          <w:p w:rsidR="00FC62A1" w:rsidRPr="00E4471C" w:rsidRDefault="00C1099E" w:rsidP="007061CC">
            <w:pPr>
              <w:pStyle w:val="NoSpacing"/>
              <w:jc w:val="center"/>
              <w:rPr>
                <w:rFonts w:ascii="Arial" w:hAnsi="Arial" w:cs="Arial"/>
                <w:b/>
                <w:sz w:val="14"/>
                <w:szCs w:val="20"/>
              </w:rPr>
            </w:pPr>
            <w:r w:rsidRPr="00E4471C">
              <w:rPr>
                <w:rFonts w:ascii="Arial" w:hAnsi="Arial" w:cs="Arial"/>
                <w:b/>
                <w:sz w:val="14"/>
                <w:szCs w:val="20"/>
              </w:rPr>
              <w:t>13.3.</w:t>
            </w:r>
            <w:r w:rsidR="00DC1220" w:rsidRPr="00E4471C">
              <w:rPr>
                <w:rFonts w:ascii="Arial" w:hAnsi="Arial" w:cs="Arial"/>
                <w:b/>
                <w:sz w:val="14"/>
                <w:szCs w:val="20"/>
              </w:rPr>
              <w:t>2.</w:t>
            </w:r>
          </w:p>
        </w:tc>
        <w:tc>
          <w:tcPr>
            <w:tcW w:w="8647" w:type="dxa"/>
            <w:vAlign w:val="center"/>
          </w:tcPr>
          <w:p w:rsidR="00DC1220" w:rsidRPr="00E4471C" w:rsidRDefault="00DC1220" w:rsidP="00DC1220">
            <w:pPr>
              <w:pStyle w:val="NoSpacing"/>
              <w:jc w:val="both"/>
              <w:rPr>
                <w:rFonts w:ascii="Arial" w:hAnsi="Arial" w:cs="Arial"/>
                <w:sz w:val="20"/>
                <w:szCs w:val="20"/>
              </w:rPr>
            </w:pPr>
            <w:r w:rsidRPr="00E4471C">
              <w:rPr>
                <w:rFonts w:ascii="Arial" w:hAnsi="Arial" w:cs="Arial"/>
                <w:sz w:val="20"/>
                <w:szCs w:val="20"/>
              </w:rPr>
              <w:t>The first Leg</w:t>
            </w:r>
            <w:r w:rsidRPr="00E4471C">
              <w:rPr>
                <w:rFonts w:ascii="Arial" w:hAnsi="Arial" w:cs="Arial"/>
                <w:sz w:val="20"/>
                <w:szCs w:val="20"/>
                <w:lang w:bidi="en-US"/>
              </w:rPr>
              <w:t xml:space="preserve"> </w:t>
            </w:r>
            <w:r w:rsidRPr="00E4471C">
              <w:rPr>
                <w:rFonts w:ascii="Arial" w:hAnsi="Arial" w:cs="Arial"/>
                <w:sz w:val="20"/>
                <w:szCs w:val="20"/>
              </w:rPr>
              <w:t xml:space="preserve">will be constituted by </w:t>
            </w:r>
            <w:r w:rsidRPr="00E4471C">
              <w:rPr>
                <w:rFonts w:ascii="Arial" w:hAnsi="Arial" w:cs="Arial"/>
                <w:color w:val="365F91" w:themeColor="accent1" w:themeShade="BF"/>
                <w:sz w:val="20"/>
                <w:szCs w:val="20"/>
              </w:rPr>
              <w:t>(number)</w:t>
            </w:r>
            <w:r w:rsidRPr="00E4471C">
              <w:rPr>
                <w:rFonts w:ascii="Arial" w:hAnsi="Arial" w:cs="Arial"/>
                <w:sz w:val="20"/>
                <w:szCs w:val="20"/>
              </w:rPr>
              <w:t xml:space="preserve"> of Regularity Stages and </w:t>
            </w:r>
            <w:r w:rsidRPr="00E4471C">
              <w:rPr>
                <w:rFonts w:ascii="Arial" w:hAnsi="Arial" w:cs="Arial"/>
                <w:color w:val="365F91" w:themeColor="accent1" w:themeShade="BF"/>
                <w:sz w:val="20"/>
                <w:szCs w:val="20"/>
              </w:rPr>
              <w:t xml:space="preserve">(number) </w:t>
            </w:r>
            <w:r w:rsidRPr="00E4471C">
              <w:rPr>
                <w:rFonts w:ascii="Arial" w:hAnsi="Arial" w:cs="Arial"/>
                <w:sz w:val="20"/>
                <w:szCs w:val="20"/>
              </w:rPr>
              <w:t xml:space="preserve">of regroupings, charging stops, etc. </w:t>
            </w:r>
          </w:p>
          <w:p w:rsidR="00DC1220" w:rsidRPr="00E4471C" w:rsidRDefault="00DC1220" w:rsidP="00DC1220">
            <w:pPr>
              <w:pStyle w:val="NoSpacing"/>
              <w:jc w:val="both"/>
              <w:rPr>
                <w:rFonts w:ascii="Arial" w:hAnsi="Arial" w:cs="Arial"/>
                <w:sz w:val="20"/>
                <w:szCs w:val="20"/>
              </w:rPr>
            </w:pPr>
          </w:p>
          <w:p w:rsidR="00D02414" w:rsidRPr="00E4471C" w:rsidRDefault="00DC1220" w:rsidP="00DC1220">
            <w:pPr>
              <w:pStyle w:val="NoSpacing"/>
              <w:jc w:val="both"/>
              <w:rPr>
                <w:rFonts w:ascii="Arial" w:hAnsi="Arial" w:cs="Arial"/>
                <w:sz w:val="20"/>
                <w:szCs w:val="20"/>
              </w:rPr>
            </w:pPr>
            <w:r w:rsidRPr="00E4471C">
              <w:rPr>
                <w:rFonts w:ascii="Arial" w:hAnsi="Arial" w:cs="Arial"/>
                <w:sz w:val="20"/>
                <w:szCs w:val="20"/>
              </w:rPr>
              <w:t xml:space="preserve">The second Leg will be constituted by </w:t>
            </w:r>
            <w:r w:rsidRPr="00E4471C">
              <w:rPr>
                <w:rFonts w:ascii="Arial" w:hAnsi="Arial" w:cs="Arial"/>
                <w:color w:val="365F91" w:themeColor="accent1" w:themeShade="BF"/>
                <w:sz w:val="20"/>
                <w:szCs w:val="20"/>
              </w:rPr>
              <w:t>(number)</w:t>
            </w:r>
            <w:r w:rsidRPr="00E4471C">
              <w:rPr>
                <w:rFonts w:ascii="Arial" w:hAnsi="Arial" w:cs="Arial"/>
                <w:sz w:val="20"/>
                <w:szCs w:val="20"/>
              </w:rPr>
              <w:t xml:space="preserve"> of Regularity Stages and </w:t>
            </w:r>
            <w:r w:rsidRPr="00E4471C">
              <w:rPr>
                <w:rFonts w:ascii="Arial" w:hAnsi="Arial" w:cs="Arial"/>
                <w:color w:val="365F91" w:themeColor="accent1" w:themeShade="BF"/>
                <w:sz w:val="20"/>
                <w:szCs w:val="20"/>
              </w:rPr>
              <w:t>(number)</w:t>
            </w:r>
            <w:r w:rsidRPr="00E4471C">
              <w:rPr>
                <w:rFonts w:ascii="Arial" w:hAnsi="Arial" w:cs="Arial"/>
                <w:sz w:val="20"/>
                <w:szCs w:val="20"/>
              </w:rPr>
              <w:t xml:space="preserve"> of regro</w:t>
            </w:r>
            <w:r w:rsidR="00D02414" w:rsidRPr="00E4471C">
              <w:rPr>
                <w:rFonts w:ascii="Arial" w:hAnsi="Arial" w:cs="Arial"/>
                <w:sz w:val="20"/>
                <w:szCs w:val="20"/>
              </w:rPr>
              <w:t>upings, charging stops, etc</w:t>
            </w:r>
            <w:r w:rsidRPr="00E4471C">
              <w:rPr>
                <w:rFonts w:ascii="Arial" w:hAnsi="Arial" w:cs="Arial"/>
                <w:sz w:val="20"/>
                <w:szCs w:val="20"/>
              </w:rPr>
              <w:t xml:space="preserve">. </w:t>
            </w:r>
          </w:p>
          <w:p w:rsidR="00D02414" w:rsidRPr="00E4471C" w:rsidRDefault="00D02414" w:rsidP="00DC1220">
            <w:pPr>
              <w:pStyle w:val="NoSpacing"/>
              <w:jc w:val="both"/>
              <w:rPr>
                <w:rFonts w:ascii="Arial" w:hAnsi="Arial" w:cs="Arial"/>
                <w:sz w:val="20"/>
                <w:szCs w:val="20"/>
              </w:rPr>
            </w:pPr>
          </w:p>
          <w:p w:rsidR="00D02414" w:rsidRPr="00E4471C" w:rsidRDefault="00D02414" w:rsidP="00DC1220">
            <w:pPr>
              <w:pStyle w:val="NoSpacing"/>
              <w:jc w:val="both"/>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w:t>
            </w:r>
          </w:p>
          <w:p w:rsidR="00D02414" w:rsidRPr="00E4471C" w:rsidRDefault="00D02414" w:rsidP="00DC1220">
            <w:pPr>
              <w:pStyle w:val="NoSpacing"/>
              <w:jc w:val="both"/>
              <w:rPr>
                <w:rFonts w:ascii="Arial" w:hAnsi="Arial" w:cs="Arial"/>
                <w:sz w:val="20"/>
                <w:szCs w:val="20"/>
              </w:rPr>
            </w:pPr>
          </w:p>
          <w:p w:rsidR="00D02414" w:rsidRPr="00E4471C" w:rsidRDefault="00D02414" w:rsidP="00D02414">
            <w:pPr>
              <w:pStyle w:val="NoSpacing"/>
              <w:jc w:val="both"/>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The distance cover</w:t>
            </w:r>
            <w:r w:rsidR="009835FD">
              <w:rPr>
                <w:rFonts w:ascii="Arial" w:hAnsi="Arial" w:cs="Arial"/>
                <w:color w:val="365F91" w:themeColor="accent1" w:themeShade="BF"/>
                <w:sz w:val="20"/>
                <w:szCs w:val="20"/>
              </w:rPr>
              <w:t>ed</w:t>
            </w:r>
            <w:r w:rsidRPr="00E4471C">
              <w:rPr>
                <w:rFonts w:ascii="Arial" w:hAnsi="Arial" w:cs="Arial"/>
                <w:color w:val="365F91" w:themeColor="accent1" w:themeShade="BF"/>
                <w:sz w:val="20"/>
                <w:szCs w:val="20"/>
              </w:rPr>
              <w:t xml:space="preserve"> will be XX k</w:t>
            </w:r>
            <w:r w:rsidR="00DC1220" w:rsidRPr="00E4471C">
              <w:rPr>
                <w:rFonts w:ascii="Arial" w:hAnsi="Arial" w:cs="Arial"/>
                <w:color w:val="365F91" w:themeColor="accent1" w:themeShade="BF"/>
                <w:sz w:val="20"/>
                <w:szCs w:val="20"/>
              </w:rPr>
              <w:t>m per each section</w:t>
            </w:r>
            <w:r w:rsidRPr="00E4471C">
              <w:rPr>
                <w:rFonts w:ascii="Arial" w:hAnsi="Arial" w:cs="Arial"/>
                <w:color w:val="365F91" w:themeColor="accent1" w:themeShade="BF"/>
                <w:sz w:val="20"/>
                <w:szCs w:val="20"/>
              </w:rPr>
              <w:t xml:space="preserve"> </w:t>
            </w:r>
            <w:r w:rsidR="00DC1220" w:rsidRPr="00E4471C">
              <w:rPr>
                <w:rFonts w:ascii="Arial" w:hAnsi="Arial" w:cs="Arial"/>
                <w:color w:val="365F91" w:themeColor="accent1" w:themeShade="BF"/>
                <w:sz w:val="20"/>
                <w:szCs w:val="20"/>
              </w:rPr>
              <w:t>/</w:t>
            </w:r>
            <w:r w:rsidRPr="00E4471C">
              <w:rPr>
                <w:rFonts w:ascii="Arial" w:hAnsi="Arial" w:cs="Arial"/>
                <w:color w:val="365F91" w:themeColor="accent1" w:themeShade="BF"/>
                <w:sz w:val="20"/>
                <w:szCs w:val="20"/>
              </w:rPr>
              <w:t xml:space="preserve"> </w:t>
            </w:r>
            <w:r w:rsidR="00DC1220" w:rsidRPr="00E4471C">
              <w:rPr>
                <w:rFonts w:ascii="Arial" w:hAnsi="Arial" w:cs="Arial"/>
                <w:color w:val="365F91" w:themeColor="accent1" w:themeShade="BF"/>
                <w:sz w:val="20"/>
                <w:szCs w:val="20"/>
              </w:rPr>
              <w:t>Leg and each Regularity Sta</w:t>
            </w:r>
            <w:r w:rsidRPr="00E4471C">
              <w:rPr>
                <w:rFonts w:ascii="Arial" w:hAnsi="Arial" w:cs="Arial"/>
                <w:color w:val="365F91" w:themeColor="accent1" w:themeShade="BF"/>
                <w:sz w:val="20"/>
                <w:szCs w:val="20"/>
              </w:rPr>
              <w:t xml:space="preserve">ge. </w:t>
            </w:r>
          </w:p>
          <w:p w:rsidR="00D02414" w:rsidRPr="00E4471C" w:rsidRDefault="00D02414" w:rsidP="00D02414">
            <w:pPr>
              <w:pStyle w:val="NoSpacing"/>
              <w:jc w:val="both"/>
              <w:rPr>
                <w:rFonts w:ascii="Arial" w:hAnsi="Arial" w:cs="Arial"/>
                <w:color w:val="365F91" w:themeColor="accent1" w:themeShade="BF"/>
                <w:sz w:val="20"/>
                <w:szCs w:val="20"/>
              </w:rPr>
            </w:pPr>
          </w:p>
          <w:p w:rsidR="00FC62A1" w:rsidRPr="00E4471C" w:rsidRDefault="00D02414" w:rsidP="00D02414">
            <w:pPr>
              <w:pStyle w:val="NoSpacing"/>
              <w:jc w:val="both"/>
              <w:rPr>
                <w:rFonts w:ascii="Arial" w:hAnsi="Arial" w:cs="Arial"/>
                <w:sz w:val="20"/>
                <w:szCs w:val="20"/>
              </w:rPr>
            </w:pPr>
            <w:r w:rsidRPr="00E4471C">
              <w:rPr>
                <w:rFonts w:ascii="Arial" w:hAnsi="Arial" w:cs="Arial"/>
                <w:color w:val="365F91" w:themeColor="accent1" w:themeShade="BF"/>
                <w:sz w:val="20"/>
                <w:szCs w:val="20"/>
              </w:rPr>
              <w:t>A</w:t>
            </w:r>
            <w:r w:rsidR="00DC1220" w:rsidRPr="00E4471C">
              <w:rPr>
                <w:rFonts w:ascii="Arial" w:hAnsi="Arial" w:cs="Arial"/>
                <w:color w:val="365F91" w:themeColor="accent1" w:themeShade="BF"/>
                <w:sz w:val="20"/>
                <w:szCs w:val="20"/>
              </w:rPr>
              <w:t xml:space="preserve"> preliminary timetable </w:t>
            </w:r>
            <w:r w:rsidRPr="00E4471C">
              <w:rPr>
                <w:rFonts w:ascii="Arial" w:hAnsi="Arial" w:cs="Arial"/>
                <w:color w:val="365F91" w:themeColor="accent1" w:themeShade="BF"/>
                <w:sz w:val="20"/>
                <w:szCs w:val="20"/>
              </w:rPr>
              <w:t>must be included.</w:t>
            </w:r>
          </w:p>
        </w:tc>
      </w:tr>
      <w:tr w:rsidR="00FC62A1" w:rsidRPr="00E4471C" w:rsidTr="007E74DD">
        <w:tc>
          <w:tcPr>
            <w:tcW w:w="675" w:type="dxa"/>
          </w:tcPr>
          <w:p w:rsidR="00FC62A1" w:rsidRPr="00E4471C" w:rsidRDefault="00C1099E" w:rsidP="007061CC">
            <w:pPr>
              <w:pStyle w:val="NoSpacing"/>
              <w:jc w:val="center"/>
              <w:rPr>
                <w:rFonts w:ascii="Arial" w:hAnsi="Arial" w:cs="Arial"/>
                <w:b/>
                <w:sz w:val="14"/>
                <w:szCs w:val="20"/>
              </w:rPr>
            </w:pPr>
            <w:r w:rsidRPr="00E4471C">
              <w:rPr>
                <w:rFonts w:ascii="Arial" w:hAnsi="Arial" w:cs="Arial"/>
                <w:b/>
                <w:sz w:val="14"/>
                <w:szCs w:val="20"/>
              </w:rPr>
              <w:t>13.3.</w:t>
            </w:r>
            <w:r w:rsidR="00D02414" w:rsidRPr="00E4471C">
              <w:rPr>
                <w:rFonts w:ascii="Arial" w:hAnsi="Arial" w:cs="Arial"/>
                <w:b/>
                <w:sz w:val="14"/>
                <w:szCs w:val="20"/>
              </w:rPr>
              <w:t>3.</w:t>
            </w:r>
          </w:p>
        </w:tc>
        <w:tc>
          <w:tcPr>
            <w:tcW w:w="8647" w:type="dxa"/>
          </w:tcPr>
          <w:p w:rsidR="00D02414" w:rsidRPr="00E4471C" w:rsidRDefault="00D02414" w:rsidP="00D02414">
            <w:pPr>
              <w:pStyle w:val="NoSpacing"/>
              <w:jc w:val="both"/>
              <w:rPr>
                <w:rFonts w:ascii="Arial" w:hAnsi="Arial" w:cs="Arial"/>
                <w:sz w:val="20"/>
                <w:szCs w:val="20"/>
              </w:rPr>
            </w:pPr>
            <w:r w:rsidRPr="00E4471C">
              <w:rPr>
                <w:rFonts w:ascii="Arial" w:hAnsi="Arial" w:cs="Arial"/>
                <w:sz w:val="20"/>
                <w:szCs w:val="20"/>
              </w:rPr>
              <w:t xml:space="preserve">Preliminary unofficial results will be published at the end of the first Leg. </w:t>
            </w:r>
          </w:p>
          <w:p w:rsidR="00D02414" w:rsidRPr="00E4471C" w:rsidRDefault="00D02414" w:rsidP="00D02414">
            <w:pPr>
              <w:pStyle w:val="NoSpacing"/>
              <w:jc w:val="both"/>
              <w:rPr>
                <w:rFonts w:ascii="Arial" w:hAnsi="Arial" w:cs="Arial"/>
                <w:sz w:val="20"/>
                <w:szCs w:val="20"/>
              </w:rPr>
            </w:pPr>
          </w:p>
          <w:p w:rsidR="00FC62A1" w:rsidRPr="00E4471C" w:rsidRDefault="00D02414" w:rsidP="00D02414">
            <w:pPr>
              <w:pStyle w:val="NoSpacing"/>
              <w:jc w:val="both"/>
              <w:rPr>
                <w:rFonts w:ascii="Arial" w:hAnsi="Arial" w:cs="Arial"/>
                <w:sz w:val="20"/>
                <w:szCs w:val="20"/>
              </w:rPr>
            </w:pPr>
            <w:r w:rsidRPr="00E4471C">
              <w:rPr>
                <w:rFonts w:ascii="Arial" w:hAnsi="Arial" w:cs="Arial"/>
                <w:sz w:val="20"/>
                <w:szCs w:val="20"/>
              </w:rPr>
              <w:t>Provisional, Official and Final results will be published on the official notice board at the end of the event, as mentioned in the programme.</w:t>
            </w:r>
          </w:p>
        </w:tc>
      </w:tr>
      <w:tr w:rsidR="00FC62A1" w:rsidRPr="00E4471C" w:rsidTr="007E74DD">
        <w:tc>
          <w:tcPr>
            <w:tcW w:w="675" w:type="dxa"/>
          </w:tcPr>
          <w:p w:rsidR="00FC62A1" w:rsidRPr="00E4471C" w:rsidRDefault="00D02414" w:rsidP="007061CC">
            <w:pPr>
              <w:pStyle w:val="NoSpacing"/>
              <w:jc w:val="center"/>
              <w:rPr>
                <w:rFonts w:ascii="Arial" w:hAnsi="Arial" w:cs="Arial"/>
                <w:b/>
                <w:sz w:val="16"/>
                <w:szCs w:val="20"/>
              </w:rPr>
            </w:pPr>
            <w:r w:rsidRPr="00E4471C">
              <w:rPr>
                <w:rFonts w:ascii="Arial" w:hAnsi="Arial" w:cs="Arial"/>
                <w:b/>
                <w:sz w:val="16"/>
                <w:szCs w:val="20"/>
              </w:rPr>
              <w:lastRenderedPageBreak/>
              <w:t>13.4</w:t>
            </w:r>
          </w:p>
        </w:tc>
        <w:tc>
          <w:tcPr>
            <w:tcW w:w="8647" w:type="dxa"/>
            <w:vAlign w:val="center"/>
          </w:tcPr>
          <w:p w:rsidR="00FC62A1" w:rsidRPr="00E4471C" w:rsidRDefault="00D02414" w:rsidP="007061CC">
            <w:pPr>
              <w:pStyle w:val="NoSpacing"/>
              <w:rPr>
                <w:rFonts w:ascii="Arial" w:hAnsi="Arial" w:cs="Arial"/>
                <w:b/>
                <w:sz w:val="20"/>
                <w:szCs w:val="20"/>
              </w:rPr>
            </w:pPr>
            <w:r w:rsidRPr="00E4471C">
              <w:rPr>
                <w:rFonts w:ascii="Arial" w:hAnsi="Arial" w:cs="Arial"/>
                <w:b/>
                <w:sz w:val="20"/>
                <w:szCs w:val="20"/>
              </w:rPr>
              <w:t>Time Card</w:t>
            </w:r>
          </w:p>
        </w:tc>
      </w:tr>
      <w:tr w:rsidR="00FC62A1" w:rsidRPr="00E4471C" w:rsidTr="007E74DD">
        <w:tc>
          <w:tcPr>
            <w:tcW w:w="675" w:type="dxa"/>
          </w:tcPr>
          <w:p w:rsidR="00FC62A1" w:rsidRPr="00E4471C" w:rsidRDefault="00C1099E" w:rsidP="007061CC">
            <w:pPr>
              <w:pStyle w:val="NoSpacing"/>
              <w:jc w:val="center"/>
              <w:rPr>
                <w:rFonts w:ascii="Arial" w:hAnsi="Arial" w:cs="Arial"/>
                <w:b/>
                <w:sz w:val="14"/>
                <w:szCs w:val="20"/>
              </w:rPr>
            </w:pPr>
            <w:r w:rsidRPr="00E4471C">
              <w:rPr>
                <w:rFonts w:ascii="Arial" w:hAnsi="Arial" w:cs="Arial"/>
                <w:b/>
                <w:sz w:val="14"/>
                <w:szCs w:val="20"/>
              </w:rPr>
              <w:t>13.4.1.</w:t>
            </w:r>
          </w:p>
        </w:tc>
        <w:tc>
          <w:tcPr>
            <w:tcW w:w="8647" w:type="dxa"/>
          </w:tcPr>
          <w:p w:rsidR="00FC62A1" w:rsidRPr="00E4471C" w:rsidRDefault="00C1099E" w:rsidP="00C1099E">
            <w:pPr>
              <w:pStyle w:val="NoSpacing"/>
              <w:jc w:val="both"/>
              <w:rPr>
                <w:rFonts w:ascii="Arial" w:hAnsi="Arial" w:cs="Arial"/>
                <w:sz w:val="20"/>
                <w:szCs w:val="20"/>
              </w:rPr>
            </w:pPr>
            <w:r w:rsidRPr="00E4471C">
              <w:rPr>
                <w:rFonts w:ascii="Arial" w:hAnsi="Arial" w:cs="Arial"/>
                <w:sz w:val="20"/>
                <w:szCs w:val="20"/>
              </w:rPr>
              <w:t xml:space="preserve">At the start of the Rally, each crew will receive a Time Card showing the times allowed to cover the distance between two consecutive </w:t>
            </w:r>
            <w:r w:rsidR="00756639">
              <w:rPr>
                <w:rFonts w:ascii="Arial" w:hAnsi="Arial" w:cs="Arial"/>
                <w:sz w:val="20"/>
                <w:szCs w:val="20"/>
              </w:rPr>
              <w:t>Time Control</w:t>
            </w:r>
            <w:r w:rsidRPr="00E4471C">
              <w:rPr>
                <w:rFonts w:ascii="Arial" w:hAnsi="Arial" w:cs="Arial"/>
                <w:sz w:val="20"/>
                <w:szCs w:val="20"/>
              </w:rPr>
              <w:t>s. This card will be returned to the Organisers at the end of the first Leg and will be taken again at the start of the second Leg, at the end of which, it will be finally returned to the Organisers. The Time Card is considered as an Appendix to the present regulation</w:t>
            </w:r>
            <w:r w:rsidR="009835FD">
              <w:rPr>
                <w:rFonts w:ascii="Arial" w:hAnsi="Arial" w:cs="Arial"/>
                <w:sz w:val="20"/>
                <w:szCs w:val="20"/>
              </w:rPr>
              <w:t>s</w:t>
            </w:r>
            <w:r w:rsidRPr="00E4471C">
              <w:rPr>
                <w:rFonts w:ascii="Arial" w:hAnsi="Arial" w:cs="Arial"/>
                <w:sz w:val="20"/>
                <w:szCs w:val="20"/>
              </w:rPr>
              <w:t>.</w:t>
            </w:r>
          </w:p>
        </w:tc>
      </w:tr>
      <w:tr w:rsidR="00FC62A1" w:rsidRPr="00E4471C" w:rsidTr="007E74DD">
        <w:tc>
          <w:tcPr>
            <w:tcW w:w="675" w:type="dxa"/>
          </w:tcPr>
          <w:p w:rsidR="00FC62A1" w:rsidRPr="00E4471C" w:rsidRDefault="00C1099E" w:rsidP="007061CC">
            <w:pPr>
              <w:pStyle w:val="NoSpacing"/>
              <w:jc w:val="center"/>
              <w:rPr>
                <w:rFonts w:ascii="Arial" w:hAnsi="Arial" w:cs="Arial"/>
                <w:b/>
                <w:sz w:val="14"/>
                <w:szCs w:val="20"/>
              </w:rPr>
            </w:pPr>
            <w:r w:rsidRPr="00E4471C">
              <w:rPr>
                <w:rFonts w:ascii="Arial" w:hAnsi="Arial" w:cs="Arial"/>
                <w:b/>
                <w:sz w:val="14"/>
                <w:szCs w:val="20"/>
              </w:rPr>
              <w:t>13.4.2.</w:t>
            </w:r>
          </w:p>
        </w:tc>
        <w:tc>
          <w:tcPr>
            <w:tcW w:w="8647" w:type="dxa"/>
          </w:tcPr>
          <w:p w:rsidR="00FC62A1" w:rsidRPr="00E4471C" w:rsidRDefault="00C1099E" w:rsidP="00C1099E">
            <w:pPr>
              <w:pStyle w:val="NoSpacing"/>
              <w:jc w:val="both"/>
              <w:rPr>
                <w:rFonts w:ascii="Arial" w:hAnsi="Arial" w:cs="Arial"/>
                <w:sz w:val="20"/>
                <w:szCs w:val="20"/>
              </w:rPr>
            </w:pPr>
            <w:r w:rsidRPr="00E4471C">
              <w:rPr>
                <w:rFonts w:ascii="Arial" w:hAnsi="Arial" w:cs="Arial"/>
                <w:sz w:val="20"/>
                <w:szCs w:val="20"/>
              </w:rPr>
              <w:t>Each crew is solely responsible for its Time Card.</w:t>
            </w:r>
          </w:p>
        </w:tc>
      </w:tr>
      <w:tr w:rsidR="00FC62A1" w:rsidRPr="00E4471C" w:rsidTr="007E74DD">
        <w:tc>
          <w:tcPr>
            <w:tcW w:w="675" w:type="dxa"/>
          </w:tcPr>
          <w:p w:rsidR="00FC62A1" w:rsidRPr="00E4471C" w:rsidRDefault="00C1099E" w:rsidP="007061CC">
            <w:pPr>
              <w:pStyle w:val="NoSpacing"/>
              <w:jc w:val="center"/>
              <w:rPr>
                <w:rFonts w:ascii="Arial" w:hAnsi="Arial" w:cs="Arial"/>
                <w:b/>
                <w:sz w:val="14"/>
                <w:szCs w:val="20"/>
              </w:rPr>
            </w:pPr>
            <w:r w:rsidRPr="00E4471C">
              <w:rPr>
                <w:rFonts w:ascii="Arial" w:hAnsi="Arial" w:cs="Arial"/>
                <w:b/>
                <w:sz w:val="14"/>
                <w:szCs w:val="20"/>
              </w:rPr>
              <w:t>13.4.3.</w:t>
            </w:r>
          </w:p>
        </w:tc>
        <w:tc>
          <w:tcPr>
            <w:tcW w:w="8647" w:type="dxa"/>
          </w:tcPr>
          <w:p w:rsidR="00FC62A1" w:rsidRPr="00E4471C" w:rsidRDefault="00C1099E" w:rsidP="00C1099E">
            <w:pPr>
              <w:pStyle w:val="NoSpacing"/>
              <w:jc w:val="both"/>
              <w:rPr>
                <w:rFonts w:ascii="Arial" w:hAnsi="Arial" w:cs="Arial"/>
                <w:sz w:val="20"/>
                <w:szCs w:val="20"/>
              </w:rPr>
            </w:pPr>
            <w:r w:rsidRPr="00E4471C">
              <w:rPr>
                <w:rFonts w:ascii="Arial" w:hAnsi="Arial" w:cs="Arial"/>
                <w:sz w:val="20"/>
                <w:szCs w:val="20"/>
              </w:rPr>
              <w:t>The Time Card must be made available for inspection on demand, especially at control posts, where it must be presented in person by a member of the crew for stamping.</w:t>
            </w:r>
          </w:p>
        </w:tc>
      </w:tr>
      <w:tr w:rsidR="00FC62A1" w:rsidRPr="00E4471C" w:rsidTr="007E74DD">
        <w:tc>
          <w:tcPr>
            <w:tcW w:w="675" w:type="dxa"/>
          </w:tcPr>
          <w:p w:rsidR="00FC62A1" w:rsidRPr="00E4471C" w:rsidRDefault="00C1099E" w:rsidP="007061CC">
            <w:pPr>
              <w:pStyle w:val="NoSpacing"/>
              <w:jc w:val="center"/>
              <w:rPr>
                <w:rFonts w:ascii="Arial" w:hAnsi="Arial" w:cs="Arial"/>
                <w:b/>
                <w:sz w:val="14"/>
                <w:szCs w:val="20"/>
              </w:rPr>
            </w:pPr>
            <w:r w:rsidRPr="00E4471C">
              <w:rPr>
                <w:rFonts w:ascii="Arial" w:hAnsi="Arial" w:cs="Arial"/>
                <w:b/>
                <w:sz w:val="14"/>
                <w:szCs w:val="20"/>
              </w:rPr>
              <w:t>13.4.4.</w:t>
            </w:r>
          </w:p>
        </w:tc>
        <w:tc>
          <w:tcPr>
            <w:tcW w:w="8647" w:type="dxa"/>
          </w:tcPr>
          <w:p w:rsidR="00FC62A1" w:rsidRPr="00E4471C" w:rsidRDefault="00D54ECD" w:rsidP="00D54ECD">
            <w:pPr>
              <w:pStyle w:val="NoSpacing"/>
              <w:jc w:val="both"/>
              <w:rPr>
                <w:rFonts w:ascii="Arial" w:hAnsi="Arial" w:cs="Arial"/>
                <w:sz w:val="20"/>
                <w:szCs w:val="20"/>
              </w:rPr>
            </w:pPr>
            <w:r w:rsidRPr="00E4471C">
              <w:rPr>
                <w:rFonts w:ascii="Arial" w:hAnsi="Arial" w:cs="Arial"/>
                <w:sz w:val="20"/>
                <w:szCs w:val="20"/>
              </w:rPr>
              <w:t>The loss of the Time Card will result in exclusion, as will any correction of, or amendment to it, unless this has been approved by the appropriate marshal.</w:t>
            </w:r>
          </w:p>
        </w:tc>
      </w:tr>
      <w:tr w:rsidR="00FC62A1" w:rsidRPr="00E4471C" w:rsidTr="007E74DD">
        <w:tc>
          <w:tcPr>
            <w:tcW w:w="675" w:type="dxa"/>
          </w:tcPr>
          <w:p w:rsidR="00FC62A1" w:rsidRPr="00E4471C" w:rsidRDefault="00D54ECD" w:rsidP="007061CC">
            <w:pPr>
              <w:pStyle w:val="NoSpacing"/>
              <w:jc w:val="center"/>
              <w:rPr>
                <w:rFonts w:ascii="Arial" w:hAnsi="Arial" w:cs="Arial"/>
                <w:b/>
                <w:sz w:val="14"/>
                <w:szCs w:val="20"/>
              </w:rPr>
            </w:pPr>
            <w:r w:rsidRPr="00E4471C">
              <w:rPr>
                <w:rFonts w:ascii="Arial" w:hAnsi="Arial" w:cs="Arial"/>
                <w:b/>
                <w:sz w:val="14"/>
                <w:szCs w:val="20"/>
              </w:rPr>
              <w:t>13.4.5.</w:t>
            </w:r>
          </w:p>
        </w:tc>
        <w:tc>
          <w:tcPr>
            <w:tcW w:w="8647" w:type="dxa"/>
          </w:tcPr>
          <w:p w:rsidR="00FC62A1" w:rsidRPr="00E4471C" w:rsidRDefault="00D54ECD" w:rsidP="00746EE0">
            <w:pPr>
              <w:pStyle w:val="NoSpacing"/>
              <w:jc w:val="both"/>
              <w:rPr>
                <w:rFonts w:ascii="Arial" w:hAnsi="Arial" w:cs="Arial"/>
                <w:sz w:val="20"/>
                <w:szCs w:val="20"/>
              </w:rPr>
            </w:pPr>
            <w:r w:rsidRPr="00E4471C">
              <w:rPr>
                <w:rFonts w:ascii="Arial" w:hAnsi="Arial" w:cs="Arial"/>
                <w:sz w:val="20"/>
                <w:szCs w:val="20"/>
              </w:rPr>
              <w:t xml:space="preserve">The Regularity Stages starting Control </w:t>
            </w:r>
            <w:r w:rsidR="009835FD">
              <w:rPr>
                <w:rFonts w:ascii="Arial" w:hAnsi="Arial" w:cs="Arial"/>
                <w:sz w:val="20"/>
                <w:szCs w:val="20"/>
              </w:rPr>
              <w:t>P</w:t>
            </w:r>
            <w:r w:rsidRPr="00E4471C">
              <w:rPr>
                <w:rFonts w:ascii="Arial" w:hAnsi="Arial" w:cs="Arial"/>
                <w:sz w:val="20"/>
                <w:szCs w:val="20"/>
              </w:rPr>
              <w:t>oints will refer</w:t>
            </w:r>
            <w:r w:rsidR="00746EE0">
              <w:rPr>
                <w:rFonts w:ascii="Arial" w:hAnsi="Arial" w:cs="Arial"/>
                <w:sz w:val="20"/>
                <w:szCs w:val="20"/>
              </w:rPr>
              <w:t xml:space="preserve"> to the information contained</w:t>
            </w:r>
            <w:r w:rsidRPr="00E4471C">
              <w:rPr>
                <w:rFonts w:ascii="Arial" w:hAnsi="Arial" w:cs="Arial"/>
                <w:sz w:val="20"/>
                <w:szCs w:val="20"/>
              </w:rPr>
              <w:t xml:space="preserve"> in the Time Card.</w:t>
            </w:r>
          </w:p>
        </w:tc>
      </w:tr>
      <w:tr w:rsidR="00FC62A1" w:rsidRPr="00E4471C" w:rsidTr="007E74DD">
        <w:tc>
          <w:tcPr>
            <w:tcW w:w="675" w:type="dxa"/>
          </w:tcPr>
          <w:p w:rsidR="00FC62A1" w:rsidRPr="00E4471C" w:rsidRDefault="00D54ECD" w:rsidP="007061CC">
            <w:pPr>
              <w:pStyle w:val="NoSpacing"/>
              <w:jc w:val="center"/>
              <w:rPr>
                <w:rFonts w:ascii="Arial" w:hAnsi="Arial" w:cs="Arial"/>
                <w:b/>
                <w:sz w:val="14"/>
                <w:szCs w:val="20"/>
              </w:rPr>
            </w:pPr>
            <w:r w:rsidRPr="00E4471C">
              <w:rPr>
                <w:rFonts w:ascii="Arial" w:hAnsi="Arial" w:cs="Arial"/>
                <w:b/>
                <w:sz w:val="14"/>
                <w:szCs w:val="20"/>
              </w:rPr>
              <w:t>13.4.6.</w:t>
            </w:r>
          </w:p>
        </w:tc>
        <w:tc>
          <w:tcPr>
            <w:tcW w:w="8647" w:type="dxa"/>
          </w:tcPr>
          <w:p w:rsidR="00D54ECD" w:rsidRPr="00E4471C" w:rsidRDefault="00D54ECD" w:rsidP="00D54ECD">
            <w:pPr>
              <w:pStyle w:val="NoSpacing"/>
              <w:jc w:val="both"/>
              <w:rPr>
                <w:rFonts w:ascii="Arial" w:hAnsi="Arial" w:cs="Arial"/>
                <w:sz w:val="20"/>
                <w:szCs w:val="20"/>
              </w:rPr>
            </w:pPr>
            <w:r w:rsidRPr="00E4471C">
              <w:rPr>
                <w:rFonts w:ascii="Arial" w:hAnsi="Arial" w:cs="Arial"/>
                <w:sz w:val="20"/>
                <w:szCs w:val="20"/>
              </w:rPr>
              <w:t xml:space="preserve">The crew has the sole responsibility for submitting the Time Card at the various controls (see Art. 13.4.3 above) and also for checking the accuracy of the timing stamps administered by the Time Control marshals on the Time Card. </w:t>
            </w:r>
          </w:p>
          <w:p w:rsidR="00D54ECD" w:rsidRPr="00E4471C" w:rsidRDefault="00D54ECD" w:rsidP="00D54ECD">
            <w:pPr>
              <w:pStyle w:val="NoSpacing"/>
              <w:jc w:val="both"/>
              <w:rPr>
                <w:rFonts w:ascii="Arial" w:hAnsi="Arial" w:cs="Arial"/>
                <w:sz w:val="20"/>
                <w:szCs w:val="20"/>
              </w:rPr>
            </w:pPr>
          </w:p>
          <w:p w:rsidR="00FC62A1" w:rsidRPr="00E4471C" w:rsidRDefault="00D54ECD" w:rsidP="00D54ECD">
            <w:pPr>
              <w:pStyle w:val="NoSpacing"/>
              <w:jc w:val="both"/>
              <w:rPr>
                <w:rFonts w:ascii="Arial" w:hAnsi="Arial" w:cs="Arial"/>
                <w:sz w:val="20"/>
                <w:szCs w:val="20"/>
              </w:rPr>
            </w:pPr>
            <w:r w:rsidRPr="00E4471C">
              <w:rPr>
                <w:rFonts w:ascii="Arial" w:hAnsi="Arial" w:cs="Arial"/>
                <w:sz w:val="20"/>
                <w:szCs w:val="20"/>
              </w:rPr>
              <w:t>Failure to check in with a stamp in one Time Control station, or in one Time Control station of a Regrouping, or at one Time Control station at the finish of a Leg, or in one Passage Control Station, will result in exclusion from the event.</w:t>
            </w:r>
          </w:p>
        </w:tc>
      </w:tr>
      <w:tr w:rsidR="00FC62A1" w:rsidRPr="00E4471C" w:rsidTr="007E74DD">
        <w:tc>
          <w:tcPr>
            <w:tcW w:w="675" w:type="dxa"/>
          </w:tcPr>
          <w:p w:rsidR="00FC62A1" w:rsidRPr="00E4471C" w:rsidRDefault="009B2422" w:rsidP="007061CC">
            <w:pPr>
              <w:pStyle w:val="NoSpacing"/>
              <w:jc w:val="center"/>
              <w:rPr>
                <w:rFonts w:ascii="Arial" w:hAnsi="Arial" w:cs="Arial"/>
                <w:b/>
                <w:sz w:val="14"/>
                <w:szCs w:val="20"/>
              </w:rPr>
            </w:pPr>
            <w:r w:rsidRPr="00E4471C">
              <w:rPr>
                <w:rFonts w:ascii="Arial" w:hAnsi="Arial" w:cs="Arial"/>
                <w:b/>
                <w:sz w:val="14"/>
                <w:szCs w:val="20"/>
              </w:rPr>
              <w:t>13.4.7.</w:t>
            </w:r>
          </w:p>
        </w:tc>
        <w:tc>
          <w:tcPr>
            <w:tcW w:w="8647" w:type="dxa"/>
          </w:tcPr>
          <w:p w:rsidR="009B2422" w:rsidRPr="00E4471C" w:rsidRDefault="009B2422" w:rsidP="009B2422">
            <w:pPr>
              <w:pStyle w:val="NoSpacing"/>
              <w:jc w:val="both"/>
              <w:rPr>
                <w:rFonts w:ascii="Arial" w:hAnsi="Arial" w:cs="Arial"/>
                <w:sz w:val="20"/>
                <w:szCs w:val="20"/>
              </w:rPr>
            </w:pPr>
            <w:r w:rsidRPr="00E4471C">
              <w:rPr>
                <w:rFonts w:ascii="Arial" w:hAnsi="Arial" w:cs="Arial"/>
                <w:sz w:val="20"/>
                <w:szCs w:val="20"/>
              </w:rPr>
              <w:t xml:space="preserve">It is, therefore, up to the crew to submit its Time Card to the marshals at the correct time and to check that the time has been entered correctly. </w:t>
            </w:r>
          </w:p>
          <w:p w:rsidR="009B2422" w:rsidRPr="00E4471C" w:rsidRDefault="009B2422" w:rsidP="009B2422">
            <w:pPr>
              <w:pStyle w:val="NoSpacing"/>
              <w:jc w:val="both"/>
              <w:rPr>
                <w:rFonts w:ascii="Arial" w:hAnsi="Arial" w:cs="Arial"/>
                <w:sz w:val="20"/>
                <w:szCs w:val="20"/>
              </w:rPr>
            </w:pPr>
          </w:p>
          <w:p w:rsidR="00FC62A1" w:rsidRPr="00E4471C" w:rsidRDefault="009B2422" w:rsidP="009B2422">
            <w:pPr>
              <w:pStyle w:val="NoSpacing"/>
              <w:jc w:val="both"/>
              <w:rPr>
                <w:rFonts w:ascii="Arial" w:hAnsi="Arial" w:cs="Arial"/>
                <w:sz w:val="20"/>
                <w:szCs w:val="20"/>
              </w:rPr>
            </w:pPr>
            <w:r w:rsidRPr="00E4471C">
              <w:rPr>
                <w:rFonts w:ascii="Arial" w:hAnsi="Arial" w:cs="Arial"/>
                <w:sz w:val="20"/>
                <w:szCs w:val="20"/>
              </w:rPr>
              <w:t>The post marshal is the only person permitted to enter the time on the Time Card and this must be done by hand or with a stamp.</w:t>
            </w:r>
          </w:p>
        </w:tc>
      </w:tr>
      <w:tr w:rsidR="00FC62A1" w:rsidRPr="00E4471C" w:rsidTr="007E74DD">
        <w:tc>
          <w:tcPr>
            <w:tcW w:w="675" w:type="dxa"/>
          </w:tcPr>
          <w:p w:rsidR="00FC62A1" w:rsidRPr="00E4471C" w:rsidRDefault="005F01F3" w:rsidP="007061CC">
            <w:pPr>
              <w:pStyle w:val="NoSpacing"/>
              <w:jc w:val="center"/>
              <w:rPr>
                <w:rFonts w:ascii="Arial" w:hAnsi="Arial" w:cs="Arial"/>
                <w:b/>
                <w:sz w:val="16"/>
                <w:szCs w:val="20"/>
              </w:rPr>
            </w:pPr>
            <w:r w:rsidRPr="00E4471C">
              <w:rPr>
                <w:rFonts w:ascii="Arial" w:hAnsi="Arial" w:cs="Arial"/>
                <w:b/>
                <w:sz w:val="16"/>
                <w:szCs w:val="20"/>
              </w:rPr>
              <w:t>13.5</w:t>
            </w:r>
          </w:p>
        </w:tc>
        <w:tc>
          <w:tcPr>
            <w:tcW w:w="8647" w:type="dxa"/>
            <w:vAlign w:val="center"/>
          </w:tcPr>
          <w:p w:rsidR="00FC62A1" w:rsidRPr="00E4471C" w:rsidRDefault="005F01F3" w:rsidP="007061CC">
            <w:pPr>
              <w:pStyle w:val="NoSpacing"/>
              <w:rPr>
                <w:rFonts w:ascii="Arial" w:hAnsi="Arial" w:cs="Arial"/>
                <w:b/>
                <w:sz w:val="20"/>
                <w:szCs w:val="20"/>
              </w:rPr>
            </w:pPr>
            <w:r w:rsidRPr="00E4471C">
              <w:rPr>
                <w:rFonts w:ascii="Arial" w:hAnsi="Arial" w:cs="Arial"/>
                <w:b/>
                <w:sz w:val="20"/>
                <w:szCs w:val="20"/>
              </w:rPr>
              <w:t>Traffic</w:t>
            </w:r>
          </w:p>
        </w:tc>
      </w:tr>
      <w:tr w:rsidR="00FC62A1" w:rsidRPr="00E4471C" w:rsidTr="007E74DD">
        <w:tc>
          <w:tcPr>
            <w:tcW w:w="675" w:type="dxa"/>
          </w:tcPr>
          <w:p w:rsidR="00FC62A1" w:rsidRPr="00E4471C" w:rsidRDefault="00FC62A1" w:rsidP="007061CC">
            <w:pPr>
              <w:pStyle w:val="NoSpacing"/>
              <w:jc w:val="center"/>
              <w:rPr>
                <w:rFonts w:ascii="Arial" w:hAnsi="Arial" w:cs="Arial"/>
                <w:b/>
                <w:sz w:val="20"/>
                <w:szCs w:val="20"/>
              </w:rPr>
            </w:pPr>
          </w:p>
        </w:tc>
        <w:tc>
          <w:tcPr>
            <w:tcW w:w="8647" w:type="dxa"/>
          </w:tcPr>
          <w:p w:rsidR="00FC62A1" w:rsidRPr="00E4471C" w:rsidRDefault="00FF00D4" w:rsidP="00FF00D4">
            <w:pPr>
              <w:pStyle w:val="NoSpacing"/>
              <w:jc w:val="both"/>
              <w:rPr>
                <w:rFonts w:ascii="Arial" w:hAnsi="Arial" w:cs="Arial"/>
                <w:sz w:val="20"/>
                <w:szCs w:val="20"/>
              </w:rPr>
            </w:pPr>
            <w:r w:rsidRPr="00E4471C">
              <w:rPr>
                <w:rFonts w:ascii="Arial" w:hAnsi="Arial" w:cs="Arial"/>
                <w:sz w:val="20"/>
                <w:szCs w:val="20"/>
                <w:lang w:bidi="en-US"/>
              </w:rPr>
              <w:t>The event will take place on roads open to normal traffic. If some sections of the itinerary use roads closed to normal traffic, a specific mention of this will be made in the Road Book. Competitors will have to run exclusively on the roads indicated in the Road Book and must respect the traffic code regulations on pain of a penalty, which may go as far as exclusion from the event.</w:t>
            </w:r>
          </w:p>
        </w:tc>
      </w:tr>
      <w:tr w:rsidR="00FC62A1" w:rsidRPr="00E4471C" w:rsidTr="007E74DD">
        <w:tc>
          <w:tcPr>
            <w:tcW w:w="675" w:type="dxa"/>
          </w:tcPr>
          <w:p w:rsidR="00FC62A1" w:rsidRPr="00E4471C" w:rsidRDefault="008F38ED" w:rsidP="007061CC">
            <w:pPr>
              <w:pStyle w:val="NoSpacing"/>
              <w:jc w:val="center"/>
              <w:rPr>
                <w:rFonts w:ascii="Arial" w:hAnsi="Arial" w:cs="Arial"/>
                <w:b/>
                <w:sz w:val="16"/>
                <w:szCs w:val="20"/>
              </w:rPr>
            </w:pPr>
            <w:r w:rsidRPr="00E4471C">
              <w:rPr>
                <w:rFonts w:ascii="Arial" w:hAnsi="Arial" w:cs="Arial"/>
                <w:b/>
                <w:sz w:val="16"/>
                <w:szCs w:val="20"/>
              </w:rPr>
              <w:t>13.6.</w:t>
            </w:r>
          </w:p>
        </w:tc>
        <w:tc>
          <w:tcPr>
            <w:tcW w:w="8647" w:type="dxa"/>
          </w:tcPr>
          <w:p w:rsidR="00FC62A1" w:rsidRPr="00E4471C" w:rsidRDefault="008F38ED" w:rsidP="007061CC">
            <w:pPr>
              <w:pStyle w:val="NoSpacing"/>
              <w:rPr>
                <w:rFonts w:ascii="Arial" w:hAnsi="Arial" w:cs="Arial"/>
                <w:sz w:val="20"/>
                <w:szCs w:val="20"/>
              </w:rPr>
            </w:pPr>
            <w:r w:rsidRPr="00E4471C">
              <w:rPr>
                <w:rFonts w:ascii="Arial" w:hAnsi="Arial" w:cs="Arial"/>
                <w:b/>
                <w:bCs/>
                <w:sz w:val="20"/>
                <w:szCs w:val="20"/>
              </w:rPr>
              <w:t>Traffic jams, accidents, obstructions</w:t>
            </w:r>
          </w:p>
        </w:tc>
      </w:tr>
      <w:tr w:rsidR="00FC62A1" w:rsidRPr="00E4471C" w:rsidTr="007E74DD">
        <w:tc>
          <w:tcPr>
            <w:tcW w:w="675" w:type="dxa"/>
          </w:tcPr>
          <w:p w:rsidR="00FC62A1" w:rsidRPr="00E4471C" w:rsidRDefault="00FC62A1" w:rsidP="007061CC">
            <w:pPr>
              <w:pStyle w:val="NoSpacing"/>
              <w:jc w:val="center"/>
              <w:rPr>
                <w:rFonts w:ascii="Arial" w:hAnsi="Arial" w:cs="Arial"/>
                <w:b/>
                <w:sz w:val="20"/>
                <w:szCs w:val="20"/>
              </w:rPr>
            </w:pPr>
          </w:p>
        </w:tc>
        <w:tc>
          <w:tcPr>
            <w:tcW w:w="8647" w:type="dxa"/>
          </w:tcPr>
          <w:p w:rsidR="00FC62A1" w:rsidRPr="00E4471C" w:rsidRDefault="008F38ED" w:rsidP="008F38ED">
            <w:pPr>
              <w:pStyle w:val="NoSpacing"/>
              <w:jc w:val="both"/>
              <w:rPr>
                <w:rFonts w:ascii="Arial" w:hAnsi="Arial" w:cs="Arial"/>
                <w:sz w:val="20"/>
                <w:szCs w:val="20"/>
              </w:rPr>
            </w:pPr>
            <w:r w:rsidRPr="00E4471C">
              <w:rPr>
                <w:rFonts w:ascii="Arial" w:hAnsi="Arial" w:cs="Arial"/>
                <w:sz w:val="20"/>
                <w:szCs w:val="20"/>
              </w:rPr>
              <w:t>Any bottlenecks, accidents or obstructions on the roads will be overcome by the participants by their own means, with full respect to the traffic rules, and there will not be any time period of neutralization for this kind of incident.</w:t>
            </w:r>
          </w:p>
        </w:tc>
      </w:tr>
      <w:tr w:rsidR="00FC62A1" w:rsidRPr="00E4471C" w:rsidTr="007E74DD">
        <w:tc>
          <w:tcPr>
            <w:tcW w:w="675" w:type="dxa"/>
          </w:tcPr>
          <w:p w:rsidR="00FC62A1" w:rsidRPr="00E4471C" w:rsidRDefault="00EE2F26" w:rsidP="007061CC">
            <w:pPr>
              <w:pStyle w:val="NoSpacing"/>
              <w:jc w:val="center"/>
              <w:rPr>
                <w:rFonts w:ascii="Arial" w:hAnsi="Arial" w:cs="Arial"/>
                <w:b/>
                <w:sz w:val="16"/>
                <w:szCs w:val="20"/>
              </w:rPr>
            </w:pPr>
            <w:r w:rsidRPr="00E4471C">
              <w:rPr>
                <w:rFonts w:ascii="Arial" w:hAnsi="Arial" w:cs="Arial"/>
                <w:b/>
                <w:sz w:val="16"/>
                <w:szCs w:val="20"/>
              </w:rPr>
              <w:t>13.7.</w:t>
            </w:r>
          </w:p>
        </w:tc>
        <w:tc>
          <w:tcPr>
            <w:tcW w:w="8647" w:type="dxa"/>
            <w:vAlign w:val="center"/>
          </w:tcPr>
          <w:p w:rsidR="00FC62A1" w:rsidRPr="00E4471C" w:rsidRDefault="00EE2F26" w:rsidP="007061CC">
            <w:pPr>
              <w:pStyle w:val="NoSpacing"/>
              <w:rPr>
                <w:rFonts w:ascii="Arial" w:hAnsi="Arial" w:cs="Arial"/>
                <w:b/>
                <w:sz w:val="20"/>
                <w:szCs w:val="20"/>
              </w:rPr>
            </w:pPr>
            <w:r w:rsidRPr="00E4471C">
              <w:rPr>
                <w:rFonts w:ascii="Arial" w:hAnsi="Arial" w:cs="Arial"/>
                <w:b/>
                <w:sz w:val="20"/>
                <w:szCs w:val="20"/>
              </w:rPr>
              <w:t>Repairs</w:t>
            </w:r>
          </w:p>
        </w:tc>
      </w:tr>
      <w:tr w:rsidR="00FC62A1" w:rsidRPr="00E4471C" w:rsidTr="007E74DD">
        <w:tc>
          <w:tcPr>
            <w:tcW w:w="675" w:type="dxa"/>
          </w:tcPr>
          <w:p w:rsidR="00FC62A1" w:rsidRPr="00E4471C" w:rsidRDefault="00FC62A1" w:rsidP="007061CC">
            <w:pPr>
              <w:pStyle w:val="NoSpacing"/>
              <w:jc w:val="center"/>
              <w:rPr>
                <w:rFonts w:ascii="Arial" w:hAnsi="Arial" w:cs="Arial"/>
                <w:b/>
                <w:sz w:val="20"/>
                <w:szCs w:val="20"/>
              </w:rPr>
            </w:pPr>
          </w:p>
        </w:tc>
        <w:tc>
          <w:tcPr>
            <w:tcW w:w="8647" w:type="dxa"/>
          </w:tcPr>
          <w:p w:rsidR="00FC62A1" w:rsidRPr="00E4471C" w:rsidRDefault="00EE2F26" w:rsidP="00EE2F26">
            <w:pPr>
              <w:pStyle w:val="NoSpacing"/>
              <w:jc w:val="both"/>
              <w:rPr>
                <w:rFonts w:ascii="Arial" w:hAnsi="Arial" w:cs="Arial"/>
                <w:sz w:val="20"/>
                <w:szCs w:val="20"/>
              </w:rPr>
            </w:pPr>
            <w:r w:rsidRPr="00E4471C">
              <w:rPr>
                <w:rFonts w:ascii="Arial" w:hAnsi="Arial" w:cs="Arial"/>
                <w:sz w:val="20"/>
                <w:szCs w:val="20"/>
              </w:rPr>
              <w:t xml:space="preserve">Repairs are permitted at any time throughout the rally, except in those cases expressly prohibited by a provision in the regulations as, for example, in the </w:t>
            </w:r>
            <w:proofErr w:type="spellStart"/>
            <w:r w:rsidRPr="00E4471C">
              <w:rPr>
                <w:rFonts w:ascii="Arial" w:hAnsi="Arial" w:cs="Arial"/>
                <w:sz w:val="20"/>
                <w:szCs w:val="20"/>
              </w:rPr>
              <w:t>Parc</w:t>
            </w:r>
            <w:proofErr w:type="spellEnd"/>
            <w:r w:rsidRPr="00E4471C">
              <w:rPr>
                <w:rFonts w:ascii="Arial" w:hAnsi="Arial" w:cs="Arial"/>
                <w:sz w:val="20"/>
                <w:szCs w:val="20"/>
              </w:rPr>
              <w:t xml:space="preserve"> </w:t>
            </w:r>
            <w:proofErr w:type="spellStart"/>
            <w:r w:rsidRPr="00E4471C">
              <w:rPr>
                <w:rFonts w:ascii="Arial" w:hAnsi="Arial" w:cs="Arial"/>
                <w:sz w:val="20"/>
                <w:szCs w:val="20"/>
              </w:rPr>
              <w:t>Fermé</w:t>
            </w:r>
            <w:proofErr w:type="spellEnd"/>
            <w:r w:rsidRPr="00E4471C">
              <w:rPr>
                <w:rFonts w:ascii="Arial" w:hAnsi="Arial" w:cs="Arial"/>
                <w:sz w:val="20"/>
                <w:szCs w:val="20"/>
              </w:rPr>
              <w:t xml:space="preserve"> or in other places.</w:t>
            </w:r>
          </w:p>
        </w:tc>
      </w:tr>
      <w:tr w:rsidR="00FC62A1" w:rsidRPr="00E4471C" w:rsidTr="007E74DD">
        <w:tc>
          <w:tcPr>
            <w:tcW w:w="675" w:type="dxa"/>
          </w:tcPr>
          <w:p w:rsidR="00FC62A1" w:rsidRPr="00E4471C" w:rsidRDefault="00386660" w:rsidP="007061CC">
            <w:pPr>
              <w:pStyle w:val="NoSpacing"/>
              <w:jc w:val="center"/>
              <w:rPr>
                <w:rFonts w:ascii="Arial" w:hAnsi="Arial" w:cs="Arial"/>
                <w:b/>
                <w:sz w:val="16"/>
                <w:szCs w:val="20"/>
              </w:rPr>
            </w:pPr>
            <w:r w:rsidRPr="00E4471C">
              <w:rPr>
                <w:rFonts w:ascii="Arial" w:hAnsi="Arial" w:cs="Arial"/>
                <w:b/>
                <w:sz w:val="16"/>
                <w:szCs w:val="20"/>
              </w:rPr>
              <w:t>13.8.</w:t>
            </w:r>
          </w:p>
        </w:tc>
        <w:tc>
          <w:tcPr>
            <w:tcW w:w="8647" w:type="dxa"/>
            <w:vAlign w:val="center"/>
          </w:tcPr>
          <w:p w:rsidR="00FC62A1" w:rsidRPr="00E4471C" w:rsidRDefault="00386660" w:rsidP="007061CC">
            <w:pPr>
              <w:pStyle w:val="NoSpacing"/>
              <w:rPr>
                <w:rFonts w:ascii="Arial" w:hAnsi="Arial" w:cs="Arial"/>
                <w:sz w:val="20"/>
                <w:szCs w:val="20"/>
              </w:rPr>
            </w:pPr>
            <w:r w:rsidRPr="00E4471C">
              <w:rPr>
                <w:rFonts w:ascii="Arial" w:hAnsi="Arial" w:cs="Arial"/>
                <w:b/>
                <w:sz w:val="20"/>
                <w:szCs w:val="20"/>
              </w:rPr>
              <w:t>Unsportsmanlike behaviour</w:t>
            </w:r>
          </w:p>
        </w:tc>
      </w:tr>
      <w:tr w:rsidR="00FC62A1" w:rsidRPr="00E4471C" w:rsidTr="007E74DD">
        <w:tc>
          <w:tcPr>
            <w:tcW w:w="675" w:type="dxa"/>
          </w:tcPr>
          <w:p w:rsidR="00FC62A1" w:rsidRPr="00E4471C" w:rsidRDefault="00FC62A1" w:rsidP="007061CC">
            <w:pPr>
              <w:pStyle w:val="NoSpacing"/>
              <w:jc w:val="center"/>
              <w:rPr>
                <w:rFonts w:ascii="Arial" w:hAnsi="Arial" w:cs="Arial"/>
                <w:b/>
                <w:sz w:val="20"/>
                <w:szCs w:val="20"/>
              </w:rPr>
            </w:pPr>
          </w:p>
        </w:tc>
        <w:tc>
          <w:tcPr>
            <w:tcW w:w="8647" w:type="dxa"/>
          </w:tcPr>
          <w:p w:rsidR="00386660" w:rsidRPr="00E4471C" w:rsidRDefault="00386660" w:rsidP="00386660">
            <w:pPr>
              <w:pStyle w:val="NoSpacing"/>
              <w:jc w:val="both"/>
              <w:rPr>
                <w:rFonts w:ascii="Arial" w:hAnsi="Arial" w:cs="Arial"/>
                <w:sz w:val="20"/>
                <w:szCs w:val="20"/>
              </w:rPr>
            </w:pPr>
            <w:r w:rsidRPr="00E4471C">
              <w:rPr>
                <w:rFonts w:ascii="Arial" w:hAnsi="Arial" w:cs="Arial"/>
                <w:sz w:val="20"/>
                <w:szCs w:val="20"/>
              </w:rPr>
              <w:t>At the risk of a penalty, which may go as far as exclusion from the event</w:t>
            </w:r>
            <w:r w:rsidR="00236993">
              <w:rPr>
                <w:rFonts w:ascii="Arial" w:hAnsi="Arial" w:cs="Arial"/>
                <w:sz w:val="20"/>
                <w:szCs w:val="20"/>
              </w:rPr>
              <w:t>,</w:t>
            </w:r>
            <w:r w:rsidRPr="00E4471C">
              <w:rPr>
                <w:rFonts w:ascii="Arial" w:hAnsi="Arial" w:cs="Arial"/>
                <w:sz w:val="20"/>
                <w:szCs w:val="20"/>
              </w:rPr>
              <w:t xml:space="preserve"> crews are prohibited from:</w:t>
            </w:r>
          </w:p>
          <w:p w:rsidR="00386660" w:rsidRPr="00E4471C" w:rsidRDefault="00386660" w:rsidP="00386660">
            <w:pPr>
              <w:pStyle w:val="NoSpacing"/>
              <w:jc w:val="both"/>
              <w:rPr>
                <w:rFonts w:ascii="Arial" w:hAnsi="Arial" w:cs="Arial"/>
                <w:sz w:val="20"/>
                <w:szCs w:val="20"/>
              </w:rPr>
            </w:pPr>
          </w:p>
          <w:p w:rsidR="00386660" w:rsidRPr="00E4471C" w:rsidRDefault="00386660" w:rsidP="00386660">
            <w:pPr>
              <w:pStyle w:val="NoSpacing"/>
              <w:numPr>
                <w:ilvl w:val="0"/>
                <w:numId w:val="7"/>
              </w:numPr>
              <w:ind w:left="318" w:hanging="284"/>
              <w:jc w:val="both"/>
              <w:rPr>
                <w:rFonts w:ascii="Arial" w:hAnsi="Arial" w:cs="Arial"/>
                <w:sz w:val="20"/>
                <w:szCs w:val="20"/>
              </w:rPr>
            </w:pPr>
            <w:r w:rsidRPr="00E4471C">
              <w:rPr>
                <w:rFonts w:ascii="Arial" w:hAnsi="Arial" w:cs="Arial"/>
                <w:sz w:val="20"/>
                <w:szCs w:val="20"/>
              </w:rPr>
              <w:t>Deliberately blocking the passage of competing cars or preventing them from overtaking; and/or</w:t>
            </w:r>
          </w:p>
          <w:p w:rsidR="00386660" w:rsidRPr="00E4471C" w:rsidRDefault="00386660" w:rsidP="00386660">
            <w:pPr>
              <w:pStyle w:val="NoSpacing"/>
              <w:ind w:left="318" w:hanging="284"/>
              <w:jc w:val="both"/>
              <w:rPr>
                <w:rFonts w:ascii="Arial" w:hAnsi="Arial" w:cs="Arial"/>
                <w:sz w:val="20"/>
                <w:szCs w:val="20"/>
              </w:rPr>
            </w:pPr>
          </w:p>
          <w:p w:rsidR="00386660" w:rsidRPr="00E4471C" w:rsidRDefault="00386660" w:rsidP="00386660">
            <w:pPr>
              <w:pStyle w:val="NoSpacing"/>
              <w:numPr>
                <w:ilvl w:val="0"/>
                <w:numId w:val="7"/>
              </w:numPr>
              <w:ind w:left="318" w:hanging="284"/>
              <w:jc w:val="both"/>
              <w:rPr>
                <w:rFonts w:ascii="Arial" w:hAnsi="Arial" w:cs="Arial"/>
                <w:sz w:val="20"/>
                <w:szCs w:val="20"/>
              </w:rPr>
            </w:pPr>
            <w:r w:rsidRPr="00E4471C">
              <w:rPr>
                <w:rFonts w:ascii="Arial" w:hAnsi="Arial" w:cs="Arial"/>
                <w:sz w:val="20"/>
                <w:szCs w:val="20"/>
              </w:rPr>
              <w:t xml:space="preserve">Behaving in an unsportsmanlike manner. </w:t>
            </w:r>
          </w:p>
          <w:p w:rsidR="00386660" w:rsidRPr="00E4471C" w:rsidRDefault="00386660" w:rsidP="00386660">
            <w:pPr>
              <w:pStyle w:val="ListParagraph"/>
              <w:rPr>
                <w:rFonts w:ascii="Arial" w:hAnsi="Arial" w:cs="Arial"/>
                <w:sz w:val="20"/>
                <w:szCs w:val="20"/>
              </w:rPr>
            </w:pPr>
          </w:p>
          <w:p w:rsidR="00FC62A1" w:rsidRPr="00E4471C" w:rsidRDefault="00386660" w:rsidP="00386660">
            <w:pPr>
              <w:pStyle w:val="NoSpacing"/>
              <w:jc w:val="both"/>
              <w:rPr>
                <w:rFonts w:ascii="Arial" w:hAnsi="Arial" w:cs="Arial"/>
                <w:sz w:val="20"/>
                <w:szCs w:val="20"/>
              </w:rPr>
            </w:pPr>
            <w:r w:rsidRPr="00E4471C">
              <w:rPr>
                <w:rFonts w:ascii="Arial" w:hAnsi="Arial" w:cs="Arial"/>
                <w:sz w:val="20"/>
                <w:szCs w:val="20"/>
              </w:rPr>
              <w:t>This applies to the crews, as well as to their service teams.</w:t>
            </w:r>
          </w:p>
        </w:tc>
      </w:tr>
      <w:tr w:rsidR="00FC62A1" w:rsidRPr="00E4471C" w:rsidTr="007E74DD">
        <w:tc>
          <w:tcPr>
            <w:tcW w:w="675" w:type="dxa"/>
          </w:tcPr>
          <w:p w:rsidR="00FC62A1" w:rsidRPr="00E4471C" w:rsidRDefault="006463DE" w:rsidP="007061CC">
            <w:pPr>
              <w:pStyle w:val="NoSpacing"/>
              <w:jc w:val="center"/>
              <w:rPr>
                <w:rFonts w:ascii="Arial" w:hAnsi="Arial" w:cs="Arial"/>
                <w:b/>
                <w:sz w:val="16"/>
                <w:szCs w:val="20"/>
              </w:rPr>
            </w:pPr>
            <w:r w:rsidRPr="00E4471C">
              <w:rPr>
                <w:rFonts w:ascii="Arial" w:hAnsi="Arial" w:cs="Arial"/>
                <w:b/>
                <w:sz w:val="16"/>
                <w:szCs w:val="20"/>
              </w:rPr>
              <w:t>13.9.</w:t>
            </w:r>
          </w:p>
        </w:tc>
        <w:tc>
          <w:tcPr>
            <w:tcW w:w="8647" w:type="dxa"/>
            <w:vAlign w:val="center"/>
          </w:tcPr>
          <w:p w:rsidR="00FC62A1" w:rsidRPr="00E4471C" w:rsidRDefault="006463DE" w:rsidP="007061CC">
            <w:pPr>
              <w:pStyle w:val="NoSpacing"/>
              <w:rPr>
                <w:rFonts w:ascii="Arial" w:hAnsi="Arial" w:cs="Arial"/>
                <w:b/>
                <w:sz w:val="20"/>
                <w:szCs w:val="20"/>
              </w:rPr>
            </w:pPr>
            <w:proofErr w:type="spellStart"/>
            <w:r w:rsidRPr="00E4471C">
              <w:rPr>
                <w:rFonts w:ascii="Arial" w:hAnsi="Arial" w:cs="Arial"/>
                <w:b/>
                <w:sz w:val="20"/>
                <w:szCs w:val="20"/>
              </w:rPr>
              <w:t>Parc</w:t>
            </w:r>
            <w:proofErr w:type="spellEnd"/>
            <w:r w:rsidRPr="00E4471C">
              <w:rPr>
                <w:rFonts w:ascii="Arial" w:hAnsi="Arial" w:cs="Arial"/>
                <w:b/>
                <w:sz w:val="20"/>
                <w:szCs w:val="20"/>
              </w:rPr>
              <w:t xml:space="preserve"> </w:t>
            </w:r>
            <w:proofErr w:type="spellStart"/>
            <w:r w:rsidRPr="00E4471C">
              <w:rPr>
                <w:rFonts w:ascii="Arial" w:hAnsi="Arial" w:cs="Arial"/>
                <w:b/>
                <w:sz w:val="20"/>
                <w:szCs w:val="20"/>
              </w:rPr>
              <w:t>Fermé</w:t>
            </w:r>
            <w:proofErr w:type="spellEnd"/>
          </w:p>
        </w:tc>
      </w:tr>
      <w:tr w:rsidR="00FC62A1" w:rsidRPr="00E4471C" w:rsidTr="007E74DD">
        <w:tc>
          <w:tcPr>
            <w:tcW w:w="675" w:type="dxa"/>
          </w:tcPr>
          <w:p w:rsidR="00FC62A1" w:rsidRPr="00E4471C" w:rsidRDefault="00FC62A1" w:rsidP="007061CC">
            <w:pPr>
              <w:pStyle w:val="NoSpacing"/>
              <w:jc w:val="center"/>
              <w:rPr>
                <w:rFonts w:ascii="Arial" w:hAnsi="Arial" w:cs="Arial"/>
                <w:b/>
                <w:sz w:val="20"/>
                <w:szCs w:val="20"/>
              </w:rPr>
            </w:pPr>
          </w:p>
        </w:tc>
        <w:tc>
          <w:tcPr>
            <w:tcW w:w="8647" w:type="dxa"/>
          </w:tcPr>
          <w:p w:rsidR="006463DE" w:rsidRPr="00E4471C" w:rsidRDefault="006463DE" w:rsidP="006463DE">
            <w:pPr>
              <w:pStyle w:val="NoSpacing"/>
              <w:jc w:val="both"/>
              <w:rPr>
                <w:rFonts w:ascii="Arial" w:hAnsi="Arial" w:cs="Arial"/>
                <w:sz w:val="20"/>
                <w:szCs w:val="20"/>
              </w:rPr>
            </w:pPr>
            <w:r w:rsidRPr="00E4471C">
              <w:rPr>
                <w:rFonts w:ascii="Arial" w:hAnsi="Arial" w:cs="Arial"/>
                <w:sz w:val="20"/>
                <w:szCs w:val="20"/>
                <w:lang w:bidi="en-US"/>
              </w:rPr>
              <w:t xml:space="preserve">During the overnight stay between the first and second daily Legs, the cars will remain </w:t>
            </w:r>
            <w:r w:rsidRPr="00E4471C">
              <w:rPr>
                <w:rFonts w:ascii="Arial" w:hAnsi="Arial" w:cs="Arial"/>
                <w:sz w:val="20"/>
                <w:szCs w:val="20"/>
              </w:rPr>
              <w:t xml:space="preserve">in the </w:t>
            </w:r>
            <w:proofErr w:type="spellStart"/>
            <w:r w:rsidRPr="00E4471C">
              <w:rPr>
                <w:rFonts w:ascii="Arial" w:hAnsi="Arial" w:cs="Arial"/>
                <w:sz w:val="20"/>
                <w:szCs w:val="20"/>
              </w:rPr>
              <w:t>Parc</w:t>
            </w:r>
            <w:proofErr w:type="spellEnd"/>
            <w:r w:rsidRPr="00E4471C">
              <w:rPr>
                <w:rFonts w:ascii="Arial" w:hAnsi="Arial" w:cs="Arial"/>
                <w:sz w:val="20"/>
                <w:szCs w:val="20"/>
              </w:rPr>
              <w:t xml:space="preserve"> </w:t>
            </w:r>
            <w:proofErr w:type="spellStart"/>
            <w:r w:rsidRPr="00E4471C">
              <w:rPr>
                <w:rFonts w:ascii="Arial" w:hAnsi="Arial" w:cs="Arial"/>
                <w:sz w:val="20"/>
                <w:szCs w:val="20"/>
              </w:rPr>
              <w:t>Fermé</w:t>
            </w:r>
            <w:proofErr w:type="spellEnd"/>
            <w:r w:rsidRPr="00E4471C">
              <w:rPr>
                <w:rFonts w:ascii="Arial" w:hAnsi="Arial" w:cs="Arial"/>
                <w:sz w:val="20"/>
                <w:szCs w:val="20"/>
              </w:rPr>
              <w:t xml:space="preserve"> area, which they will enter as soon as they arrive at the end of the first daily Leg. </w:t>
            </w:r>
          </w:p>
          <w:p w:rsidR="006463DE" w:rsidRPr="00E4471C" w:rsidRDefault="006463DE" w:rsidP="006463DE">
            <w:pPr>
              <w:pStyle w:val="NoSpacing"/>
              <w:jc w:val="both"/>
              <w:rPr>
                <w:rFonts w:ascii="Arial" w:hAnsi="Arial" w:cs="Arial"/>
                <w:sz w:val="20"/>
                <w:szCs w:val="20"/>
              </w:rPr>
            </w:pPr>
          </w:p>
          <w:p w:rsidR="006463DE" w:rsidRPr="00E4471C" w:rsidRDefault="006463DE" w:rsidP="006463DE">
            <w:pPr>
              <w:pStyle w:val="NoSpacing"/>
              <w:jc w:val="both"/>
              <w:rPr>
                <w:rFonts w:ascii="Arial" w:hAnsi="Arial" w:cs="Arial"/>
                <w:sz w:val="20"/>
                <w:szCs w:val="20"/>
              </w:rPr>
            </w:pPr>
            <w:r w:rsidRPr="00E4471C">
              <w:rPr>
                <w:rFonts w:ascii="Arial" w:hAnsi="Arial" w:cs="Arial"/>
                <w:sz w:val="20"/>
                <w:szCs w:val="20"/>
              </w:rPr>
              <w:t xml:space="preserve">In the </w:t>
            </w:r>
            <w:proofErr w:type="spellStart"/>
            <w:r w:rsidRPr="00E4471C">
              <w:rPr>
                <w:rFonts w:ascii="Arial" w:hAnsi="Arial" w:cs="Arial"/>
                <w:sz w:val="20"/>
                <w:szCs w:val="20"/>
                <w:lang w:bidi="en-US"/>
              </w:rPr>
              <w:t>Parc</w:t>
            </w:r>
            <w:proofErr w:type="spellEnd"/>
            <w:r w:rsidRPr="00E4471C">
              <w:rPr>
                <w:rFonts w:ascii="Arial" w:hAnsi="Arial" w:cs="Arial"/>
                <w:sz w:val="20"/>
                <w:szCs w:val="20"/>
                <w:lang w:bidi="en-US"/>
              </w:rPr>
              <w:t xml:space="preserve"> </w:t>
            </w:r>
            <w:proofErr w:type="spellStart"/>
            <w:r w:rsidRPr="00E4471C">
              <w:rPr>
                <w:rFonts w:ascii="Arial" w:hAnsi="Arial" w:cs="Arial"/>
                <w:sz w:val="20"/>
                <w:szCs w:val="20"/>
                <w:lang w:bidi="en-US"/>
              </w:rPr>
              <w:t>Fermé</w:t>
            </w:r>
            <w:proofErr w:type="spellEnd"/>
            <w:r w:rsidRPr="00E4471C">
              <w:rPr>
                <w:rFonts w:ascii="Arial" w:hAnsi="Arial" w:cs="Arial"/>
                <w:sz w:val="20"/>
                <w:szCs w:val="20"/>
              </w:rPr>
              <w:t xml:space="preserve"> areas, the cars will remain locked and under the supervision of the Organisers. </w:t>
            </w:r>
          </w:p>
          <w:p w:rsidR="006463DE" w:rsidRPr="00E4471C" w:rsidRDefault="006463DE" w:rsidP="006463DE">
            <w:pPr>
              <w:pStyle w:val="NoSpacing"/>
              <w:jc w:val="both"/>
              <w:rPr>
                <w:rFonts w:ascii="Arial" w:hAnsi="Arial" w:cs="Arial"/>
                <w:sz w:val="20"/>
                <w:szCs w:val="20"/>
              </w:rPr>
            </w:pPr>
          </w:p>
          <w:p w:rsidR="006463DE" w:rsidRPr="00E4471C" w:rsidRDefault="006463DE" w:rsidP="006463DE">
            <w:pPr>
              <w:pStyle w:val="NoSpacing"/>
              <w:jc w:val="both"/>
              <w:rPr>
                <w:rFonts w:ascii="Arial" w:hAnsi="Arial" w:cs="Arial"/>
                <w:sz w:val="20"/>
                <w:szCs w:val="20"/>
              </w:rPr>
            </w:pPr>
            <w:r w:rsidRPr="00E4471C">
              <w:rPr>
                <w:rFonts w:ascii="Arial" w:hAnsi="Arial" w:cs="Arial"/>
                <w:sz w:val="20"/>
                <w:szCs w:val="20"/>
              </w:rPr>
              <w:t xml:space="preserve">It is not permitted for any car to be moved from this area without the permission of the responsible marshals. </w:t>
            </w:r>
          </w:p>
          <w:p w:rsidR="006463DE" w:rsidRPr="00E4471C" w:rsidRDefault="006463DE" w:rsidP="006463DE">
            <w:pPr>
              <w:pStyle w:val="NoSpacing"/>
              <w:jc w:val="both"/>
              <w:rPr>
                <w:rFonts w:ascii="Arial" w:hAnsi="Arial" w:cs="Arial"/>
                <w:sz w:val="20"/>
                <w:szCs w:val="20"/>
              </w:rPr>
            </w:pPr>
          </w:p>
          <w:p w:rsidR="006463DE" w:rsidRPr="00E4471C" w:rsidRDefault="006463DE" w:rsidP="006463DE">
            <w:pPr>
              <w:pStyle w:val="NoSpacing"/>
              <w:jc w:val="both"/>
              <w:rPr>
                <w:rFonts w:ascii="Arial" w:hAnsi="Arial" w:cs="Arial"/>
                <w:sz w:val="20"/>
                <w:szCs w:val="20"/>
              </w:rPr>
            </w:pPr>
            <w:r w:rsidRPr="00E4471C">
              <w:rPr>
                <w:rFonts w:ascii="Arial" w:hAnsi="Arial" w:cs="Arial"/>
                <w:sz w:val="20"/>
                <w:szCs w:val="20"/>
              </w:rPr>
              <w:t xml:space="preserve">Should any repairs be necessary, the Organisers must be notified and the marshals will </w:t>
            </w:r>
            <w:r w:rsidRPr="00E4471C">
              <w:rPr>
                <w:rFonts w:ascii="Arial" w:hAnsi="Arial" w:cs="Arial"/>
                <w:sz w:val="20"/>
                <w:szCs w:val="20"/>
              </w:rPr>
              <w:lastRenderedPageBreak/>
              <w:t xml:space="preserve">supervise the repair work, upon the completion of which the car will again be </w:t>
            </w:r>
            <w:proofErr w:type="gramStart"/>
            <w:r w:rsidRPr="00E4471C">
              <w:rPr>
                <w:rFonts w:ascii="Arial" w:hAnsi="Arial" w:cs="Arial"/>
                <w:sz w:val="20"/>
                <w:szCs w:val="20"/>
              </w:rPr>
              <w:t>locked.</w:t>
            </w:r>
            <w:proofErr w:type="gramEnd"/>
            <w:r w:rsidRPr="00E4471C">
              <w:rPr>
                <w:rFonts w:ascii="Arial" w:hAnsi="Arial" w:cs="Arial"/>
                <w:sz w:val="20"/>
                <w:szCs w:val="20"/>
              </w:rPr>
              <w:t xml:space="preserve"> </w:t>
            </w:r>
          </w:p>
          <w:p w:rsidR="006463DE" w:rsidRPr="00E4471C" w:rsidRDefault="006463DE" w:rsidP="006463DE">
            <w:pPr>
              <w:pStyle w:val="NoSpacing"/>
              <w:jc w:val="both"/>
              <w:rPr>
                <w:rFonts w:ascii="Arial" w:hAnsi="Arial" w:cs="Arial"/>
                <w:sz w:val="20"/>
                <w:szCs w:val="20"/>
              </w:rPr>
            </w:pPr>
          </w:p>
          <w:p w:rsidR="006463DE" w:rsidRPr="00E4471C" w:rsidRDefault="006463DE" w:rsidP="006463DE">
            <w:pPr>
              <w:pStyle w:val="NoSpacing"/>
              <w:jc w:val="both"/>
              <w:rPr>
                <w:rFonts w:ascii="Arial" w:hAnsi="Arial" w:cs="Arial"/>
                <w:sz w:val="20"/>
                <w:szCs w:val="20"/>
              </w:rPr>
            </w:pPr>
            <w:r w:rsidRPr="00E4471C">
              <w:rPr>
                <w:rFonts w:ascii="Arial" w:hAnsi="Arial" w:cs="Arial"/>
                <w:sz w:val="20"/>
                <w:szCs w:val="20"/>
              </w:rPr>
              <w:t xml:space="preserve">This also occurs after the arrival of the vehicles at the finish of the second daily Leg, which is usually also the finish of the event. </w:t>
            </w:r>
          </w:p>
          <w:p w:rsidR="006463DE" w:rsidRPr="00E4471C" w:rsidRDefault="006463DE" w:rsidP="006463DE">
            <w:pPr>
              <w:pStyle w:val="NoSpacing"/>
              <w:jc w:val="both"/>
              <w:rPr>
                <w:rFonts w:ascii="Arial" w:hAnsi="Arial" w:cs="Arial"/>
                <w:sz w:val="20"/>
                <w:szCs w:val="20"/>
              </w:rPr>
            </w:pPr>
          </w:p>
          <w:p w:rsidR="006463DE" w:rsidRPr="00E4471C" w:rsidRDefault="006463DE" w:rsidP="006463DE">
            <w:pPr>
              <w:pStyle w:val="NoSpacing"/>
              <w:jc w:val="both"/>
              <w:rPr>
                <w:rFonts w:ascii="Arial" w:hAnsi="Arial" w:cs="Arial"/>
                <w:sz w:val="20"/>
                <w:szCs w:val="20"/>
              </w:rPr>
            </w:pPr>
            <w:r w:rsidRPr="00E4471C">
              <w:rPr>
                <w:rFonts w:ascii="Arial" w:hAnsi="Arial" w:cs="Arial"/>
                <w:sz w:val="20"/>
                <w:szCs w:val="20"/>
              </w:rPr>
              <w:t xml:space="preserve">After the arrival of the vehicles at the finish of the event, they will remain in the </w:t>
            </w:r>
            <w:proofErr w:type="spellStart"/>
            <w:r w:rsidRPr="00E4471C">
              <w:rPr>
                <w:rFonts w:ascii="Arial" w:hAnsi="Arial" w:cs="Arial"/>
                <w:sz w:val="20"/>
                <w:szCs w:val="20"/>
              </w:rPr>
              <w:t>Parc</w:t>
            </w:r>
            <w:proofErr w:type="spellEnd"/>
            <w:r w:rsidRPr="00E4471C">
              <w:rPr>
                <w:rFonts w:ascii="Arial" w:hAnsi="Arial" w:cs="Arial"/>
                <w:sz w:val="20"/>
                <w:szCs w:val="20"/>
              </w:rPr>
              <w:t xml:space="preserve"> </w:t>
            </w:r>
            <w:proofErr w:type="spellStart"/>
            <w:r w:rsidRPr="00E4471C">
              <w:rPr>
                <w:rFonts w:ascii="Arial" w:hAnsi="Arial" w:cs="Arial"/>
                <w:sz w:val="20"/>
                <w:szCs w:val="20"/>
              </w:rPr>
              <w:t>Fermé</w:t>
            </w:r>
            <w:proofErr w:type="spellEnd"/>
            <w:r w:rsidRPr="00E4471C">
              <w:rPr>
                <w:rFonts w:ascii="Arial" w:hAnsi="Arial" w:cs="Arial"/>
                <w:sz w:val="20"/>
                <w:szCs w:val="20"/>
              </w:rPr>
              <w:t xml:space="preserve"> area under the supervision of the Organisers until the 30-minute time period for submitting protests has expired. </w:t>
            </w:r>
          </w:p>
          <w:p w:rsidR="006463DE" w:rsidRPr="00E4471C" w:rsidRDefault="006463DE" w:rsidP="006463DE">
            <w:pPr>
              <w:pStyle w:val="NoSpacing"/>
              <w:jc w:val="both"/>
              <w:rPr>
                <w:rFonts w:ascii="Arial" w:hAnsi="Arial" w:cs="Arial"/>
                <w:sz w:val="20"/>
                <w:szCs w:val="20"/>
              </w:rPr>
            </w:pPr>
          </w:p>
          <w:p w:rsidR="00FC62A1" w:rsidRPr="00E4471C" w:rsidRDefault="006463DE" w:rsidP="006463DE">
            <w:pPr>
              <w:pStyle w:val="NoSpacing"/>
              <w:jc w:val="both"/>
              <w:rPr>
                <w:rFonts w:ascii="Arial" w:hAnsi="Arial" w:cs="Arial"/>
                <w:sz w:val="20"/>
                <w:szCs w:val="20"/>
              </w:rPr>
            </w:pPr>
            <w:r w:rsidRPr="00E4471C">
              <w:rPr>
                <w:rFonts w:ascii="Arial" w:hAnsi="Arial" w:cs="Arial"/>
                <w:sz w:val="20"/>
                <w:szCs w:val="20"/>
              </w:rPr>
              <w:t xml:space="preserve">Only the Stewards are authorized to declare the </w:t>
            </w:r>
            <w:proofErr w:type="spellStart"/>
            <w:r w:rsidRPr="00E4471C">
              <w:rPr>
                <w:rFonts w:ascii="Arial" w:hAnsi="Arial" w:cs="Arial"/>
                <w:sz w:val="20"/>
                <w:szCs w:val="20"/>
              </w:rPr>
              <w:t>Parc</w:t>
            </w:r>
            <w:proofErr w:type="spellEnd"/>
            <w:r w:rsidRPr="00E4471C">
              <w:rPr>
                <w:rFonts w:ascii="Arial" w:hAnsi="Arial" w:cs="Arial"/>
                <w:sz w:val="20"/>
                <w:szCs w:val="20"/>
              </w:rPr>
              <w:t xml:space="preserve"> </w:t>
            </w:r>
            <w:proofErr w:type="spellStart"/>
            <w:r w:rsidRPr="00E4471C">
              <w:rPr>
                <w:rFonts w:ascii="Arial" w:hAnsi="Arial" w:cs="Arial"/>
                <w:sz w:val="20"/>
                <w:szCs w:val="20"/>
              </w:rPr>
              <w:t>Fermé</w:t>
            </w:r>
            <w:proofErr w:type="spellEnd"/>
            <w:r w:rsidRPr="00E4471C">
              <w:rPr>
                <w:rFonts w:ascii="Arial" w:hAnsi="Arial" w:cs="Arial"/>
                <w:sz w:val="20"/>
                <w:szCs w:val="20"/>
              </w:rPr>
              <w:t xml:space="preserve"> over and release the vehicles.</w:t>
            </w:r>
          </w:p>
        </w:tc>
      </w:tr>
      <w:tr w:rsidR="00FC62A1" w:rsidRPr="00E4471C" w:rsidTr="007E74DD">
        <w:tc>
          <w:tcPr>
            <w:tcW w:w="675" w:type="dxa"/>
          </w:tcPr>
          <w:p w:rsidR="00FC62A1" w:rsidRPr="00E4471C" w:rsidRDefault="00E47F7D" w:rsidP="007061CC">
            <w:pPr>
              <w:pStyle w:val="NoSpacing"/>
              <w:jc w:val="center"/>
              <w:rPr>
                <w:rFonts w:ascii="Arial" w:hAnsi="Arial" w:cs="Arial"/>
                <w:b/>
                <w:sz w:val="16"/>
                <w:szCs w:val="20"/>
              </w:rPr>
            </w:pPr>
            <w:r w:rsidRPr="00E4471C">
              <w:rPr>
                <w:rFonts w:ascii="Arial" w:hAnsi="Arial" w:cs="Arial"/>
                <w:b/>
                <w:sz w:val="16"/>
                <w:szCs w:val="20"/>
              </w:rPr>
              <w:lastRenderedPageBreak/>
              <w:t>13.10.</w:t>
            </w:r>
          </w:p>
        </w:tc>
        <w:tc>
          <w:tcPr>
            <w:tcW w:w="8647" w:type="dxa"/>
            <w:vAlign w:val="center"/>
          </w:tcPr>
          <w:p w:rsidR="00FC62A1" w:rsidRPr="00E4471C" w:rsidRDefault="00E47F7D" w:rsidP="007061CC">
            <w:pPr>
              <w:pStyle w:val="NoSpacing"/>
              <w:rPr>
                <w:rFonts w:ascii="Arial" w:hAnsi="Arial" w:cs="Arial"/>
                <w:sz w:val="20"/>
                <w:szCs w:val="20"/>
              </w:rPr>
            </w:pPr>
            <w:r w:rsidRPr="00E4471C">
              <w:rPr>
                <w:rFonts w:ascii="Arial" w:hAnsi="Arial" w:cs="Arial"/>
                <w:b/>
                <w:sz w:val="20"/>
                <w:szCs w:val="20"/>
              </w:rPr>
              <w:t>Maximum permitted delay in a Time Control</w:t>
            </w:r>
          </w:p>
        </w:tc>
      </w:tr>
      <w:tr w:rsidR="00FC62A1" w:rsidRPr="00E4471C" w:rsidTr="007E74DD">
        <w:tc>
          <w:tcPr>
            <w:tcW w:w="675" w:type="dxa"/>
          </w:tcPr>
          <w:p w:rsidR="00FC62A1" w:rsidRPr="00E4471C" w:rsidRDefault="00FC62A1" w:rsidP="007061CC">
            <w:pPr>
              <w:pStyle w:val="NoSpacing"/>
              <w:jc w:val="center"/>
              <w:rPr>
                <w:rFonts w:ascii="Arial" w:hAnsi="Arial" w:cs="Arial"/>
                <w:b/>
                <w:sz w:val="20"/>
                <w:szCs w:val="20"/>
              </w:rPr>
            </w:pPr>
          </w:p>
        </w:tc>
        <w:tc>
          <w:tcPr>
            <w:tcW w:w="8647" w:type="dxa"/>
          </w:tcPr>
          <w:p w:rsidR="00E47F7D" w:rsidRPr="00E4471C" w:rsidRDefault="00E47F7D" w:rsidP="00E47F7D">
            <w:pPr>
              <w:pStyle w:val="NoSpacing"/>
              <w:jc w:val="both"/>
              <w:rPr>
                <w:rFonts w:ascii="Arial" w:hAnsi="Arial" w:cs="Arial"/>
                <w:sz w:val="20"/>
                <w:szCs w:val="20"/>
              </w:rPr>
            </w:pPr>
            <w:r w:rsidRPr="00E4471C">
              <w:rPr>
                <w:rFonts w:ascii="Arial" w:hAnsi="Arial" w:cs="Arial"/>
                <w:sz w:val="20"/>
                <w:szCs w:val="20"/>
              </w:rPr>
              <w:t xml:space="preserve">The maximum total permitted delay for a vehicle to be present at a Time Control station is thirty (30) minutes later than its ideal time. </w:t>
            </w:r>
          </w:p>
          <w:p w:rsidR="00E47F7D" w:rsidRPr="00E4471C" w:rsidRDefault="00E47F7D" w:rsidP="00E47F7D">
            <w:pPr>
              <w:pStyle w:val="NoSpacing"/>
              <w:jc w:val="both"/>
              <w:rPr>
                <w:rFonts w:ascii="Arial" w:hAnsi="Arial" w:cs="Arial"/>
                <w:sz w:val="20"/>
                <w:szCs w:val="20"/>
              </w:rPr>
            </w:pPr>
          </w:p>
          <w:p w:rsidR="00E47F7D" w:rsidRPr="00E4471C" w:rsidRDefault="00E47F7D" w:rsidP="00E47F7D">
            <w:pPr>
              <w:pStyle w:val="NoSpacing"/>
              <w:jc w:val="both"/>
              <w:rPr>
                <w:rFonts w:ascii="Arial" w:hAnsi="Arial" w:cs="Arial"/>
                <w:sz w:val="20"/>
                <w:szCs w:val="20"/>
              </w:rPr>
            </w:pPr>
            <w:r w:rsidRPr="00E4471C">
              <w:rPr>
                <w:rFonts w:ascii="Arial" w:hAnsi="Arial" w:cs="Arial"/>
                <w:sz w:val="20"/>
                <w:szCs w:val="20"/>
              </w:rPr>
              <w:t xml:space="preserve">This total delay is referred to each daily Leg. </w:t>
            </w:r>
          </w:p>
          <w:p w:rsidR="00E47F7D" w:rsidRPr="00E4471C" w:rsidRDefault="00E47F7D" w:rsidP="00E47F7D">
            <w:pPr>
              <w:pStyle w:val="NoSpacing"/>
              <w:jc w:val="both"/>
              <w:rPr>
                <w:rFonts w:ascii="Arial" w:hAnsi="Arial" w:cs="Arial"/>
                <w:sz w:val="20"/>
                <w:szCs w:val="20"/>
              </w:rPr>
            </w:pPr>
          </w:p>
          <w:p w:rsidR="00E47F7D" w:rsidRPr="00E4471C" w:rsidRDefault="00E47F7D" w:rsidP="00E47F7D">
            <w:pPr>
              <w:pStyle w:val="NoSpacing"/>
              <w:jc w:val="both"/>
              <w:rPr>
                <w:rFonts w:ascii="Arial" w:hAnsi="Arial" w:cs="Arial"/>
                <w:sz w:val="20"/>
                <w:szCs w:val="20"/>
              </w:rPr>
            </w:pPr>
            <w:r w:rsidRPr="00E4471C">
              <w:rPr>
                <w:rFonts w:ascii="Arial" w:hAnsi="Arial" w:cs="Arial"/>
                <w:sz w:val="20"/>
                <w:szCs w:val="20"/>
              </w:rPr>
              <w:t xml:space="preserve">Any car passing one minute more than this maximum total permitted delay is considered as having found this Time Control station closed and, consequently, is excluded from the event. </w:t>
            </w:r>
          </w:p>
          <w:p w:rsidR="00E47F7D" w:rsidRPr="00E4471C" w:rsidRDefault="00E47F7D" w:rsidP="00E47F7D">
            <w:pPr>
              <w:pStyle w:val="NoSpacing"/>
              <w:jc w:val="both"/>
              <w:rPr>
                <w:rFonts w:ascii="Arial" w:hAnsi="Arial" w:cs="Arial"/>
                <w:sz w:val="20"/>
                <w:szCs w:val="20"/>
              </w:rPr>
            </w:pPr>
          </w:p>
          <w:p w:rsidR="00FC62A1" w:rsidRPr="00E4471C" w:rsidRDefault="00E47F7D" w:rsidP="00C43DB3">
            <w:pPr>
              <w:pStyle w:val="NoSpacing"/>
              <w:jc w:val="both"/>
              <w:rPr>
                <w:rFonts w:ascii="Arial" w:hAnsi="Arial" w:cs="Arial"/>
                <w:sz w:val="20"/>
                <w:szCs w:val="20"/>
              </w:rPr>
            </w:pPr>
            <w:r w:rsidRPr="00E4471C">
              <w:rPr>
                <w:rFonts w:ascii="Arial" w:hAnsi="Arial" w:cs="Arial"/>
                <w:sz w:val="20"/>
                <w:szCs w:val="20"/>
              </w:rPr>
              <w:t xml:space="preserve">It is necessary to make absolutely clear that every minute of delay in one Time Control station will reduce by one minute the maximum total permitted delay for all the remaining Time Control stations of the same daily Leg. For example, a delay of 2 minutes in </w:t>
            </w:r>
            <w:r w:rsidR="00C43DB3">
              <w:rPr>
                <w:rFonts w:ascii="Arial" w:hAnsi="Arial" w:cs="Arial"/>
                <w:sz w:val="20"/>
                <w:szCs w:val="20"/>
              </w:rPr>
              <w:t xml:space="preserve">Time Control </w:t>
            </w:r>
            <w:r w:rsidRPr="00E4471C">
              <w:rPr>
                <w:rFonts w:ascii="Arial" w:hAnsi="Arial" w:cs="Arial"/>
                <w:sz w:val="20"/>
                <w:szCs w:val="20"/>
              </w:rPr>
              <w:t xml:space="preserve">2, plus a delay of 1 minute in </w:t>
            </w:r>
            <w:r w:rsidR="00C43DB3">
              <w:rPr>
                <w:rFonts w:ascii="Arial" w:hAnsi="Arial" w:cs="Arial"/>
                <w:sz w:val="20"/>
                <w:szCs w:val="20"/>
              </w:rPr>
              <w:t xml:space="preserve">Time Control </w:t>
            </w:r>
            <w:r w:rsidRPr="00E4471C">
              <w:rPr>
                <w:rFonts w:ascii="Arial" w:hAnsi="Arial" w:cs="Arial"/>
                <w:sz w:val="20"/>
                <w:szCs w:val="20"/>
              </w:rPr>
              <w:t xml:space="preserve">4 and plus a delay of 3 minutes in </w:t>
            </w:r>
            <w:r w:rsidR="00C43DB3">
              <w:rPr>
                <w:rFonts w:ascii="Arial" w:hAnsi="Arial" w:cs="Arial"/>
                <w:sz w:val="20"/>
                <w:szCs w:val="20"/>
              </w:rPr>
              <w:t>Time Control</w:t>
            </w:r>
            <w:r w:rsidRPr="00E4471C">
              <w:rPr>
                <w:rFonts w:ascii="Arial" w:hAnsi="Arial" w:cs="Arial"/>
                <w:sz w:val="20"/>
                <w:szCs w:val="20"/>
              </w:rPr>
              <w:t xml:space="preserve"> 7 means that for all the remaining </w:t>
            </w:r>
            <w:r w:rsidR="00C43DB3">
              <w:rPr>
                <w:rFonts w:ascii="Arial" w:hAnsi="Arial" w:cs="Arial"/>
                <w:sz w:val="20"/>
                <w:szCs w:val="20"/>
              </w:rPr>
              <w:t>Time Control</w:t>
            </w:r>
            <w:r w:rsidRPr="00E4471C">
              <w:rPr>
                <w:rFonts w:ascii="Arial" w:hAnsi="Arial" w:cs="Arial"/>
                <w:sz w:val="20"/>
                <w:szCs w:val="20"/>
              </w:rPr>
              <w:t>s, of the same daily Leg, the maximum total permitted delay is now only 24 minutes because the initial 30 minutes have already been reduced by 2+1+3 = 6 minutes.</w:t>
            </w:r>
          </w:p>
        </w:tc>
      </w:tr>
      <w:tr w:rsidR="00FC62A1" w:rsidRPr="00E4471C" w:rsidTr="007E74DD">
        <w:tc>
          <w:tcPr>
            <w:tcW w:w="675" w:type="dxa"/>
          </w:tcPr>
          <w:p w:rsidR="00FC62A1" w:rsidRPr="00E4471C" w:rsidRDefault="00855A56" w:rsidP="007061CC">
            <w:pPr>
              <w:pStyle w:val="NoSpacing"/>
              <w:jc w:val="center"/>
              <w:rPr>
                <w:rFonts w:ascii="Arial" w:hAnsi="Arial" w:cs="Arial"/>
                <w:b/>
                <w:sz w:val="16"/>
                <w:szCs w:val="20"/>
              </w:rPr>
            </w:pPr>
            <w:r w:rsidRPr="00E4471C">
              <w:rPr>
                <w:rFonts w:ascii="Arial" w:hAnsi="Arial" w:cs="Arial"/>
                <w:b/>
                <w:sz w:val="16"/>
                <w:szCs w:val="20"/>
              </w:rPr>
              <w:t>13.11</w:t>
            </w:r>
          </w:p>
        </w:tc>
        <w:tc>
          <w:tcPr>
            <w:tcW w:w="8647" w:type="dxa"/>
            <w:vAlign w:val="center"/>
          </w:tcPr>
          <w:p w:rsidR="00FC62A1" w:rsidRPr="00E4471C" w:rsidRDefault="00855A56" w:rsidP="00E47F7D">
            <w:pPr>
              <w:pStyle w:val="NoSpacing"/>
              <w:jc w:val="both"/>
              <w:rPr>
                <w:rFonts w:ascii="Arial" w:hAnsi="Arial" w:cs="Arial"/>
                <w:sz w:val="20"/>
                <w:szCs w:val="20"/>
              </w:rPr>
            </w:pPr>
            <w:r w:rsidRPr="00E4471C">
              <w:rPr>
                <w:rFonts w:ascii="Arial" w:hAnsi="Arial" w:cs="Arial"/>
                <w:b/>
                <w:sz w:val="20"/>
                <w:szCs w:val="20"/>
              </w:rPr>
              <w:t>For the protection of the natural environment</w:t>
            </w:r>
          </w:p>
        </w:tc>
      </w:tr>
      <w:tr w:rsidR="00FC62A1" w:rsidRPr="00E4471C" w:rsidTr="007E74DD">
        <w:tc>
          <w:tcPr>
            <w:tcW w:w="675" w:type="dxa"/>
            <w:tcBorders>
              <w:bottom w:val="single" w:sz="4" w:space="0" w:color="auto"/>
            </w:tcBorders>
          </w:tcPr>
          <w:p w:rsidR="00FC62A1" w:rsidRPr="00E4471C" w:rsidRDefault="00FC62A1" w:rsidP="007061CC">
            <w:pPr>
              <w:pStyle w:val="NoSpacing"/>
              <w:jc w:val="center"/>
              <w:rPr>
                <w:rFonts w:ascii="Arial" w:hAnsi="Arial" w:cs="Arial"/>
                <w:b/>
                <w:sz w:val="20"/>
                <w:szCs w:val="20"/>
              </w:rPr>
            </w:pPr>
          </w:p>
        </w:tc>
        <w:tc>
          <w:tcPr>
            <w:tcW w:w="8647" w:type="dxa"/>
            <w:tcBorders>
              <w:bottom w:val="single" w:sz="4" w:space="0" w:color="auto"/>
            </w:tcBorders>
          </w:tcPr>
          <w:p w:rsidR="00855A56" w:rsidRPr="00E4471C" w:rsidRDefault="00855A56" w:rsidP="00855A56">
            <w:pPr>
              <w:pStyle w:val="NoSpacing"/>
              <w:jc w:val="both"/>
              <w:rPr>
                <w:rFonts w:ascii="Arial" w:hAnsi="Arial" w:cs="Arial"/>
                <w:sz w:val="20"/>
                <w:szCs w:val="20"/>
              </w:rPr>
            </w:pPr>
            <w:r w:rsidRPr="00E4471C">
              <w:rPr>
                <w:rFonts w:ascii="Arial" w:hAnsi="Arial" w:cs="Arial"/>
                <w:sz w:val="20"/>
                <w:szCs w:val="20"/>
              </w:rPr>
              <w:t xml:space="preserve">All persons involved in an E-Rally Regularity event are required to demonstrate their serious concern for environmental protection by avoiding acts or omissions which would in any way disrupt or contaminate the surrounding areas or generate unnecessary noise. </w:t>
            </w:r>
          </w:p>
          <w:p w:rsidR="00855A56" w:rsidRPr="00E4471C" w:rsidRDefault="00855A56" w:rsidP="00855A56">
            <w:pPr>
              <w:pStyle w:val="NoSpacing"/>
              <w:jc w:val="both"/>
              <w:rPr>
                <w:rFonts w:ascii="Arial" w:hAnsi="Arial" w:cs="Arial"/>
                <w:sz w:val="20"/>
                <w:szCs w:val="20"/>
              </w:rPr>
            </w:pPr>
          </w:p>
          <w:p w:rsidR="00855A56" w:rsidRPr="00E4471C" w:rsidRDefault="00855A56" w:rsidP="00855A56">
            <w:pPr>
              <w:pStyle w:val="NoSpacing"/>
              <w:jc w:val="both"/>
              <w:rPr>
                <w:rFonts w:ascii="Arial" w:hAnsi="Arial" w:cs="Arial"/>
                <w:sz w:val="20"/>
                <w:szCs w:val="20"/>
              </w:rPr>
            </w:pPr>
            <w:r w:rsidRPr="00E4471C">
              <w:rPr>
                <w:rFonts w:ascii="Arial" w:hAnsi="Arial" w:cs="Arial"/>
                <w:sz w:val="20"/>
                <w:szCs w:val="20"/>
              </w:rPr>
              <w:t xml:space="preserve">Precautions to be taken include the following: </w:t>
            </w:r>
          </w:p>
          <w:p w:rsidR="00855A56" w:rsidRPr="00E4471C" w:rsidRDefault="00855A56" w:rsidP="00855A56">
            <w:pPr>
              <w:pStyle w:val="NoSpacing"/>
              <w:jc w:val="both"/>
              <w:rPr>
                <w:rFonts w:ascii="Arial" w:hAnsi="Arial" w:cs="Arial"/>
                <w:sz w:val="20"/>
                <w:szCs w:val="20"/>
              </w:rPr>
            </w:pPr>
          </w:p>
          <w:p w:rsidR="00855A56" w:rsidRPr="00E4471C" w:rsidRDefault="00855A56" w:rsidP="00855A56">
            <w:pPr>
              <w:pStyle w:val="NoSpacing"/>
              <w:numPr>
                <w:ilvl w:val="0"/>
                <w:numId w:val="7"/>
              </w:numPr>
              <w:ind w:left="318" w:hanging="284"/>
              <w:jc w:val="both"/>
              <w:rPr>
                <w:rFonts w:ascii="Arial" w:hAnsi="Arial" w:cs="Arial"/>
                <w:sz w:val="20"/>
                <w:szCs w:val="20"/>
              </w:rPr>
            </w:pPr>
            <w:r w:rsidRPr="00E4471C">
              <w:rPr>
                <w:rFonts w:ascii="Arial" w:hAnsi="Arial" w:cs="Arial"/>
                <w:sz w:val="20"/>
                <w:szCs w:val="20"/>
              </w:rPr>
              <w:t>Consider, and reduce, the environmental impact when involved in an E-Rally</w:t>
            </w:r>
            <w:r w:rsidR="00A931AB">
              <w:rPr>
                <w:rFonts w:ascii="Arial" w:hAnsi="Arial" w:cs="Arial"/>
                <w:sz w:val="20"/>
                <w:szCs w:val="20"/>
              </w:rPr>
              <w:t xml:space="preserve"> Regularity</w:t>
            </w:r>
            <w:r w:rsidRPr="00E4471C">
              <w:rPr>
                <w:rFonts w:ascii="Arial" w:hAnsi="Arial" w:cs="Arial"/>
                <w:sz w:val="20"/>
                <w:szCs w:val="20"/>
              </w:rPr>
              <w:t xml:space="preserve"> event, before, during and after the event. This also includes ancillary activities.</w:t>
            </w:r>
          </w:p>
          <w:p w:rsidR="00855A56" w:rsidRPr="00E4471C" w:rsidRDefault="00855A56" w:rsidP="00855A56">
            <w:pPr>
              <w:pStyle w:val="NoSpacing"/>
              <w:ind w:left="318" w:hanging="284"/>
              <w:jc w:val="both"/>
              <w:rPr>
                <w:rFonts w:ascii="Arial" w:hAnsi="Arial" w:cs="Arial"/>
                <w:sz w:val="20"/>
                <w:szCs w:val="20"/>
              </w:rPr>
            </w:pPr>
          </w:p>
          <w:p w:rsidR="00855A56" w:rsidRPr="00E4471C" w:rsidRDefault="00855A56" w:rsidP="00855A56">
            <w:pPr>
              <w:pStyle w:val="NoSpacing"/>
              <w:numPr>
                <w:ilvl w:val="0"/>
                <w:numId w:val="7"/>
              </w:numPr>
              <w:ind w:left="318" w:hanging="284"/>
              <w:jc w:val="both"/>
              <w:rPr>
                <w:rFonts w:ascii="Arial" w:hAnsi="Arial" w:cs="Arial"/>
                <w:sz w:val="20"/>
                <w:szCs w:val="20"/>
              </w:rPr>
            </w:pPr>
            <w:r w:rsidRPr="00E4471C">
              <w:rPr>
                <w:rFonts w:ascii="Arial" w:hAnsi="Arial" w:cs="Arial"/>
                <w:sz w:val="20"/>
                <w:szCs w:val="20"/>
              </w:rPr>
              <w:t>Use eco-labelled products, in all activities, if possible.</w:t>
            </w:r>
          </w:p>
          <w:p w:rsidR="00855A56" w:rsidRPr="00E4471C" w:rsidRDefault="00855A56" w:rsidP="00855A56">
            <w:pPr>
              <w:pStyle w:val="NoSpacing"/>
              <w:ind w:left="318" w:hanging="284"/>
              <w:jc w:val="both"/>
              <w:rPr>
                <w:rFonts w:ascii="Arial" w:hAnsi="Arial" w:cs="Arial"/>
                <w:sz w:val="20"/>
                <w:szCs w:val="20"/>
              </w:rPr>
            </w:pPr>
          </w:p>
          <w:p w:rsidR="00855A56" w:rsidRPr="00E4471C" w:rsidRDefault="00855A56" w:rsidP="00855A56">
            <w:pPr>
              <w:pStyle w:val="NoSpacing"/>
              <w:numPr>
                <w:ilvl w:val="0"/>
                <w:numId w:val="7"/>
              </w:numPr>
              <w:ind w:left="318" w:hanging="284"/>
              <w:jc w:val="both"/>
              <w:rPr>
                <w:rFonts w:ascii="Arial" w:hAnsi="Arial" w:cs="Arial"/>
                <w:sz w:val="20"/>
                <w:szCs w:val="20"/>
              </w:rPr>
            </w:pPr>
            <w:r w:rsidRPr="00E4471C">
              <w:rPr>
                <w:rFonts w:ascii="Arial" w:hAnsi="Arial" w:cs="Arial"/>
                <w:sz w:val="20"/>
                <w:szCs w:val="20"/>
              </w:rPr>
              <w:t>Before taking part, plan how to act to prevent environmental accidents.</w:t>
            </w:r>
          </w:p>
          <w:p w:rsidR="00855A56" w:rsidRPr="00E4471C" w:rsidRDefault="00855A56" w:rsidP="00855A56">
            <w:pPr>
              <w:pStyle w:val="NoSpacing"/>
              <w:ind w:left="318" w:hanging="284"/>
              <w:jc w:val="both"/>
              <w:rPr>
                <w:rFonts w:ascii="Arial" w:hAnsi="Arial" w:cs="Arial"/>
                <w:sz w:val="20"/>
                <w:szCs w:val="20"/>
              </w:rPr>
            </w:pPr>
          </w:p>
          <w:p w:rsidR="00855A56" w:rsidRPr="00E4471C" w:rsidRDefault="00855A56" w:rsidP="00855A56">
            <w:pPr>
              <w:pStyle w:val="NoSpacing"/>
              <w:numPr>
                <w:ilvl w:val="0"/>
                <w:numId w:val="7"/>
              </w:numPr>
              <w:ind w:left="318" w:hanging="284"/>
              <w:jc w:val="both"/>
              <w:rPr>
                <w:rFonts w:ascii="Arial" w:hAnsi="Arial" w:cs="Arial"/>
                <w:sz w:val="20"/>
                <w:szCs w:val="20"/>
              </w:rPr>
            </w:pPr>
            <w:r w:rsidRPr="00E4471C">
              <w:rPr>
                <w:rFonts w:ascii="Arial" w:hAnsi="Arial" w:cs="Arial"/>
                <w:sz w:val="20"/>
                <w:szCs w:val="20"/>
              </w:rPr>
              <w:t>Organisers, marshals and participants should not throw away or leave on site any objects or materials, such as bottles and metal or plastic packaging materials, leftover food, spare tyres, old spares, etc., along the entire itinerary of the event. The general rule is the obligation to leave the spaces from where we move or where we stand cleaner than we found them.</w:t>
            </w:r>
          </w:p>
          <w:p w:rsidR="00855A56" w:rsidRPr="00E4471C" w:rsidRDefault="00855A56" w:rsidP="00855A56">
            <w:pPr>
              <w:pStyle w:val="NoSpacing"/>
              <w:ind w:left="318" w:hanging="284"/>
              <w:jc w:val="both"/>
              <w:rPr>
                <w:rFonts w:ascii="Arial" w:hAnsi="Arial" w:cs="Arial"/>
                <w:sz w:val="20"/>
                <w:szCs w:val="20"/>
              </w:rPr>
            </w:pPr>
          </w:p>
          <w:p w:rsidR="00855A56" w:rsidRPr="00E4471C" w:rsidRDefault="00855A56" w:rsidP="00855A56">
            <w:pPr>
              <w:pStyle w:val="NoSpacing"/>
              <w:numPr>
                <w:ilvl w:val="0"/>
                <w:numId w:val="7"/>
              </w:numPr>
              <w:ind w:left="318" w:hanging="284"/>
              <w:jc w:val="both"/>
              <w:rPr>
                <w:rFonts w:ascii="Arial" w:hAnsi="Arial" w:cs="Arial"/>
                <w:sz w:val="20"/>
                <w:szCs w:val="20"/>
              </w:rPr>
            </w:pPr>
            <w:r w:rsidRPr="00E4471C">
              <w:rPr>
                <w:rFonts w:ascii="Arial" w:hAnsi="Arial" w:cs="Arial"/>
                <w:sz w:val="20"/>
                <w:szCs w:val="20"/>
              </w:rPr>
              <w:t xml:space="preserve">We should avoid causing unnecessary noise by sudden acceleration or hard braking or by using the horn of the car unnecessarily. </w:t>
            </w:r>
          </w:p>
          <w:p w:rsidR="00855A56" w:rsidRPr="00E4471C" w:rsidRDefault="00855A56" w:rsidP="00855A56">
            <w:pPr>
              <w:pStyle w:val="NoSpacing"/>
              <w:ind w:left="318" w:hanging="284"/>
              <w:jc w:val="both"/>
              <w:rPr>
                <w:rFonts w:ascii="Arial" w:hAnsi="Arial" w:cs="Arial"/>
                <w:sz w:val="20"/>
                <w:szCs w:val="20"/>
              </w:rPr>
            </w:pPr>
          </w:p>
          <w:p w:rsidR="00855A56" w:rsidRPr="00E4471C" w:rsidRDefault="00855A56" w:rsidP="00855A56">
            <w:pPr>
              <w:pStyle w:val="NoSpacing"/>
              <w:numPr>
                <w:ilvl w:val="0"/>
                <w:numId w:val="7"/>
              </w:numPr>
              <w:ind w:left="318" w:hanging="284"/>
              <w:jc w:val="both"/>
              <w:rPr>
                <w:rFonts w:ascii="Arial" w:hAnsi="Arial" w:cs="Arial"/>
                <w:sz w:val="20"/>
                <w:szCs w:val="20"/>
              </w:rPr>
            </w:pPr>
            <w:r w:rsidRPr="00E4471C">
              <w:rPr>
                <w:rFonts w:ascii="Arial" w:hAnsi="Arial" w:cs="Arial"/>
                <w:sz w:val="20"/>
                <w:szCs w:val="20"/>
              </w:rPr>
              <w:t>The pollution of the spaces around us from liquids of any kind, such as oils, fuels, etc. when refuelling and during any repairs of vehicles, is absolutely prohibited.</w:t>
            </w:r>
          </w:p>
          <w:p w:rsidR="00855A56" w:rsidRPr="00E4471C" w:rsidRDefault="00855A56" w:rsidP="00855A56">
            <w:pPr>
              <w:pStyle w:val="NoSpacing"/>
              <w:ind w:left="318" w:hanging="284"/>
              <w:jc w:val="both"/>
              <w:rPr>
                <w:rFonts w:ascii="Arial" w:hAnsi="Arial" w:cs="Arial"/>
                <w:sz w:val="20"/>
                <w:szCs w:val="20"/>
              </w:rPr>
            </w:pPr>
          </w:p>
          <w:p w:rsidR="00855A56" w:rsidRPr="00E4471C" w:rsidRDefault="00855A56" w:rsidP="00855A56">
            <w:pPr>
              <w:pStyle w:val="NoSpacing"/>
              <w:numPr>
                <w:ilvl w:val="0"/>
                <w:numId w:val="7"/>
              </w:numPr>
              <w:ind w:left="318" w:hanging="284"/>
              <w:jc w:val="both"/>
              <w:rPr>
                <w:rFonts w:ascii="Arial" w:hAnsi="Arial" w:cs="Arial"/>
                <w:sz w:val="20"/>
                <w:szCs w:val="20"/>
              </w:rPr>
            </w:pPr>
            <w:r w:rsidRPr="00E4471C">
              <w:rPr>
                <w:rFonts w:ascii="Arial" w:hAnsi="Arial" w:cs="Arial"/>
                <w:sz w:val="20"/>
                <w:szCs w:val="20"/>
              </w:rPr>
              <w:t>All vehicles should adhere strictly to the legislation regarding noise standards in force in the country of the event.</w:t>
            </w:r>
          </w:p>
          <w:p w:rsidR="00855A56" w:rsidRPr="00E4471C" w:rsidRDefault="00855A56" w:rsidP="00855A56">
            <w:pPr>
              <w:pStyle w:val="NoSpacing"/>
              <w:ind w:left="318" w:hanging="284"/>
              <w:jc w:val="both"/>
              <w:rPr>
                <w:rFonts w:ascii="Arial" w:hAnsi="Arial" w:cs="Arial"/>
                <w:sz w:val="20"/>
                <w:szCs w:val="20"/>
              </w:rPr>
            </w:pPr>
          </w:p>
          <w:p w:rsidR="00855A56" w:rsidRPr="00E4471C" w:rsidRDefault="00855A56" w:rsidP="00855A56">
            <w:pPr>
              <w:pStyle w:val="NoSpacing"/>
              <w:numPr>
                <w:ilvl w:val="0"/>
                <w:numId w:val="7"/>
              </w:numPr>
              <w:ind w:left="318" w:hanging="284"/>
              <w:jc w:val="both"/>
              <w:rPr>
                <w:rFonts w:ascii="Arial" w:hAnsi="Arial" w:cs="Arial"/>
                <w:sz w:val="20"/>
                <w:szCs w:val="20"/>
              </w:rPr>
            </w:pPr>
            <w:r w:rsidRPr="00E4471C">
              <w:rPr>
                <w:rFonts w:ascii="Arial" w:hAnsi="Arial" w:cs="Arial"/>
                <w:sz w:val="20"/>
                <w:szCs w:val="20"/>
              </w:rPr>
              <w:t xml:space="preserve">The personnel manning the Time Control </w:t>
            </w:r>
            <w:r w:rsidR="00C43DB3">
              <w:rPr>
                <w:rFonts w:ascii="Arial" w:hAnsi="Arial" w:cs="Arial"/>
                <w:sz w:val="20"/>
                <w:szCs w:val="20"/>
              </w:rPr>
              <w:t>s</w:t>
            </w:r>
            <w:r w:rsidRPr="00E4471C">
              <w:rPr>
                <w:rFonts w:ascii="Arial" w:hAnsi="Arial" w:cs="Arial"/>
                <w:sz w:val="20"/>
                <w:szCs w:val="20"/>
              </w:rPr>
              <w:t xml:space="preserve">tations or Passage Control </w:t>
            </w:r>
            <w:r w:rsidR="00C43DB3">
              <w:rPr>
                <w:rFonts w:ascii="Arial" w:hAnsi="Arial" w:cs="Arial"/>
                <w:sz w:val="20"/>
                <w:szCs w:val="20"/>
              </w:rPr>
              <w:t>s</w:t>
            </w:r>
            <w:r w:rsidRPr="00E4471C">
              <w:rPr>
                <w:rFonts w:ascii="Arial" w:hAnsi="Arial" w:cs="Arial"/>
                <w:sz w:val="20"/>
                <w:szCs w:val="20"/>
              </w:rPr>
              <w:t>tations should have a sufficient quantity of waste collection bags and, on their departure from the point of operation, not leave behind any object or material used for the execution of their duties, such as labelling strips, plates, all kinds of auxiliary materials, and food waste and packaging.</w:t>
            </w:r>
          </w:p>
          <w:p w:rsidR="00855A56" w:rsidRPr="00E4471C" w:rsidRDefault="00855A56" w:rsidP="00855A56">
            <w:pPr>
              <w:pStyle w:val="NoSpacing"/>
              <w:ind w:left="318" w:hanging="284"/>
              <w:jc w:val="both"/>
              <w:rPr>
                <w:rFonts w:ascii="Arial" w:hAnsi="Arial" w:cs="Arial"/>
                <w:sz w:val="20"/>
                <w:szCs w:val="20"/>
              </w:rPr>
            </w:pPr>
          </w:p>
          <w:p w:rsidR="00855A56" w:rsidRPr="00E4471C" w:rsidRDefault="00855A56" w:rsidP="00855A56">
            <w:pPr>
              <w:pStyle w:val="NoSpacing"/>
              <w:numPr>
                <w:ilvl w:val="0"/>
                <w:numId w:val="7"/>
              </w:numPr>
              <w:ind w:left="318" w:hanging="284"/>
              <w:jc w:val="both"/>
              <w:rPr>
                <w:rFonts w:ascii="Arial" w:hAnsi="Arial" w:cs="Arial"/>
                <w:sz w:val="20"/>
                <w:szCs w:val="20"/>
              </w:rPr>
            </w:pPr>
            <w:r w:rsidRPr="00E4471C">
              <w:rPr>
                <w:rFonts w:ascii="Arial" w:hAnsi="Arial" w:cs="Arial"/>
                <w:sz w:val="20"/>
                <w:szCs w:val="20"/>
              </w:rPr>
              <w:t>In the Regrouping Areas, Particular attention should be paid to maintaining the cleanliness of the space and to garbage collection. In these spaces specifically, the rule that we leave the area cleaner than we found it should be strictly applied.</w:t>
            </w:r>
          </w:p>
          <w:p w:rsidR="00855A56" w:rsidRPr="00E4471C" w:rsidRDefault="00855A56" w:rsidP="00855A56">
            <w:pPr>
              <w:pStyle w:val="NoSpacing"/>
              <w:jc w:val="both"/>
              <w:rPr>
                <w:rFonts w:ascii="Arial" w:hAnsi="Arial" w:cs="Arial"/>
                <w:sz w:val="20"/>
                <w:szCs w:val="20"/>
              </w:rPr>
            </w:pPr>
          </w:p>
          <w:p w:rsidR="00FC62A1" w:rsidRPr="00E4471C" w:rsidRDefault="00855A56" w:rsidP="00855A56">
            <w:pPr>
              <w:pStyle w:val="NoSpacing"/>
              <w:jc w:val="both"/>
              <w:rPr>
                <w:rFonts w:ascii="Arial" w:hAnsi="Arial" w:cs="Arial"/>
                <w:sz w:val="20"/>
                <w:szCs w:val="20"/>
              </w:rPr>
            </w:pPr>
            <w:r w:rsidRPr="00E4471C">
              <w:rPr>
                <w:rFonts w:ascii="Arial" w:hAnsi="Arial" w:cs="Arial"/>
                <w:sz w:val="20"/>
                <w:szCs w:val="20"/>
              </w:rPr>
              <w:t>Any environmentally harmful liquids or fuels that may have leaked during the refuelling and repair of the vehicles must be collected in a suitable container and the polluted space cleaned with care.</w:t>
            </w:r>
          </w:p>
        </w:tc>
      </w:tr>
      <w:tr w:rsidR="00FC62A1" w:rsidRPr="00E4471C" w:rsidTr="007E74DD">
        <w:tc>
          <w:tcPr>
            <w:tcW w:w="675" w:type="dxa"/>
            <w:tcBorders>
              <w:top w:val="single" w:sz="4" w:space="0" w:color="auto"/>
              <w:left w:val="nil"/>
              <w:bottom w:val="single" w:sz="4" w:space="0" w:color="auto"/>
              <w:right w:val="nil"/>
            </w:tcBorders>
          </w:tcPr>
          <w:p w:rsidR="00FC62A1" w:rsidRPr="00E4471C" w:rsidRDefault="00FC62A1" w:rsidP="007061CC">
            <w:pPr>
              <w:pStyle w:val="NoSpacing"/>
              <w:jc w:val="center"/>
              <w:rPr>
                <w:rFonts w:ascii="Arial" w:hAnsi="Arial" w:cs="Arial"/>
                <w:b/>
                <w:sz w:val="20"/>
                <w:szCs w:val="20"/>
              </w:rPr>
            </w:pPr>
          </w:p>
        </w:tc>
        <w:tc>
          <w:tcPr>
            <w:tcW w:w="8647" w:type="dxa"/>
            <w:tcBorders>
              <w:top w:val="single" w:sz="4" w:space="0" w:color="auto"/>
              <w:left w:val="nil"/>
              <w:bottom w:val="single" w:sz="4" w:space="0" w:color="auto"/>
              <w:right w:val="nil"/>
            </w:tcBorders>
          </w:tcPr>
          <w:p w:rsidR="00FC62A1" w:rsidRPr="00E4471C" w:rsidRDefault="00FC62A1" w:rsidP="00E47F7D">
            <w:pPr>
              <w:pStyle w:val="NoSpacing"/>
              <w:jc w:val="both"/>
              <w:rPr>
                <w:rFonts w:ascii="Arial" w:hAnsi="Arial" w:cs="Arial"/>
                <w:sz w:val="20"/>
                <w:szCs w:val="20"/>
              </w:rPr>
            </w:pPr>
          </w:p>
        </w:tc>
      </w:tr>
      <w:tr w:rsidR="00FC62A1" w:rsidRPr="00E4471C" w:rsidTr="007E74DD">
        <w:tc>
          <w:tcPr>
            <w:tcW w:w="675" w:type="dxa"/>
            <w:tcBorders>
              <w:top w:val="single" w:sz="4" w:space="0" w:color="auto"/>
            </w:tcBorders>
            <w:shd w:val="clear" w:color="auto" w:fill="DDD9C3" w:themeFill="background2" w:themeFillShade="E6"/>
          </w:tcPr>
          <w:p w:rsidR="00FC62A1" w:rsidRPr="00E4471C" w:rsidRDefault="00693E4E" w:rsidP="007061CC">
            <w:pPr>
              <w:pStyle w:val="NoSpacing"/>
              <w:jc w:val="center"/>
              <w:rPr>
                <w:rFonts w:ascii="Arial" w:hAnsi="Arial" w:cs="Arial"/>
                <w:b/>
                <w:sz w:val="20"/>
                <w:szCs w:val="20"/>
              </w:rPr>
            </w:pPr>
            <w:r w:rsidRPr="00E4471C">
              <w:rPr>
                <w:rFonts w:ascii="Arial" w:hAnsi="Arial" w:cs="Arial"/>
                <w:b/>
                <w:sz w:val="20"/>
                <w:szCs w:val="20"/>
              </w:rPr>
              <w:t>14.</w:t>
            </w:r>
          </w:p>
        </w:tc>
        <w:tc>
          <w:tcPr>
            <w:tcW w:w="8647" w:type="dxa"/>
            <w:tcBorders>
              <w:top w:val="single" w:sz="4" w:space="0" w:color="auto"/>
            </w:tcBorders>
            <w:shd w:val="clear" w:color="auto" w:fill="DDD9C3" w:themeFill="background2" w:themeFillShade="E6"/>
            <w:vAlign w:val="center"/>
          </w:tcPr>
          <w:p w:rsidR="00FC62A1" w:rsidRPr="00E4471C" w:rsidRDefault="00693E4E" w:rsidP="00E47F7D">
            <w:pPr>
              <w:pStyle w:val="NoSpacing"/>
              <w:jc w:val="both"/>
              <w:rPr>
                <w:rFonts w:ascii="Arial" w:hAnsi="Arial" w:cs="Arial"/>
                <w:sz w:val="20"/>
                <w:szCs w:val="20"/>
              </w:rPr>
            </w:pPr>
            <w:r w:rsidRPr="00E4471C">
              <w:rPr>
                <w:rFonts w:ascii="Arial" w:hAnsi="Arial" w:cs="Arial"/>
                <w:b/>
                <w:sz w:val="20"/>
                <w:szCs w:val="20"/>
              </w:rPr>
              <w:t xml:space="preserve">REGULARITY STAGES, TIME CONTROL STATIONS </w:t>
            </w:r>
            <w:r w:rsidRPr="00E4471C">
              <w:rPr>
                <w:rFonts w:ascii="Arial" w:hAnsi="Arial" w:cs="Arial"/>
                <w:b/>
                <w:sz w:val="20"/>
                <w:szCs w:val="20"/>
                <w:lang w:bidi="en-US"/>
              </w:rPr>
              <w:t>AND PENALTY POINTS</w:t>
            </w:r>
          </w:p>
        </w:tc>
      </w:tr>
      <w:tr w:rsidR="00FC62A1" w:rsidRPr="00E4471C" w:rsidTr="007E74DD">
        <w:tc>
          <w:tcPr>
            <w:tcW w:w="675" w:type="dxa"/>
          </w:tcPr>
          <w:p w:rsidR="00FC62A1" w:rsidRPr="00E4471C" w:rsidRDefault="00FC62A1" w:rsidP="007061CC">
            <w:pPr>
              <w:pStyle w:val="NoSpacing"/>
              <w:jc w:val="center"/>
              <w:rPr>
                <w:rFonts w:ascii="Arial" w:hAnsi="Arial" w:cs="Arial"/>
                <w:b/>
                <w:sz w:val="20"/>
                <w:szCs w:val="20"/>
              </w:rPr>
            </w:pPr>
          </w:p>
        </w:tc>
        <w:tc>
          <w:tcPr>
            <w:tcW w:w="8647" w:type="dxa"/>
          </w:tcPr>
          <w:p w:rsidR="00693E4E" w:rsidRPr="00E4471C" w:rsidRDefault="00693E4E" w:rsidP="00693E4E">
            <w:pPr>
              <w:pStyle w:val="NoSpacing"/>
              <w:jc w:val="both"/>
              <w:rPr>
                <w:rFonts w:ascii="Arial" w:hAnsi="Arial" w:cs="Arial"/>
                <w:sz w:val="20"/>
                <w:szCs w:val="20"/>
                <w:lang w:bidi="en-US"/>
              </w:rPr>
            </w:pPr>
            <w:r w:rsidRPr="00E4471C">
              <w:rPr>
                <w:rFonts w:ascii="Arial" w:hAnsi="Arial" w:cs="Arial"/>
                <w:sz w:val="20"/>
                <w:szCs w:val="20"/>
                <w:lang w:bidi="en-US"/>
              </w:rPr>
              <w:t xml:space="preserve">The Regularity Stages are indicated in the Road Book and are placed along some of the itinerary road sections, between two consecutive Time Control stations. These will take place on roads that are open to public traffic. The crews must cover the total length of each Regularity Stage, driving their vehicles at a “steady” speed (or speeds) imposed by the Organizers. In cases in which, for any reason, this speed has to be reduced or a momentary stop has to be made, these losses must be recovered as soon as possible, without making any breach of the traffic rules, and their average speed must be brought back to the exact level of the imposed “steady” speed. The start point and the finish point of each Regularity Stage should be clearly marked in the Road Book (also with GPS coordinates) in which the exact distances between these points should also be indicated. Additionally, but not as a matter of obligation, the location of these points could be also be marked on the roadside by means of standardized FIA signs. </w:t>
            </w:r>
            <w:r w:rsidR="00236993">
              <w:rPr>
                <w:rFonts w:ascii="Arial" w:hAnsi="Arial" w:cs="Arial"/>
                <w:sz w:val="20"/>
                <w:szCs w:val="20"/>
                <w:lang w:bidi="en-US"/>
              </w:rPr>
              <w:t>O</w:t>
            </w:r>
            <w:r w:rsidRPr="00E4471C">
              <w:rPr>
                <w:rFonts w:ascii="Arial" w:hAnsi="Arial" w:cs="Arial"/>
                <w:sz w:val="20"/>
                <w:szCs w:val="20"/>
                <w:lang w:bidi="en-US"/>
              </w:rPr>
              <w:t>ne or more intermediate secret Timing Control points will be located along of each Regularity Stage, and the timing accuracy for the calculation of the achieved average speed will be at least 1/10 of a second. On the basis of the exact distances that separate these secret Timing Control points and the corresponding time readings of the vehicle “</w:t>
            </w:r>
            <w:r w:rsidR="004733D5" w:rsidRPr="00E4471C">
              <w:rPr>
                <w:rFonts w:ascii="Arial" w:hAnsi="Arial" w:cs="Arial"/>
                <w:sz w:val="20"/>
                <w:szCs w:val="20"/>
                <w:lang w:bidi="en-US"/>
              </w:rPr>
              <w:t>passing’s</w:t>
            </w:r>
            <w:r w:rsidRPr="00E4471C">
              <w:rPr>
                <w:rFonts w:ascii="Arial" w:hAnsi="Arial" w:cs="Arial"/>
                <w:sz w:val="20"/>
                <w:szCs w:val="20"/>
                <w:lang w:bidi="en-US"/>
              </w:rPr>
              <w:t xml:space="preserve">”, the achieved average speed will be calculated either between the Timing Control points or from the start point of the Regularity Stage up to each one of them, and any divergence from the obligatory “steady” speed will be penalized in accordance with the penalty scale below. </w:t>
            </w:r>
            <w:r w:rsidR="004733D5" w:rsidRPr="00E4471C">
              <w:rPr>
                <w:rFonts w:ascii="Arial" w:hAnsi="Arial" w:cs="Arial"/>
                <w:sz w:val="20"/>
                <w:szCs w:val="20"/>
                <w:lang w:bidi="en-US"/>
              </w:rPr>
              <w:t>Instant speed measurements by the use of a “police type” radar speedometer are</w:t>
            </w:r>
            <w:r w:rsidRPr="00E4471C">
              <w:rPr>
                <w:rFonts w:ascii="Arial" w:hAnsi="Arial" w:cs="Arial"/>
                <w:sz w:val="20"/>
                <w:szCs w:val="20"/>
                <w:lang w:bidi="en-US"/>
              </w:rPr>
              <w:t xml:space="preserve"> not an acceptable method for the purpose of regularity stages penalty </w:t>
            </w:r>
            <w:r w:rsidR="004733D5" w:rsidRPr="00E4471C">
              <w:rPr>
                <w:rFonts w:ascii="Arial" w:hAnsi="Arial" w:cs="Arial"/>
                <w:sz w:val="20"/>
                <w:szCs w:val="20"/>
                <w:lang w:bidi="en-US"/>
              </w:rPr>
              <w:t>points’</w:t>
            </w:r>
            <w:r w:rsidRPr="00E4471C">
              <w:rPr>
                <w:rFonts w:ascii="Arial" w:hAnsi="Arial" w:cs="Arial"/>
                <w:sz w:val="20"/>
                <w:szCs w:val="20"/>
                <w:lang w:bidi="en-US"/>
              </w:rPr>
              <w:t xml:space="preserve"> allocation. The use of pressurized pipes for the triggering of the secret timing equipment is also not acceptable.</w:t>
            </w:r>
          </w:p>
          <w:p w:rsidR="00693E4E" w:rsidRPr="00E4471C" w:rsidRDefault="00693E4E" w:rsidP="00693E4E">
            <w:pPr>
              <w:pStyle w:val="NoSpacing"/>
              <w:jc w:val="both"/>
              <w:rPr>
                <w:rFonts w:ascii="Arial" w:hAnsi="Arial" w:cs="Arial"/>
                <w:sz w:val="20"/>
                <w:szCs w:val="20"/>
                <w:lang w:bidi="en-US"/>
              </w:rPr>
            </w:pPr>
          </w:p>
          <w:p w:rsidR="00693E4E" w:rsidRPr="00E4471C" w:rsidRDefault="00693E4E" w:rsidP="00693E4E">
            <w:pPr>
              <w:pStyle w:val="NoSpacing"/>
              <w:jc w:val="both"/>
              <w:rPr>
                <w:rFonts w:ascii="Arial" w:hAnsi="Arial" w:cs="Arial"/>
                <w:sz w:val="20"/>
                <w:szCs w:val="20"/>
                <w:lang w:bidi="en-US"/>
              </w:rPr>
            </w:pPr>
            <w:r w:rsidRPr="00E4471C">
              <w:rPr>
                <w:rFonts w:ascii="Arial" w:hAnsi="Arial" w:cs="Arial"/>
                <w:sz w:val="20"/>
                <w:szCs w:val="20"/>
                <w:lang w:bidi="en-US"/>
              </w:rPr>
              <w:t xml:space="preserve">The timing equipment used for the secret timing Control points will be: </w:t>
            </w:r>
            <w:r w:rsidRPr="00E4471C">
              <w:rPr>
                <w:rFonts w:ascii="Arial" w:hAnsi="Arial" w:cs="Arial"/>
                <w:color w:val="365F91" w:themeColor="accent1" w:themeShade="BF"/>
                <w:sz w:val="20"/>
                <w:szCs w:val="20"/>
                <w:lang w:bidi="en-US"/>
              </w:rPr>
              <w:t>(Describe the operating principle of the timing equipment used. Automatic triggering, by the car’s passage across a virtual timing line, is strongly recommended. Written or printed-out evidence of these timing measurements are necessary)</w:t>
            </w:r>
            <w:r w:rsidRPr="00E4471C">
              <w:rPr>
                <w:rFonts w:ascii="Arial" w:hAnsi="Arial" w:cs="Arial"/>
                <w:sz w:val="20"/>
                <w:szCs w:val="20"/>
                <w:lang w:bidi="en-US"/>
              </w:rPr>
              <w:t xml:space="preserve"> </w:t>
            </w:r>
          </w:p>
          <w:p w:rsidR="00693E4E" w:rsidRPr="00E4471C" w:rsidRDefault="00693E4E" w:rsidP="00693E4E">
            <w:pPr>
              <w:pStyle w:val="NoSpacing"/>
              <w:jc w:val="both"/>
              <w:rPr>
                <w:rFonts w:ascii="Arial" w:hAnsi="Arial" w:cs="Arial"/>
                <w:sz w:val="20"/>
                <w:szCs w:val="20"/>
                <w:lang w:bidi="en-US"/>
              </w:rPr>
            </w:pPr>
          </w:p>
          <w:p w:rsidR="00693E4E" w:rsidRPr="00E4471C" w:rsidRDefault="00693E4E" w:rsidP="00693E4E">
            <w:pPr>
              <w:pStyle w:val="NoSpacing"/>
              <w:jc w:val="both"/>
              <w:rPr>
                <w:rFonts w:ascii="Arial" w:hAnsi="Arial" w:cs="Arial"/>
                <w:sz w:val="20"/>
                <w:szCs w:val="20"/>
                <w:lang w:bidi="en-US"/>
              </w:rPr>
            </w:pPr>
            <w:r w:rsidRPr="00E4471C">
              <w:rPr>
                <w:rFonts w:ascii="Arial" w:hAnsi="Arial" w:cs="Arial"/>
                <w:sz w:val="20"/>
                <w:szCs w:val="20"/>
                <w:lang w:bidi="en-US"/>
              </w:rPr>
              <w:t xml:space="preserve">The exact distances between the starting points of the Regularity Stages and the corresponding secret Timing Control points must be listed in a confidential document, a copy of which will be handed over by the Clerk of the Course to the Chairman of the Panel of Stewards before the start of every daily Leg. On the basis of this document, and of the secret Timing Control print-outs, any dispute regarding the accuracy of the imposed penalizations can be settled by the Stewards. </w:t>
            </w:r>
          </w:p>
          <w:p w:rsidR="00693E4E" w:rsidRPr="00E4471C" w:rsidRDefault="00693E4E" w:rsidP="00693E4E">
            <w:pPr>
              <w:pStyle w:val="NoSpacing"/>
              <w:jc w:val="both"/>
              <w:rPr>
                <w:rFonts w:ascii="Arial" w:hAnsi="Arial" w:cs="Arial"/>
                <w:sz w:val="20"/>
                <w:szCs w:val="20"/>
                <w:lang w:bidi="en-US"/>
              </w:rPr>
            </w:pPr>
          </w:p>
          <w:p w:rsidR="00693E4E" w:rsidRPr="00E4471C" w:rsidRDefault="00693E4E" w:rsidP="00693E4E">
            <w:pPr>
              <w:pStyle w:val="NoSpacing"/>
              <w:jc w:val="both"/>
              <w:rPr>
                <w:rFonts w:ascii="Arial" w:hAnsi="Arial" w:cs="Arial"/>
                <w:sz w:val="20"/>
                <w:szCs w:val="20"/>
                <w:lang w:bidi="en-US"/>
              </w:rPr>
            </w:pPr>
            <w:r w:rsidRPr="00E4471C">
              <w:rPr>
                <w:rFonts w:ascii="Arial" w:hAnsi="Arial" w:cs="Arial"/>
                <w:sz w:val="20"/>
                <w:szCs w:val="20"/>
                <w:lang w:bidi="en-US"/>
              </w:rPr>
              <w:t>The planning of the event must provide a system according to which the entries of the participating vehicles into Regularity Stages should be regulated in equal time spaces from one vehicle to the next, ranging from 30 seconds up to 2 minutes.</w:t>
            </w:r>
          </w:p>
          <w:p w:rsidR="00693E4E" w:rsidRPr="00E4471C" w:rsidRDefault="00693E4E" w:rsidP="00693E4E">
            <w:pPr>
              <w:pStyle w:val="NoSpacing"/>
              <w:jc w:val="both"/>
              <w:rPr>
                <w:rFonts w:ascii="Arial" w:hAnsi="Arial" w:cs="Arial"/>
                <w:sz w:val="20"/>
                <w:szCs w:val="20"/>
                <w:lang w:bidi="en-US"/>
              </w:rPr>
            </w:pPr>
          </w:p>
          <w:p w:rsidR="00FC62A1" w:rsidRPr="00E4471C" w:rsidRDefault="00693E4E" w:rsidP="00693E4E">
            <w:pPr>
              <w:pStyle w:val="NoSpacing"/>
              <w:jc w:val="both"/>
              <w:rPr>
                <w:rFonts w:ascii="Arial" w:hAnsi="Arial" w:cs="Arial"/>
                <w:sz w:val="20"/>
                <w:szCs w:val="20"/>
              </w:rPr>
            </w:pPr>
            <w:r w:rsidRPr="00E4471C">
              <w:rPr>
                <w:rFonts w:ascii="Arial" w:hAnsi="Arial" w:cs="Arial"/>
                <w:sz w:val="20"/>
                <w:szCs w:val="20"/>
                <w:lang w:bidi="en-US"/>
              </w:rPr>
              <w:t xml:space="preserve">Regularity Stage penalty points for every 1/10 of a second divergence from the ideal time (which will correspond to the exact distance between the corresponding Regularity Timing points and the “steady” speed imposed by the Organizer) are equal to one (1) penalty point. </w:t>
            </w:r>
            <w:r w:rsidRPr="00E4471C">
              <w:rPr>
                <w:rFonts w:ascii="Arial" w:hAnsi="Arial" w:cs="Arial"/>
                <w:bCs/>
                <w:sz w:val="20"/>
                <w:szCs w:val="20"/>
              </w:rPr>
              <w:t>Any kind</w:t>
            </w:r>
            <w:r w:rsidRPr="00E4471C">
              <w:rPr>
                <w:rFonts w:ascii="Arial" w:hAnsi="Arial" w:cs="Arial"/>
                <w:sz w:val="20"/>
                <w:szCs w:val="20"/>
              </w:rPr>
              <w:t xml:space="preserve"> of on-board chronometer or other similar instrument or any kind of GPS device is permitted.</w:t>
            </w:r>
          </w:p>
        </w:tc>
      </w:tr>
      <w:tr w:rsidR="00FC62A1" w:rsidRPr="00E4471C" w:rsidTr="007E74DD">
        <w:tc>
          <w:tcPr>
            <w:tcW w:w="675" w:type="dxa"/>
          </w:tcPr>
          <w:p w:rsidR="00FC62A1" w:rsidRPr="00E4471C" w:rsidRDefault="00493D7D" w:rsidP="007061CC">
            <w:pPr>
              <w:pStyle w:val="NoSpacing"/>
              <w:jc w:val="center"/>
              <w:rPr>
                <w:rFonts w:ascii="Arial" w:hAnsi="Arial" w:cs="Arial"/>
                <w:b/>
                <w:sz w:val="16"/>
                <w:szCs w:val="20"/>
              </w:rPr>
            </w:pPr>
            <w:r w:rsidRPr="00E4471C">
              <w:rPr>
                <w:rFonts w:ascii="Arial" w:hAnsi="Arial" w:cs="Arial"/>
                <w:b/>
                <w:sz w:val="16"/>
                <w:szCs w:val="20"/>
              </w:rPr>
              <w:t>14.1.</w:t>
            </w:r>
          </w:p>
        </w:tc>
        <w:tc>
          <w:tcPr>
            <w:tcW w:w="8647" w:type="dxa"/>
            <w:vAlign w:val="center"/>
          </w:tcPr>
          <w:p w:rsidR="00FC62A1" w:rsidRPr="00E4471C" w:rsidRDefault="00493D7D" w:rsidP="00E47F7D">
            <w:pPr>
              <w:pStyle w:val="NoSpacing"/>
              <w:jc w:val="both"/>
              <w:rPr>
                <w:rFonts w:ascii="Arial" w:hAnsi="Arial" w:cs="Arial"/>
                <w:sz w:val="20"/>
                <w:szCs w:val="20"/>
              </w:rPr>
            </w:pPr>
            <w:r w:rsidRPr="00E4471C">
              <w:rPr>
                <w:rFonts w:ascii="Arial" w:hAnsi="Arial" w:cs="Arial"/>
                <w:b/>
                <w:sz w:val="20"/>
                <w:szCs w:val="20"/>
              </w:rPr>
              <w:t>Description of the Time Controls procedure</w:t>
            </w:r>
          </w:p>
        </w:tc>
      </w:tr>
      <w:tr w:rsidR="00FC62A1" w:rsidRPr="00E4471C" w:rsidTr="007E74DD">
        <w:tc>
          <w:tcPr>
            <w:tcW w:w="675" w:type="dxa"/>
          </w:tcPr>
          <w:p w:rsidR="00FC62A1" w:rsidRPr="00E4471C" w:rsidRDefault="00FC62A1" w:rsidP="007061CC">
            <w:pPr>
              <w:pStyle w:val="NoSpacing"/>
              <w:jc w:val="center"/>
              <w:rPr>
                <w:rFonts w:ascii="Arial" w:hAnsi="Arial" w:cs="Arial"/>
                <w:b/>
                <w:sz w:val="20"/>
                <w:szCs w:val="20"/>
              </w:rPr>
            </w:pPr>
          </w:p>
        </w:tc>
        <w:tc>
          <w:tcPr>
            <w:tcW w:w="8647" w:type="dxa"/>
          </w:tcPr>
          <w:p w:rsidR="00493D7D" w:rsidRPr="00E4471C" w:rsidRDefault="00493D7D" w:rsidP="00493D7D">
            <w:pPr>
              <w:pStyle w:val="NoSpacing"/>
              <w:jc w:val="both"/>
              <w:rPr>
                <w:rFonts w:ascii="Arial" w:hAnsi="Arial" w:cs="Arial"/>
                <w:sz w:val="20"/>
                <w:szCs w:val="20"/>
              </w:rPr>
            </w:pPr>
            <w:r w:rsidRPr="00E4471C">
              <w:rPr>
                <w:rFonts w:ascii="Arial" w:hAnsi="Arial" w:cs="Arial"/>
                <w:sz w:val="20"/>
                <w:szCs w:val="20"/>
              </w:rPr>
              <w:t>The event will be started by the starting flag signal given to competitor No 1, in front of Time Control No 1 station (</w:t>
            </w:r>
            <w:r w:rsidR="00C43DB3">
              <w:rPr>
                <w:rFonts w:ascii="Arial" w:hAnsi="Arial" w:cs="Arial"/>
                <w:sz w:val="20"/>
                <w:szCs w:val="20"/>
              </w:rPr>
              <w:t xml:space="preserve">Time Control </w:t>
            </w:r>
            <w:r w:rsidRPr="00E4471C">
              <w:rPr>
                <w:rFonts w:ascii="Arial" w:hAnsi="Arial" w:cs="Arial"/>
                <w:sz w:val="20"/>
                <w:szCs w:val="20"/>
              </w:rPr>
              <w:t xml:space="preserve">1) </w:t>
            </w:r>
            <w:r w:rsidRPr="00E4471C">
              <w:rPr>
                <w:rFonts w:ascii="Arial" w:hAnsi="Arial" w:cs="Arial"/>
                <w:color w:val="365F91" w:themeColor="accent1" w:themeShade="BF"/>
                <w:sz w:val="20"/>
                <w:szCs w:val="20"/>
              </w:rPr>
              <w:t>(Insert the name and any other useful data of the starting location)</w:t>
            </w:r>
            <w:r w:rsidRPr="00E4471C">
              <w:rPr>
                <w:rFonts w:ascii="Arial" w:hAnsi="Arial" w:cs="Arial"/>
                <w:sz w:val="20"/>
                <w:szCs w:val="20"/>
              </w:rPr>
              <w:t xml:space="preserve">. All other competitors will follow the first car, starting at one-minute intervals. </w:t>
            </w:r>
          </w:p>
          <w:p w:rsidR="00493D7D" w:rsidRPr="00E4471C" w:rsidRDefault="00493D7D" w:rsidP="00493D7D">
            <w:pPr>
              <w:pStyle w:val="NoSpacing"/>
              <w:jc w:val="both"/>
              <w:rPr>
                <w:rFonts w:ascii="Arial" w:hAnsi="Arial" w:cs="Arial"/>
                <w:sz w:val="20"/>
                <w:szCs w:val="20"/>
              </w:rPr>
            </w:pPr>
          </w:p>
          <w:p w:rsidR="00493D7D" w:rsidRPr="00E4471C" w:rsidRDefault="00493D7D" w:rsidP="00493D7D">
            <w:pPr>
              <w:pStyle w:val="NoSpacing"/>
              <w:jc w:val="both"/>
              <w:rPr>
                <w:rFonts w:ascii="Arial" w:hAnsi="Arial" w:cs="Arial"/>
                <w:sz w:val="20"/>
                <w:szCs w:val="20"/>
              </w:rPr>
            </w:pPr>
            <w:r w:rsidRPr="00E4471C">
              <w:rPr>
                <w:rFonts w:ascii="Arial" w:hAnsi="Arial" w:cs="Arial"/>
                <w:sz w:val="20"/>
                <w:szCs w:val="20"/>
              </w:rPr>
              <w:t xml:space="preserve">The participating vehicles will move from one </w:t>
            </w:r>
            <w:r w:rsidR="00C43DB3">
              <w:rPr>
                <w:rFonts w:ascii="Arial" w:hAnsi="Arial" w:cs="Arial"/>
                <w:sz w:val="20"/>
                <w:szCs w:val="20"/>
              </w:rPr>
              <w:t>Time Control</w:t>
            </w:r>
            <w:r w:rsidRPr="00E4471C">
              <w:rPr>
                <w:rFonts w:ascii="Arial" w:hAnsi="Arial" w:cs="Arial"/>
                <w:sz w:val="20"/>
                <w:szCs w:val="20"/>
              </w:rPr>
              <w:t xml:space="preserve"> to the next </w:t>
            </w:r>
            <w:r w:rsidR="00C43DB3">
              <w:rPr>
                <w:rFonts w:ascii="Arial" w:hAnsi="Arial" w:cs="Arial"/>
                <w:sz w:val="20"/>
                <w:szCs w:val="20"/>
              </w:rPr>
              <w:t>Time Control</w:t>
            </w:r>
            <w:r w:rsidRPr="00E4471C">
              <w:rPr>
                <w:rFonts w:ascii="Arial" w:hAnsi="Arial" w:cs="Arial"/>
                <w:sz w:val="20"/>
                <w:szCs w:val="20"/>
              </w:rPr>
              <w:t xml:space="preserve"> strictly </w:t>
            </w:r>
            <w:r w:rsidRPr="00E4471C">
              <w:rPr>
                <w:rFonts w:ascii="Arial" w:hAnsi="Arial" w:cs="Arial"/>
                <w:sz w:val="20"/>
                <w:szCs w:val="20"/>
              </w:rPr>
              <w:lastRenderedPageBreak/>
              <w:t xml:space="preserve">following the itinerary indicated in the Road Book. All </w:t>
            </w:r>
            <w:r w:rsidR="00C43DB3">
              <w:rPr>
                <w:rFonts w:ascii="Arial" w:hAnsi="Arial" w:cs="Arial"/>
                <w:sz w:val="20"/>
                <w:szCs w:val="20"/>
              </w:rPr>
              <w:t>Time Control</w:t>
            </w:r>
            <w:r w:rsidRPr="00E4471C">
              <w:rPr>
                <w:rFonts w:ascii="Arial" w:hAnsi="Arial" w:cs="Arial"/>
                <w:sz w:val="20"/>
                <w:szCs w:val="20"/>
              </w:rPr>
              <w:t xml:space="preserve">s shall be indicated in the Road Book and also at the actual position by </w:t>
            </w:r>
            <w:r w:rsidR="00236993">
              <w:rPr>
                <w:rFonts w:ascii="Arial" w:hAnsi="Arial" w:cs="Arial"/>
                <w:sz w:val="20"/>
                <w:szCs w:val="20"/>
              </w:rPr>
              <w:t>FIA-approved</w:t>
            </w:r>
            <w:r w:rsidRPr="00E4471C">
              <w:rPr>
                <w:rFonts w:ascii="Arial" w:hAnsi="Arial" w:cs="Arial"/>
                <w:sz w:val="20"/>
                <w:szCs w:val="20"/>
              </w:rPr>
              <w:t xml:space="preserve"> standardized signs. The stopping time within any </w:t>
            </w:r>
            <w:r w:rsidR="00C43DB3">
              <w:rPr>
                <w:rFonts w:ascii="Arial" w:hAnsi="Arial" w:cs="Arial"/>
                <w:sz w:val="20"/>
                <w:szCs w:val="20"/>
              </w:rPr>
              <w:t>Time Control</w:t>
            </w:r>
            <w:r w:rsidRPr="00E4471C">
              <w:rPr>
                <w:rFonts w:ascii="Arial" w:hAnsi="Arial" w:cs="Arial"/>
                <w:sz w:val="20"/>
                <w:szCs w:val="20"/>
              </w:rPr>
              <w:t xml:space="preserve"> area is limited to the time needed to carry out the control operations. Time Controls shall be ready to function at least 30 minutes before the scheduled time of the arrival of the first car. Unless the Clerk of the Course decides otherwise, they will cease operating after the scheduled time of the arrival of the last car plus 30 minutes, which is the maximum total permissible delay. </w:t>
            </w:r>
          </w:p>
          <w:p w:rsidR="00493D7D" w:rsidRPr="00E4471C" w:rsidRDefault="00493D7D" w:rsidP="00493D7D">
            <w:pPr>
              <w:pStyle w:val="NoSpacing"/>
              <w:jc w:val="both"/>
              <w:rPr>
                <w:rFonts w:ascii="Arial" w:hAnsi="Arial" w:cs="Arial"/>
                <w:sz w:val="20"/>
                <w:szCs w:val="20"/>
              </w:rPr>
            </w:pPr>
          </w:p>
          <w:p w:rsidR="00493D7D" w:rsidRPr="00E4471C" w:rsidRDefault="00493D7D" w:rsidP="00493D7D">
            <w:pPr>
              <w:pStyle w:val="NoSpacing"/>
              <w:jc w:val="both"/>
              <w:rPr>
                <w:rFonts w:ascii="Arial" w:hAnsi="Arial" w:cs="Arial"/>
                <w:sz w:val="20"/>
                <w:szCs w:val="20"/>
              </w:rPr>
            </w:pPr>
            <w:r w:rsidRPr="00E4471C">
              <w:rPr>
                <w:rFonts w:ascii="Arial" w:hAnsi="Arial" w:cs="Arial"/>
                <w:sz w:val="20"/>
                <w:szCs w:val="20"/>
              </w:rPr>
              <w:t xml:space="preserve">The check-in procedure begins at the precise moment the cars pass the </w:t>
            </w:r>
            <w:r w:rsidR="00C43DB3">
              <w:rPr>
                <w:rFonts w:ascii="Arial" w:hAnsi="Arial" w:cs="Arial"/>
                <w:sz w:val="20"/>
                <w:szCs w:val="20"/>
              </w:rPr>
              <w:t>Time Control</w:t>
            </w:r>
            <w:r w:rsidRPr="00E4471C">
              <w:rPr>
                <w:rFonts w:ascii="Arial" w:hAnsi="Arial" w:cs="Arial"/>
                <w:sz w:val="20"/>
                <w:szCs w:val="20"/>
              </w:rPr>
              <w:t xml:space="preserve"> area entry sign. Between the </w:t>
            </w:r>
            <w:r w:rsidR="00C43DB3">
              <w:rPr>
                <w:rFonts w:ascii="Arial" w:hAnsi="Arial" w:cs="Arial"/>
                <w:sz w:val="20"/>
                <w:szCs w:val="20"/>
              </w:rPr>
              <w:t>Time Control</w:t>
            </w:r>
            <w:r w:rsidRPr="00E4471C">
              <w:rPr>
                <w:rFonts w:ascii="Arial" w:hAnsi="Arial" w:cs="Arial"/>
                <w:sz w:val="20"/>
                <w:szCs w:val="20"/>
              </w:rPr>
              <w:t xml:space="preserve"> area entry sign and the location of the control post, the car is forbidden to stop or to be driven at an abnormally slow speed. The actual timing and its recording on the Time Card corresponds to the exact moment at which the Time Card is handed by the crew to the Time Control station marshals. For zero (0) road penalty points, this moment must correspond to the exact minute of the target time or to the minute preceding it. For example, if the target arrival time is 11h34m, the Time Card must be given to the marshals at any time between 11.33.01 and 11.34.59. </w:t>
            </w:r>
            <w:proofErr w:type="spellStart"/>
            <w:r w:rsidRPr="00E4471C">
              <w:rPr>
                <w:rFonts w:ascii="Arial" w:hAnsi="Arial" w:cs="Arial"/>
                <w:sz w:val="20"/>
                <w:szCs w:val="20"/>
              </w:rPr>
              <w:t>Outwit</w:t>
            </w:r>
            <w:r w:rsidR="00236993">
              <w:rPr>
                <w:rFonts w:ascii="Arial" w:hAnsi="Arial" w:cs="Arial"/>
                <w:sz w:val="20"/>
                <w:szCs w:val="20"/>
              </w:rPr>
              <w:t>h</w:t>
            </w:r>
            <w:proofErr w:type="spellEnd"/>
            <w:r w:rsidRPr="00E4471C">
              <w:rPr>
                <w:rFonts w:ascii="Arial" w:hAnsi="Arial" w:cs="Arial"/>
                <w:sz w:val="20"/>
                <w:szCs w:val="20"/>
              </w:rPr>
              <w:t xml:space="preserve"> these times, the competitor will receive road penalty points for early arrival equal to sixty (60) penalty points per minute or fraction of a minute. For late arrival equal to ten (10) penalty points per minute or fraction of a minute. When a </w:t>
            </w:r>
            <w:r w:rsidR="00C43DB3">
              <w:rPr>
                <w:rFonts w:ascii="Arial" w:hAnsi="Arial" w:cs="Arial"/>
                <w:sz w:val="20"/>
                <w:szCs w:val="20"/>
              </w:rPr>
              <w:t>Time Control</w:t>
            </w:r>
            <w:r w:rsidRPr="00E4471C">
              <w:rPr>
                <w:rFonts w:ascii="Arial" w:hAnsi="Arial" w:cs="Arial"/>
                <w:sz w:val="20"/>
                <w:szCs w:val="20"/>
              </w:rPr>
              <w:t xml:space="preserve"> is followed by a start control for a “Regularity Stage”, the following procedure shall be applied: the Time Control marshal will enter in the Time Card the arrival check-in time of the car to the Time Control station and also the “provisional” start time for the “Regularity Stage”, which is at least one minute after the arrival check-in time. </w:t>
            </w:r>
          </w:p>
          <w:p w:rsidR="00493D7D" w:rsidRPr="00E4471C" w:rsidRDefault="00493D7D" w:rsidP="00493D7D">
            <w:pPr>
              <w:pStyle w:val="NoSpacing"/>
              <w:jc w:val="both"/>
              <w:rPr>
                <w:rFonts w:ascii="Arial" w:hAnsi="Arial" w:cs="Arial"/>
                <w:sz w:val="20"/>
                <w:szCs w:val="20"/>
              </w:rPr>
            </w:pPr>
          </w:p>
          <w:p w:rsidR="00FC62A1" w:rsidRPr="00E4471C" w:rsidRDefault="00493D7D" w:rsidP="00236993">
            <w:pPr>
              <w:pStyle w:val="NoSpacing"/>
              <w:jc w:val="both"/>
              <w:rPr>
                <w:rFonts w:ascii="Arial" w:hAnsi="Arial" w:cs="Arial"/>
                <w:sz w:val="20"/>
                <w:szCs w:val="20"/>
              </w:rPr>
            </w:pPr>
            <w:r w:rsidRPr="00E4471C">
              <w:rPr>
                <w:rFonts w:ascii="Arial" w:hAnsi="Arial" w:cs="Arial"/>
                <w:sz w:val="20"/>
                <w:szCs w:val="20"/>
              </w:rPr>
              <w:t xml:space="preserve">Where two or more cars arrive at a Time Control station in the same minute, their provisional start times for the “Regularity Stage” will follow a sequence of one-minute intervals, in the order of their arrival in the </w:t>
            </w:r>
            <w:r w:rsidR="00C43DB3">
              <w:rPr>
                <w:rFonts w:ascii="Arial" w:hAnsi="Arial" w:cs="Arial"/>
                <w:sz w:val="20"/>
                <w:szCs w:val="20"/>
              </w:rPr>
              <w:t>Time Control</w:t>
            </w:r>
            <w:r w:rsidRPr="00E4471C">
              <w:rPr>
                <w:rFonts w:ascii="Arial" w:hAnsi="Arial" w:cs="Arial"/>
                <w:sz w:val="20"/>
                <w:szCs w:val="20"/>
              </w:rPr>
              <w:t>. Having completed the Time Control procedure, each car must be driven to the point where the starting marshal for the “Regularity Stage” is located. At this point, the car will receive the starting signal at the exact moment the minute of its “provisional” starting time begins. If necessary, the starting marshal can change this “provisional” starting time and a new starting time can be entered in the Time Card, endorsed by the starting marshal’s signature. For example, if the entered “provisional” starting time for the Regularity Stage is 11h32m, the starting marshal will give the starting signal at exactly 11h32m00s. Should an unexpected obstacle make the car’s start difficult or dangerous at this moment, the starting marshal will change it to the next minute, i.e. 11h33m00s (or later), making an endorsement in the Time Card, and will give the starting signal exactly at this new time. The car must depart immediately and as soon as possible it must reach the “steady” speed imposed for this Particular Regularity Stage; after this, the car must move continuously</w:t>
            </w:r>
            <w:r w:rsidR="00236993">
              <w:rPr>
                <w:rFonts w:ascii="Arial" w:hAnsi="Arial" w:cs="Arial"/>
                <w:sz w:val="20"/>
                <w:szCs w:val="20"/>
              </w:rPr>
              <w:t>,</w:t>
            </w:r>
            <w:r w:rsidRPr="00E4471C">
              <w:rPr>
                <w:rFonts w:ascii="Arial" w:hAnsi="Arial" w:cs="Arial"/>
                <w:sz w:val="20"/>
                <w:szCs w:val="20"/>
              </w:rPr>
              <w:t xml:space="preserve"> keeping this speed steady until the end of the “Regularity Stage” as marked in the Road Book and possibly indic</w:t>
            </w:r>
            <w:r w:rsidR="00C87D50" w:rsidRPr="00E4471C">
              <w:rPr>
                <w:rFonts w:ascii="Arial" w:hAnsi="Arial" w:cs="Arial"/>
                <w:sz w:val="20"/>
                <w:szCs w:val="20"/>
              </w:rPr>
              <w:t xml:space="preserve">ated at the roadside by the </w:t>
            </w:r>
            <w:r w:rsidR="00236993">
              <w:rPr>
                <w:rFonts w:ascii="Arial" w:hAnsi="Arial" w:cs="Arial"/>
                <w:sz w:val="20"/>
                <w:szCs w:val="20"/>
              </w:rPr>
              <w:t>FIA-approved</w:t>
            </w:r>
            <w:r w:rsidRPr="00E4471C">
              <w:rPr>
                <w:rFonts w:ascii="Arial" w:hAnsi="Arial" w:cs="Arial"/>
                <w:sz w:val="20"/>
                <w:szCs w:val="20"/>
              </w:rPr>
              <w:t xml:space="preserve"> standardized signal. </w:t>
            </w:r>
            <w:r w:rsidRPr="00E4471C">
              <w:rPr>
                <w:rFonts w:ascii="Arial" w:hAnsi="Arial" w:cs="Arial"/>
                <w:color w:val="365F91" w:themeColor="accent1" w:themeShade="BF"/>
                <w:sz w:val="20"/>
                <w:szCs w:val="20"/>
              </w:rPr>
              <w:t>Alternative set-ups of the Regularity Stages starting points can be approved, provided that the Organisers describe these in detail in the present article.</w:t>
            </w:r>
          </w:p>
        </w:tc>
      </w:tr>
      <w:tr w:rsidR="00FC62A1" w:rsidRPr="00E4471C" w:rsidTr="007E74DD">
        <w:tc>
          <w:tcPr>
            <w:tcW w:w="675" w:type="dxa"/>
          </w:tcPr>
          <w:p w:rsidR="00FC62A1" w:rsidRPr="00E4471C" w:rsidRDefault="007E7EE3" w:rsidP="007061CC">
            <w:pPr>
              <w:pStyle w:val="NoSpacing"/>
              <w:jc w:val="center"/>
              <w:rPr>
                <w:rFonts w:ascii="Arial" w:hAnsi="Arial" w:cs="Arial"/>
                <w:b/>
                <w:sz w:val="16"/>
                <w:szCs w:val="20"/>
              </w:rPr>
            </w:pPr>
            <w:r w:rsidRPr="00E4471C">
              <w:rPr>
                <w:rFonts w:ascii="Arial" w:hAnsi="Arial" w:cs="Arial"/>
                <w:b/>
                <w:sz w:val="16"/>
                <w:szCs w:val="20"/>
              </w:rPr>
              <w:lastRenderedPageBreak/>
              <w:t>14.2.</w:t>
            </w:r>
          </w:p>
        </w:tc>
        <w:tc>
          <w:tcPr>
            <w:tcW w:w="8647" w:type="dxa"/>
            <w:vAlign w:val="center"/>
          </w:tcPr>
          <w:p w:rsidR="00FC62A1" w:rsidRPr="00E4471C" w:rsidRDefault="007E7EE3" w:rsidP="00E47F7D">
            <w:pPr>
              <w:pStyle w:val="NoSpacing"/>
              <w:jc w:val="both"/>
              <w:rPr>
                <w:rFonts w:ascii="Arial" w:hAnsi="Arial" w:cs="Arial"/>
                <w:sz w:val="20"/>
                <w:szCs w:val="20"/>
              </w:rPr>
            </w:pPr>
            <w:r w:rsidRPr="00E4471C">
              <w:rPr>
                <w:rFonts w:ascii="Arial" w:hAnsi="Arial" w:cs="Arial"/>
                <w:b/>
                <w:sz w:val="20"/>
                <w:szCs w:val="20"/>
              </w:rPr>
              <w:t>Table of penalties</w:t>
            </w:r>
          </w:p>
        </w:tc>
      </w:tr>
      <w:tr w:rsidR="00FC62A1" w:rsidRPr="00E4471C" w:rsidTr="007E74DD">
        <w:tc>
          <w:tcPr>
            <w:tcW w:w="675" w:type="dxa"/>
          </w:tcPr>
          <w:p w:rsidR="00FC62A1" w:rsidRPr="00E4471C" w:rsidRDefault="00FC62A1" w:rsidP="007061CC">
            <w:pPr>
              <w:pStyle w:val="NoSpacing"/>
              <w:jc w:val="center"/>
              <w:rPr>
                <w:rFonts w:ascii="Arial" w:hAnsi="Arial" w:cs="Arial"/>
                <w:b/>
                <w:sz w:val="20"/>
                <w:szCs w:val="20"/>
              </w:rPr>
            </w:pPr>
          </w:p>
        </w:tc>
        <w:tc>
          <w:tcPr>
            <w:tcW w:w="8647" w:type="dxa"/>
          </w:tcPr>
          <w:p w:rsidR="007E7EE3" w:rsidRPr="00E4471C" w:rsidRDefault="007E7EE3" w:rsidP="007E7EE3">
            <w:pPr>
              <w:pStyle w:val="NoSpacing"/>
              <w:numPr>
                <w:ilvl w:val="0"/>
                <w:numId w:val="7"/>
              </w:numPr>
              <w:ind w:left="318" w:hanging="284"/>
              <w:jc w:val="both"/>
              <w:rPr>
                <w:rFonts w:ascii="Arial" w:hAnsi="Arial" w:cs="Arial"/>
                <w:sz w:val="20"/>
                <w:szCs w:val="20"/>
              </w:rPr>
            </w:pPr>
            <w:r w:rsidRPr="00E4471C">
              <w:rPr>
                <w:rFonts w:ascii="Arial" w:hAnsi="Arial" w:cs="Arial"/>
                <w:sz w:val="20"/>
                <w:szCs w:val="20"/>
                <w:lang w:bidi="en-US"/>
              </w:rPr>
              <w:t xml:space="preserve">For every one tenth (1/10) of a second divergence from the calculated correct time of the car’s movement from one Regularity Timing Control point to the next along the Regularity Stage: </w:t>
            </w:r>
            <w:r w:rsidRPr="00E4471C">
              <w:rPr>
                <w:rFonts w:ascii="Arial" w:hAnsi="Arial" w:cs="Arial"/>
                <w:b/>
                <w:sz w:val="20"/>
                <w:szCs w:val="20"/>
                <w:lang w:bidi="en-US"/>
              </w:rPr>
              <w:t xml:space="preserve">One (1) Penalty point </w:t>
            </w:r>
            <w:r w:rsidRPr="00E4471C">
              <w:rPr>
                <w:rFonts w:ascii="Arial" w:hAnsi="Arial" w:cs="Arial"/>
                <w:sz w:val="20"/>
                <w:szCs w:val="20"/>
                <w:lang w:bidi="en-US"/>
              </w:rPr>
              <w:t xml:space="preserve">(Art. </w:t>
            </w:r>
            <w:r w:rsidRPr="00E4471C">
              <w:rPr>
                <w:rFonts w:ascii="Arial" w:hAnsi="Arial" w:cs="Arial"/>
                <w:sz w:val="20"/>
                <w:szCs w:val="20"/>
              </w:rPr>
              <w:t>14).</w:t>
            </w:r>
          </w:p>
          <w:p w:rsidR="007E7EE3" w:rsidRPr="00E4471C" w:rsidRDefault="007E7EE3" w:rsidP="007E7EE3">
            <w:pPr>
              <w:pStyle w:val="NoSpacing"/>
              <w:ind w:left="318" w:hanging="284"/>
              <w:jc w:val="both"/>
              <w:rPr>
                <w:rFonts w:ascii="Arial" w:hAnsi="Arial" w:cs="Arial"/>
                <w:sz w:val="20"/>
                <w:szCs w:val="20"/>
                <w:lang w:bidi="en-US"/>
              </w:rPr>
            </w:pPr>
          </w:p>
          <w:p w:rsidR="007E7EE3" w:rsidRPr="00E4471C" w:rsidRDefault="007E7EE3" w:rsidP="007E7EE3">
            <w:pPr>
              <w:pStyle w:val="NoSpacing"/>
              <w:numPr>
                <w:ilvl w:val="0"/>
                <w:numId w:val="7"/>
              </w:numPr>
              <w:ind w:left="318" w:hanging="284"/>
              <w:jc w:val="both"/>
              <w:rPr>
                <w:rFonts w:ascii="Arial" w:hAnsi="Arial" w:cs="Arial"/>
                <w:sz w:val="20"/>
                <w:szCs w:val="20"/>
              </w:rPr>
            </w:pPr>
            <w:r w:rsidRPr="00E4471C">
              <w:rPr>
                <w:rFonts w:ascii="Arial" w:hAnsi="Arial" w:cs="Arial"/>
                <w:sz w:val="20"/>
                <w:szCs w:val="20"/>
                <w:lang w:bidi="en-US"/>
              </w:rPr>
              <w:t xml:space="preserve">For every minute or fraction of a minute early arriving at a Time Control station: </w:t>
            </w:r>
            <w:r w:rsidRPr="00E4471C">
              <w:rPr>
                <w:rFonts w:ascii="Arial" w:hAnsi="Arial" w:cs="Arial"/>
                <w:b/>
                <w:sz w:val="20"/>
                <w:szCs w:val="20"/>
                <w:lang w:bidi="en-US"/>
              </w:rPr>
              <w:t xml:space="preserve">Sixty (60) Penalty Points </w:t>
            </w:r>
            <w:r w:rsidRPr="00E4471C">
              <w:rPr>
                <w:rFonts w:ascii="Arial" w:hAnsi="Arial" w:cs="Arial"/>
                <w:sz w:val="20"/>
                <w:szCs w:val="20"/>
                <w:lang w:bidi="en-US"/>
              </w:rPr>
              <w:t xml:space="preserve">(Art. </w:t>
            </w:r>
            <w:r w:rsidRPr="00E4471C">
              <w:rPr>
                <w:rFonts w:ascii="Arial" w:hAnsi="Arial" w:cs="Arial"/>
                <w:sz w:val="20"/>
                <w:szCs w:val="20"/>
              </w:rPr>
              <w:t>14.1).</w:t>
            </w:r>
          </w:p>
          <w:p w:rsidR="007E7EE3" w:rsidRPr="00E4471C" w:rsidRDefault="007E7EE3" w:rsidP="007E7EE3">
            <w:pPr>
              <w:pStyle w:val="NoSpacing"/>
              <w:ind w:left="318" w:hanging="284"/>
              <w:jc w:val="both"/>
              <w:rPr>
                <w:rFonts w:ascii="Arial" w:hAnsi="Arial" w:cs="Arial"/>
                <w:sz w:val="20"/>
                <w:szCs w:val="20"/>
                <w:lang w:bidi="en-US"/>
              </w:rPr>
            </w:pPr>
          </w:p>
          <w:p w:rsidR="007E7EE3" w:rsidRPr="00E4471C" w:rsidRDefault="007E7EE3" w:rsidP="007E7EE3">
            <w:pPr>
              <w:pStyle w:val="NoSpacing"/>
              <w:numPr>
                <w:ilvl w:val="0"/>
                <w:numId w:val="7"/>
              </w:numPr>
              <w:ind w:left="318" w:hanging="284"/>
              <w:jc w:val="both"/>
              <w:rPr>
                <w:rFonts w:ascii="Arial" w:hAnsi="Arial" w:cs="Arial"/>
                <w:sz w:val="20"/>
                <w:szCs w:val="20"/>
              </w:rPr>
            </w:pPr>
            <w:r w:rsidRPr="00E4471C">
              <w:rPr>
                <w:rFonts w:ascii="Arial" w:hAnsi="Arial" w:cs="Arial"/>
                <w:sz w:val="20"/>
                <w:szCs w:val="20"/>
                <w:lang w:bidi="en-US"/>
              </w:rPr>
              <w:t xml:space="preserve">For every minute or fraction of a minute late arriving at a Time Control station: </w:t>
            </w:r>
            <w:r w:rsidRPr="00E4471C">
              <w:rPr>
                <w:rFonts w:ascii="Arial" w:hAnsi="Arial" w:cs="Arial"/>
                <w:b/>
                <w:sz w:val="20"/>
                <w:szCs w:val="20"/>
                <w:lang w:bidi="en-US"/>
              </w:rPr>
              <w:t xml:space="preserve">Ten (10) Penalty Points </w:t>
            </w:r>
            <w:r w:rsidRPr="00E4471C">
              <w:rPr>
                <w:rFonts w:ascii="Arial" w:hAnsi="Arial" w:cs="Arial"/>
                <w:sz w:val="20"/>
                <w:szCs w:val="20"/>
                <w:lang w:bidi="en-US"/>
              </w:rPr>
              <w:t xml:space="preserve">(Art. </w:t>
            </w:r>
            <w:r w:rsidRPr="00E4471C">
              <w:rPr>
                <w:rFonts w:ascii="Arial" w:hAnsi="Arial" w:cs="Arial"/>
                <w:sz w:val="20"/>
                <w:szCs w:val="20"/>
              </w:rPr>
              <w:t>14.1).</w:t>
            </w:r>
          </w:p>
          <w:p w:rsidR="007E7EE3" w:rsidRPr="00E4471C" w:rsidRDefault="007E7EE3" w:rsidP="007E7EE3">
            <w:pPr>
              <w:pStyle w:val="NoSpacing"/>
              <w:ind w:left="318" w:hanging="284"/>
              <w:jc w:val="both"/>
              <w:rPr>
                <w:rFonts w:ascii="Arial" w:hAnsi="Arial" w:cs="Arial"/>
                <w:sz w:val="20"/>
                <w:szCs w:val="20"/>
                <w:lang w:bidi="en-US"/>
              </w:rPr>
            </w:pPr>
          </w:p>
          <w:p w:rsidR="007E7EE3" w:rsidRPr="00E4471C" w:rsidRDefault="007E7EE3" w:rsidP="007E7EE3">
            <w:pPr>
              <w:pStyle w:val="NoSpacing"/>
              <w:numPr>
                <w:ilvl w:val="0"/>
                <w:numId w:val="7"/>
              </w:numPr>
              <w:ind w:left="318" w:hanging="284"/>
              <w:jc w:val="both"/>
              <w:rPr>
                <w:rFonts w:ascii="Arial" w:hAnsi="Arial" w:cs="Arial"/>
                <w:sz w:val="20"/>
                <w:szCs w:val="20"/>
              </w:rPr>
            </w:pPr>
            <w:r w:rsidRPr="00E4471C">
              <w:rPr>
                <w:rFonts w:ascii="Arial" w:hAnsi="Arial" w:cs="Arial"/>
                <w:sz w:val="20"/>
                <w:szCs w:val="20"/>
                <w:lang w:bidi="en-US"/>
              </w:rPr>
              <w:t xml:space="preserve">Where the check-in delay in one </w:t>
            </w:r>
            <w:r w:rsidR="00C43DB3">
              <w:rPr>
                <w:rFonts w:ascii="Arial" w:hAnsi="Arial" w:cs="Arial"/>
                <w:sz w:val="20"/>
                <w:szCs w:val="20"/>
                <w:lang w:bidi="en-US"/>
              </w:rPr>
              <w:t>Time Control</w:t>
            </w:r>
            <w:r w:rsidRPr="00E4471C">
              <w:rPr>
                <w:rFonts w:ascii="Arial" w:hAnsi="Arial" w:cs="Arial"/>
                <w:sz w:val="20"/>
                <w:szCs w:val="20"/>
                <w:lang w:bidi="en-US"/>
              </w:rPr>
              <w:t xml:space="preserve"> station or the accumulated delays in some or all of the </w:t>
            </w:r>
            <w:r w:rsidR="00C43DB3">
              <w:rPr>
                <w:rFonts w:ascii="Arial" w:hAnsi="Arial" w:cs="Arial"/>
                <w:sz w:val="20"/>
                <w:szCs w:val="20"/>
                <w:lang w:bidi="en-US"/>
              </w:rPr>
              <w:t>Time Control</w:t>
            </w:r>
            <w:r w:rsidRPr="00E4471C">
              <w:rPr>
                <w:rFonts w:ascii="Arial" w:hAnsi="Arial" w:cs="Arial"/>
                <w:sz w:val="20"/>
                <w:szCs w:val="20"/>
                <w:lang w:bidi="en-US"/>
              </w:rPr>
              <w:t xml:space="preserve"> stations of the same daily Leg exceed 30 minutes: </w:t>
            </w:r>
            <w:r w:rsidRPr="00E4471C">
              <w:rPr>
                <w:rFonts w:ascii="Arial" w:hAnsi="Arial" w:cs="Arial"/>
                <w:b/>
                <w:sz w:val="20"/>
                <w:szCs w:val="20"/>
                <w:lang w:bidi="en-US"/>
              </w:rPr>
              <w:t xml:space="preserve">Exclusion from the event </w:t>
            </w:r>
            <w:r w:rsidRPr="00E4471C">
              <w:rPr>
                <w:rFonts w:ascii="Arial" w:hAnsi="Arial" w:cs="Arial"/>
                <w:sz w:val="20"/>
                <w:szCs w:val="20"/>
                <w:lang w:bidi="en-US"/>
              </w:rPr>
              <w:t xml:space="preserve">(Art. </w:t>
            </w:r>
            <w:r w:rsidRPr="00E4471C">
              <w:rPr>
                <w:rFonts w:ascii="Arial" w:hAnsi="Arial" w:cs="Arial"/>
                <w:sz w:val="20"/>
                <w:szCs w:val="20"/>
              </w:rPr>
              <w:t>13.10).</w:t>
            </w:r>
          </w:p>
          <w:p w:rsidR="007E7EE3" w:rsidRPr="00E4471C" w:rsidRDefault="007E7EE3" w:rsidP="007E7EE3">
            <w:pPr>
              <w:pStyle w:val="NoSpacing"/>
              <w:ind w:left="318" w:hanging="284"/>
              <w:jc w:val="both"/>
              <w:rPr>
                <w:rFonts w:ascii="Arial" w:hAnsi="Arial" w:cs="Arial"/>
                <w:sz w:val="20"/>
                <w:szCs w:val="20"/>
                <w:lang w:bidi="en-US"/>
              </w:rPr>
            </w:pPr>
          </w:p>
          <w:p w:rsidR="007E7EE3" w:rsidRPr="00E4471C" w:rsidRDefault="007E7EE3" w:rsidP="007E7EE3">
            <w:pPr>
              <w:pStyle w:val="NoSpacing"/>
              <w:numPr>
                <w:ilvl w:val="0"/>
                <w:numId w:val="7"/>
              </w:numPr>
              <w:ind w:left="318" w:hanging="284"/>
              <w:jc w:val="both"/>
              <w:rPr>
                <w:rFonts w:ascii="Arial" w:hAnsi="Arial" w:cs="Arial"/>
                <w:sz w:val="20"/>
                <w:szCs w:val="20"/>
              </w:rPr>
            </w:pPr>
            <w:r w:rsidRPr="00E4471C">
              <w:rPr>
                <w:rFonts w:ascii="Arial" w:hAnsi="Arial" w:cs="Arial"/>
                <w:sz w:val="20"/>
                <w:szCs w:val="20"/>
                <w:lang w:bidi="en-US"/>
              </w:rPr>
              <w:t xml:space="preserve">Failure to check-in at one </w:t>
            </w:r>
            <w:r w:rsidR="00C43DB3">
              <w:rPr>
                <w:rFonts w:ascii="Arial" w:hAnsi="Arial" w:cs="Arial"/>
                <w:sz w:val="20"/>
                <w:szCs w:val="20"/>
                <w:lang w:bidi="en-US"/>
              </w:rPr>
              <w:t>Time Control</w:t>
            </w:r>
            <w:r w:rsidRPr="00E4471C">
              <w:rPr>
                <w:rFonts w:ascii="Arial" w:hAnsi="Arial" w:cs="Arial"/>
                <w:sz w:val="20"/>
                <w:szCs w:val="20"/>
                <w:lang w:bidi="en-US"/>
              </w:rPr>
              <w:t xml:space="preserve"> station or at one Regrouping </w:t>
            </w:r>
            <w:r w:rsidR="00C43DB3">
              <w:rPr>
                <w:rFonts w:ascii="Arial" w:hAnsi="Arial" w:cs="Arial"/>
                <w:sz w:val="20"/>
                <w:szCs w:val="20"/>
                <w:lang w:bidi="en-US"/>
              </w:rPr>
              <w:t>Time Control</w:t>
            </w:r>
            <w:r w:rsidRPr="00E4471C">
              <w:rPr>
                <w:rFonts w:ascii="Arial" w:hAnsi="Arial" w:cs="Arial"/>
                <w:sz w:val="20"/>
                <w:szCs w:val="20"/>
                <w:lang w:bidi="en-US"/>
              </w:rPr>
              <w:t xml:space="preserve"> station or in the finish of a Leg </w:t>
            </w:r>
            <w:r w:rsidR="00C43DB3">
              <w:rPr>
                <w:rFonts w:ascii="Arial" w:hAnsi="Arial" w:cs="Arial"/>
                <w:sz w:val="20"/>
                <w:szCs w:val="20"/>
                <w:lang w:bidi="en-US"/>
              </w:rPr>
              <w:t>Time Control</w:t>
            </w:r>
            <w:r w:rsidRPr="00E4471C">
              <w:rPr>
                <w:rFonts w:ascii="Arial" w:hAnsi="Arial" w:cs="Arial"/>
                <w:sz w:val="20"/>
                <w:szCs w:val="20"/>
                <w:lang w:bidi="en-US"/>
              </w:rPr>
              <w:t xml:space="preserve"> station: </w:t>
            </w:r>
            <w:r w:rsidRPr="00E4471C">
              <w:rPr>
                <w:rFonts w:ascii="Arial" w:hAnsi="Arial" w:cs="Arial"/>
                <w:b/>
                <w:sz w:val="20"/>
                <w:szCs w:val="20"/>
                <w:lang w:bidi="en-US"/>
              </w:rPr>
              <w:t xml:space="preserve">Exclusion from the event </w:t>
            </w:r>
            <w:r w:rsidRPr="00E4471C">
              <w:rPr>
                <w:rFonts w:ascii="Arial" w:hAnsi="Arial" w:cs="Arial"/>
                <w:sz w:val="20"/>
                <w:szCs w:val="20"/>
                <w:lang w:bidi="en-US"/>
              </w:rPr>
              <w:t xml:space="preserve">(Art. </w:t>
            </w:r>
            <w:r w:rsidRPr="00E4471C">
              <w:rPr>
                <w:rFonts w:ascii="Arial" w:hAnsi="Arial" w:cs="Arial"/>
                <w:sz w:val="20"/>
                <w:szCs w:val="20"/>
              </w:rPr>
              <w:t>13.4.6).</w:t>
            </w:r>
          </w:p>
          <w:p w:rsidR="007E7EE3" w:rsidRPr="00E4471C" w:rsidRDefault="007E7EE3" w:rsidP="007E7EE3">
            <w:pPr>
              <w:pStyle w:val="NoSpacing"/>
              <w:ind w:left="318" w:hanging="284"/>
              <w:jc w:val="both"/>
              <w:rPr>
                <w:rFonts w:ascii="Arial" w:hAnsi="Arial" w:cs="Arial"/>
                <w:sz w:val="20"/>
                <w:szCs w:val="20"/>
                <w:lang w:bidi="en-US"/>
              </w:rPr>
            </w:pPr>
          </w:p>
          <w:p w:rsidR="007E7EE3" w:rsidRPr="00E4471C" w:rsidRDefault="007E7EE3" w:rsidP="007E7EE3">
            <w:pPr>
              <w:pStyle w:val="NoSpacing"/>
              <w:numPr>
                <w:ilvl w:val="0"/>
                <w:numId w:val="7"/>
              </w:numPr>
              <w:ind w:left="318" w:hanging="284"/>
              <w:jc w:val="both"/>
              <w:rPr>
                <w:rFonts w:ascii="Arial" w:hAnsi="Arial" w:cs="Arial"/>
                <w:sz w:val="20"/>
                <w:szCs w:val="20"/>
              </w:rPr>
            </w:pPr>
            <w:r w:rsidRPr="00E4471C">
              <w:rPr>
                <w:rFonts w:ascii="Arial" w:hAnsi="Arial" w:cs="Arial"/>
                <w:sz w:val="20"/>
                <w:szCs w:val="20"/>
                <w:lang w:bidi="en-US"/>
              </w:rPr>
              <w:t xml:space="preserve">For a no-show at the start of a Regularity Stage or any deliberate deviation from the Road </w:t>
            </w:r>
            <w:r w:rsidRPr="00E4471C">
              <w:rPr>
                <w:rFonts w:ascii="Arial" w:hAnsi="Arial" w:cs="Arial"/>
                <w:sz w:val="20"/>
                <w:szCs w:val="20"/>
                <w:lang w:bidi="en-US"/>
              </w:rPr>
              <w:lastRenderedPageBreak/>
              <w:t xml:space="preserve">Book itinerary: </w:t>
            </w:r>
            <w:r w:rsidRPr="00E4471C">
              <w:rPr>
                <w:rFonts w:ascii="Arial" w:hAnsi="Arial" w:cs="Arial"/>
                <w:b/>
                <w:sz w:val="20"/>
                <w:szCs w:val="20"/>
                <w:lang w:bidi="en-US"/>
              </w:rPr>
              <w:t xml:space="preserve">Exclusion from the event </w:t>
            </w:r>
            <w:r w:rsidRPr="00E4471C">
              <w:rPr>
                <w:rFonts w:ascii="Arial" w:hAnsi="Arial" w:cs="Arial"/>
                <w:sz w:val="20"/>
                <w:szCs w:val="20"/>
                <w:lang w:bidi="en-US"/>
              </w:rPr>
              <w:t xml:space="preserve">(Art. </w:t>
            </w:r>
            <w:r w:rsidRPr="00E4471C">
              <w:rPr>
                <w:rFonts w:ascii="Arial" w:hAnsi="Arial" w:cs="Arial"/>
                <w:sz w:val="20"/>
                <w:szCs w:val="20"/>
              </w:rPr>
              <w:t xml:space="preserve">10.1 and 14.1). </w:t>
            </w:r>
          </w:p>
          <w:p w:rsidR="007E7EE3" w:rsidRPr="00E4471C" w:rsidRDefault="007E7EE3" w:rsidP="007E7EE3">
            <w:pPr>
              <w:pStyle w:val="NoSpacing"/>
              <w:ind w:left="318" w:hanging="284"/>
              <w:jc w:val="both"/>
              <w:rPr>
                <w:rFonts w:ascii="Arial" w:hAnsi="Arial" w:cs="Arial"/>
                <w:sz w:val="20"/>
                <w:szCs w:val="20"/>
                <w:lang w:bidi="en-US"/>
              </w:rPr>
            </w:pPr>
          </w:p>
          <w:p w:rsidR="007E7EE3" w:rsidRPr="00E4471C" w:rsidRDefault="007E7EE3" w:rsidP="007E7EE3">
            <w:pPr>
              <w:pStyle w:val="NoSpacing"/>
              <w:numPr>
                <w:ilvl w:val="0"/>
                <w:numId w:val="7"/>
              </w:numPr>
              <w:ind w:left="318" w:hanging="284"/>
              <w:jc w:val="both"/>
              <w:rPr>
                <w:rFonts w:ascii="Arial" w:hAnsi="Arial" w:cs="Arial"/>
                <w:sz w:val="20"/>
                <w:szCs w:val="20"/>
              </w:rPr>
            </w:pPr>
            <w:r w:rsidRPr="00E4471C">
              <w:rPr>
                <w:rFonts w:ascii="Arial" w:hAnsi="Arial" w:cs="Arial"/>
                <w:sz w:val="20"/>
                <w:szCs w:val="20"/>
                <w:lang w:bidi="en-US"/>
              </w:rPr>
              <w:t xml:space="preserve">Where an attempt is made to receive or to communicate information regarding the positions of the secret timing posts along the Regularity Stages: </w:t>
            </w:r>
            <w:r w:rsidRPr="00E4471C">
              <w:rPr>
                <w:rFonts w:ascii="Arial" w:hAnsi="Arial" w:cs="Arial"/>
                <w:b/>
                <w:sz w:val="20"/>
                <w:szCs w:val="20"/>
                <w:lang w:bidi="en-US"/>
              </w:rPr>
              <w:t xml:space="preserve">Exclusion from the event </w:t>
            </w:r>
            <w:r w:rsidRPr="00E4471C">
              <w:rPr>
                <w:rFonts w:ascii="Arial" w:hAnsi="Arial" w:cs="Arial"/>
                <w:sz w:val="20"/>
                <w:szCs w:val="20"/>
                <w:lang w:bidi="en-US"/>
              </w:rPr>
              <w:t>(</w:t>
            </w:r>
            <w:r w:rsidR="00C54A6F" w:rsidRPr="00E4471C">
              <w:rPr>
                <w:rFonts w:ascii="Arial" w:hAnsi="Arial" w:cs="Arial"/>
                <w:sz w:val="20"/>
                <w:szCs w:val="20"/>
                <w:lang w:bidi="en-US"/>
              </w:rPr>
              <w:t>Art</w:t>
            </w:r>
            <w:r w:rsidRPr="00E4471C">
              <w:rPr>
                <w:rFonts w:ascii="Arial" w:hAnsi="Arial" w:cs="Arial"/>
                <w:sz w:val="20"/>
                <w:szCs w:val="20"/>
                <w:lang w:bidi="en-US"/>
              </w:rPr>
              <w:t xml:space="preserve">. </w:t>
            </w:r>
            <w:r w:rsidRPr="00E4471C">
              <w:rPr>
                <w:rFonts w:ascii="Arial" w:hAnsi="Arial" w:cs="Arial"/>
                <w:sz w:val="20"/>
                <w:szCs w:val="20"/>
              </w:rPr>
              <w:t>14.3).</w:t>
            </w:r>
          </w:p>
          <w:p w:rsidR="007E7EE3" w:rsidRPr="00E4471C" w:rsidRDefault="007E7EE3" w:rsidP="007E7EE3">
            <w:pPr>
              <w:pStyle w:val="NoSpacing"/>
              <w:ind w:left="318" w:hanging="284"/>
              <w:jc w:val="both"/>
              <w:rPr>
                <w:rFonts w:ascii="Arial" w:hAnsi="Arial" w:cs="Arial"/>
                <w:sz w:val="20"/>
                <w:szCs w:val="20"/>
                <w:lang w:bidi="en-US"/>
              </w:rPr>
            </w:pPr>
          </w:p>
          <w:p w:rsidR="007E7EE3" w:rsidRPr="00E4471C" w:rsidRDefault="007E7EE3" w:rsidP="007E7EE3">
            <w:pPr>
              <w:pStyle w:val="NoSpacing"/>
              <w:numPr>
                <w:ilvl w:val="0"/>
                <w:numId w:val="7"/>
              </w:numPr>
              <w:ind w:left="318" w:hanging="284"/>
              <w:jc w:val="both"/>
              <w:rPr>
                <w:rFonts w:ascii="Arial" w:hAnsi="Arial" w:cs="Arial"/>
                <w:sz w:val="20"/>
                <w:szCs w:val="20"/>
              </w:rPr>
            </w:pPr>
            <w:r w:rsidRPr="00E4471C">
              <w:rPr>
                <w:rFonts w:ascii="Arial" w:hAnsi="Arial" w:cs="Arial"/>
                <w:sz w:val="20"/>
                <w:szCs w:val="20"/>
                <w:lang w:bidi="en-US"/>
              </w:rPr>
              <w:t xml:space="preserve">For the unauthorized change of a member of the crew: </w:t>
            </w:r>
            <w:r w:rsidRPr="00E4471C">
              <w:rPr>
                <w:rFonts w:ascii="Arial" w:hAnsi="Arial" w:cs="Arial"/>
                <w:b/>
                <w:sz w:val="20"/>
                <w:szCs w:val="20"/>
                <w:lang w:bidi="en-US"/>
              </w:rPr>
              <w:t xml:space="preserve">Exclusion from the event </w:t>
            </w:r>
            <w:r w:rsidRPr="00E4471C">
              <w:rPr>
                <w:rFonts w:ascii="Arial" w:hAnsi="Arial" w:cs="Arial"/>
                <w:sz w:val="20"/>
                <w:szCs w:val="20"/>
                <w:lang w:bidi="en-US"/>
              </w:rPr>
              <w:t>(</w:t>
            </w:r>
            <w:r w:rsidR="00C54A6F" w:rsidRPr="00E4471C">
              <w:rPr>
                <w:rFonts w:ascii="Arial" w:hAnsi="Arial" w:cs="Arial"/>
                <w:sz w:val="20"/>
                <w:szCs w:val="20"/>
                <w:lang w:bidi="en-US"/>
              </w:rPr>
              <w:t>Art</w:t>
            </w:r>
            <w:r w:rsidRPr="00E4471C">
              <w:rPr>
                <w:rFonts w:ascii="Arial" w:hAnsi="Arial" w:cs="Arial"/>
                <w:sz w:val="20"/>
                <w:szCs w:val="20"/>
                <w:lang w:bidi="en-US"/>
              </w:rPr>
              <w:t xml:space="preserve">. </w:t>
            </w:r>
            <w:r w:rsidRPr="00E4471C">
              <w:rPr>
                <w:rFonts w:ascii="Arial" w:hAnsi="Arial" w:cs="Arial"/>
                <w:sz w:val="20"/>
                <w:szCs w:val="20"/>
              </w:rPr>
              <w:t>13.2).</w:t>
            </w:r>
          </w:p>
          <w:p w:rsidR="007E7EE3" w:rsidRPr="00E4471C" w:rsidRDefault="007E7EE3" w:rsidP="007E7EE3">
            <w:pPr>
              <w:pStyle w:val="NoSpacing"/>
              <w:ind w:left="318" w:hanging="284"/>
              <w:jc w:val="both"/>
              <w:rPr>
                <w:rFonts w:ascii="Arial" w:hAnsi="Arial" w:cs="Arial"/>
                <w:sz w:val="20"/>
                <w:szCs w:val="20"/>
                <w:lang w:bidi="en-US"/>
              </w:rPr>
            </w:pPr>
          </w:p>
          <w:p w:rsidR="007E7EE3" w:rsidRPr="00E4471C" w:rsidRDefault="007E7EE3" w:rsidP="007E7EE3">
            <w:pPr>
              <w:pStyle w:val="NoSpacing"/>
              <w:numPr>
                <w:ilvl w:val="0"/>
                <w:numId w:val="7"/>
              </w:numPr>
              <w:ind w:left="318" w:hanging="284"/>
              <w:jc w:val="both"/>
              <w:rPr>
                <w:rFonts w:ascii="Arial" w:hAnsi="Arial" w:cs="Arial"/>
                <w:sz w:val="20"/>
                <w:szCs w:val="20"/>
              </w:rPr>
            </w:pPr>
            <w:r w:rsidRPr="00E4471C">
              <w:rPr>
                <w:rFonts w:ascii="Arial" w:hAnsi="Arial" w:cs="Arial"/>
                <w:sz w:val="20"/>
                <w:szCs w:val="20"/>
                <w:lang w:bidi="en-US"/>
              </w:rPr>
              <w:t xml:space="preserve">For loss of the Time Card or for making a correction/amendment on its records: </w:t>
            </w:r>
            <w:r w:rsidRPr="00E4471C">
              <w:rPr>
                <w:rFonts w:ascii="Arial" w:hAnsi="Arial" w:cs="Arial"/>
                <w:b/>
                <w:sz w:val="20"/>
                <w:szCs w:val="20"/>
                <w:lang w:bidi="en-US"/>
              </w:rPr>
              <w:t xml:space="preserve">Exclusion from the event </w:t>
            </w:r>
            <w:r w:rsidRPr="00E4471C">
              <w:rPr>
                <w:rFonts w:ascii="Arial" w:hAnsi="Arial" w:cs="Arial"/>
                <w:sz w:val="20"/>
                <w:szCs w:val="20"/>
                <w:lang w:bidi="en-US"/>
              </w:rPr>
              <w:t>(</w:t>
            </w:r>
            <w:r w:rsidR="00C54A6F" w:rsidRPr="00E4471C">
              <w:rPr>
                <w:rFonts w:ascii="Arial" w:hAnsi="Arial" w:cs="Arial"/>
                <w:sz w:val="20"/>
                <w:szCs w:val="20"/>
                <w:lang w:bidi="en-US"/>
              </w:rPr>
              <w:t>Art</w:t>
            </w:r>
            <w:r w:rsidRPr="00E4471C">
              <w:rPr>
                <w:rFonts w:ascii="Arial" w:hAnsi="Arial" w:cs="Arial"/>
                <w:sz w:val="20"/>
                <w:szCs w:val="20"/>
                <w:lang w:bidi="en-US"/>
              </w:rPr>
              <w:t xml:space="preserve">. </w:t>
            </w:r>
            <w:r w:rsidRPr="00E4471C">
              <w:rPr>
                <w:rFonts w:ascii="Arial" w:hAnsi="Arial" w:cs="Arial"/>
                <w:sz w:val="20"/>
                <w:szCs w:val="20"/>
              </w:rPr>
              <w:t>13.4.4).</w:t>
            </w:r>
            <w:r w:rsidRPr="00E4471C">
              <w:rPr>
                <w:rFonts w:ascii="Arial" w:hAnsi="Arial" w:cs="Arial"/>
                <w:b/>
                <w:sz w:val="20"/>
                <w:szCs w:val="20"/>
              </w:rPr>
              <w:t xml:space="preserve"> </w:t>
            </w:r>
          </w:p>
          <w:p w:rsidR="007E7EE3" w:rsidRPr="00E4471C" w:rsidRDefault="007E7EE3" w:rsidP="007E7EE3">
            <w:pPr>
              <w:pStyle w:val="NoSpacing"/>
              <w:ind w:left="318" w:hanging="284"/>
              <w:jc w:val="both"/>
              <w:rPr>
                <w:rFonts w:ascii="Arial" w:hAnsi="Arial" w:cs="Arial"/>
                <w:sz w:val="20"/>
                <w:szCs w:val="20"/>
                <w:lang w:bidi="en-US"/>
              </w:rPr>
            </w:pPr>
          </w:p>
          <w:p w:rsidR="00FC62A1" w:rsidRPr="00E4471C" w:rsidRDefault="007E7EE3" w:rsidP="007F0ECF">
            <w:pPr>
              <w:pStyle w:val="NoSpacing"/>
              <w:numPr>
                <w:ilvl w:val="0"/>
                <w:numId w:val="7"/>
              </w:numPr>
              <w:ind w:left="318" w:hanging="284"/>
              <w:jc w:val="both"/>
              <w:rPr>
                <w:rFonts w:ascii="Arial" w:hAnsi="Arial" w:cs="Arial"/>
                <w:sz w:val="20"/>
                <w:szCs w:val="20"/>
              </w:rPr>
            </w:pPr>
            <w:r w:rsidRPr="00E4471C">
              <w:rPr>
                <w:rFonts w:ascii="Arial" w:hAnsi="Arial" w:cs="Arial"/>
                <w:sz w:val="20"/>
                <w:szCs w:val="20"/>
                <w:lang w:bidi="en-US"/>
              </w:rPr>
              <w:t>For deliberately blocking the road or for unsporting behavio</w:t>
            </w:r>
            <w:r w:rsidR="00C54A6F" w:rsidRPr="00E4471C">
              <w:rPr>
                <w:rFonts w:ascii="Arial" w:hAnsi="Arial" w:cs="Arial"/>
                <w:sz w:val="20"/>
                <w:szCs w:val="20"/>
                <w:lang w:bidi="en-US"/>
              </w:rPr>
              <w:t>u</w:t>
            </w:r>
            <w:r w:rsidRPr="00E4471C">
              <w:rPr>
                <w:rFonts w:ascii="Arial" w:hAnsi="Arial" w:cs="Arial"/>
                <w:sz w:val="20"/>
                <w:szCs w:val="20"/>
                <w:lang w:bidi="en-US"/>
              </w:rPr>
              <w:t xml:space="preserve">r: </w:t>
            </w:r>
            <w:r w:rsidRPr="00E4471C">
              <w:rPr>
                <w:rFonts w:ascii="Arial" w:hAnsi="Arial" w:cs="Arial"/>
                <w:b/>
                <w:sz w:val="20"/>
                <w:szCs w:val="20"/>
                <w:lang w:bidi="en-US"/>
              </w:rPr>
              <w:t xml:space="preserve">Penalty at the Stewards’ discretion, going as far as exclusion from the event </w:t>
            </w:r>
            <w:r w:rsidRPr="00E4471C">
              <w:rPr>
                <w:rFonts w:ascii="Arial" w:hAnsi="Arial" w:cs="Arial"/>
                <w:sz w:val="20"/>
                <w:szCs w:val="20"/>
                <w:lang w:bidi="en-US"/>
              </w:rPr>
              <w:t>(</w:t>
            </w:r>
            <w:r w:rsidR="00C54A6F" w:rsidRPr="00E4471C">
              <w:rPr>
                <w:rFonts w:ascii="Arial" w:hAnsi="Arial" w:cs="Arial"/>
                <w:sz w:val="20"/>
                <w:szCs w:val="20"/>
                <w:lang w:bidi="en-US"/>
              </w:rPr>
              <w:t>Art</w:t>
            </w:r>
            <w:r w:rsidRPr="00E4471C">
              <w:rPr>
                <w:rFonts w:ascii="Arial" w:hAnsi="Arial" w:cs="Arial"/>
                <w:sz w:val="20"/>
                <w:szCs w:val="20"/>
                <w:lang w:bidi="en-US"/>
              </w:rPr>
              <w:t xml:space="preserve">. </w:t>
            </w:r>
            <w:r w:rsidRPr="00E4471C">
              <w:rPr>
                <w:rFonts w:ascii="Arial" w:hAnsi="Arial" w:cs="Arial"/>
                <w:sz w:val="20"/>
                <w:szCs w:val="20"/>
              </w:rPr>
              <w:t>13.8).</w:t>
            </w:r>
            <w:r w:rsidRPr="00E4471C">
              <w:rPr>
                <w:rFonts w:ascii="Arial" w:hAnsi="Arial" w:cs="Arial"/>
                <w:b/>
                <w:sz w:val="20"/>
                <w:szCs w:val="20"/>
              </w:rPr>
              <w:t xml:space="preserve"> </w:t>
            </w:r>
          </w:p>
        </w:tc>
      </w:tr>
      <w:tr w:rsidR="00FC62A1" w:rsidRPr="00E4471C" w:rsidTr="007E74DD">
        <w:tc>
          <w:tcPr>
            <w:tcW w:w="675" w:type="dxa"/>
          </w:tcPr>
          <w:p w:rsidR="00FC62A1" w:rsidRPr="00E4471C" w:rsidRDefault="00C54A6F" w:rsidP="007061CC">
            <w:pPr>
              <w:pStyle w:val="NoSpacing"/>
              <w:jc w:val="center"/>
              <w:rPr>
                <w:rFonts w:ascii="Arial" w:hAnsi="Arial" w:cs="Arial"/>
                <w:b/>
                <w:sz w:val="14"/>
                <w:szCs w:val="20"/>
              </w:rPr>
            </w:pPr>
            <w:r w:rsidRPr="00E4471C">
              <w:rPr>
                <w:rFonts w:ascii="Arial" w:hAnsi="Arial" w:cs="Arial"/>
                <w:b/>
                <w:sz w:val="14"/>
                <w:szCs w:val="20"/>
              </w:rPr>
              <w:lastRenderedPageBreak/>
              <w:t>14.2.1.</w:t>
            </w:r>
          </w:p>
        </w:tc>
        <w:tc>
          <w:tcPr>
            <w:tcW w:w="8647" w:type="dxa"/>
            <w:vAlign w:val="center"/>
          </w:tcPr>
          <w:p w:rsidR="00FC62A1" w:rsidRPr="00E4471C" w:rsidRDefault="00C54A6F" w:rsidP="00C54A6F">
            <w:pPr>
              <w:pStyle w:val="NoSpacing"/>
              <w:jc w:val="both"/>
              <w:rPr>
                <w:rFonts w:ascii="Arial" w:hAnsi="Arial" w:cs="Arial"/>
                <w:sz w:val="20"/>
                <w:szCs w:val="20"/>
              </w:rPr>
            </w:pPr>
            <w:r w:rsidRPr="00E4471C">
              <w:rPr>
                <w:rFonts w:ascii="Arial" w:hAnsi="Arial" w:cs="Arial"/>
                <w:b/>
                <w:sz w:val="20"/>
                <w:szCs w:val="20"/>
                <w:lang w:bidi="en-US"/>
              </w:rPr>
              <w:t>Rectification of the penalty of exclusion in particular cases</w:t>
            </w:r>
          </w:p>
        </w:tc>
      </w:tr>
      <w:tr w:rsidR="00FC62A1" w:rsidRPr="00E4471C" w:rsidTr="007E74DD">
        <w:tc>
          <w:tcPr>
            <w:tcW w:w="675" w:type="dxa"/>
          </w:tcPr>
          <w:p w:rsidR="00FC62A1" w:rsidRPr="00E4471C" w:rsidRDefault="00FC62A1" w:rsidP="007061CC">
            <w:pPr>
              <w:pStyle w:val="NoSpacing"/>
              <w:jc w:val="center"/>
              <w:rPr>
                <w:rFonts w:ascii="Arial" w:hAnsi="Arial" w:cs="Arial"/>
                <w:b/>
                <w:sz w:val="20"/>
                <w:szCs w:val="20"/>
              </w:rPr>
            </w:pPr>
          </w:p>
        </w:tc>
        <w:tc>
          <w:tcPr>
            <w:tcW w:w="8647" w:type="dxa"/>
          </w:tcPr>
          <w:p w:rsidR="00F60D52" w:rsidRPr="00E4471C" w:rsidRDefault="00F60D52" w:rsidP="00F60D52">
            <w:pPr>
              <w:pStyle w:val="NoSpacing"/>
              <w:jc w:val="both"/>
              <w:rPr>
                <w:rFonts w:ascii="Arial" w:hAnsi="Arial" w:cs="Arial"/>
                <w:sz w:val="20"/>
                <w:szCs w:val="20"/>
                <w:lang w:bidi="en-US"/>
              </w:rPr>
            </w:pPr>
            <w:r w:rsidRPr="00E4471C">
              <w:rPr>
                <w:rFonts w:ascii="Arial" w:hAnsi="Arial" w:cs="Arial"/>
                <w:sz w:val="20"/>
                <w:szCs w:val="20"/>
                <w:lang w:bidi="en-US"/>
              </w:rPr>
              <w:t>The excluded participants</w:t>
            </w:r>
            <w:r w:rsidR="00C54A6F" w:rsidRPr="00E4471C">
              <w:rPr>
                <w:rFonts w:ascii="Arial" w:hAnsi="Arial" w:cs="Arial"/>
                <w:sz w:val="20"/>
                <w:szCs w:val="20"/>
                <w:lang w:bidi="en-US"/>
              </w:rPr>
              <w:t xml:space="preserve"> in appli</w:t>
            </w:r>
            <w:r w:rsidRPr="00E4471C">
              <w:rPr>
                <w:rFonts w:ascii="Arial" w:hAnsi="Arial" w:cs="Arial"/>
                <w:sz w:val="20"/>
                <w:szCs w:val="20"/>
                <w:lang w:bidi="en-US"/>
              </w:rPr>
              <w:t xml:space="preserve">cation of: </w:t>
            </w:r>
          </w:p>
          <w:p w:rsidR="00F60D52" w:rsidRPr="00E4471C" w:rsidRDefault="00F60D52" w:rsidP="00F60D52">
            <w:pPr>
              <w:pStyle w:val="NoSpacing"/>
              <w:jc w:val="both"/>
              <w:rPr>
                <w:rFonts w:ascii="Arial" w:hAnsi="Arial" w:cs="Arial"/>
                <w:sz w:val="20"/>
                <w:szCs w:val="20"/>
                <w:lang w:bidi="en-US"/>
              </w:rPr>
            </w:pPr>
          </w:p>
          <w:p w:rsidR="00F60D52" w:rsidRPr="00E4471C" w:rsidRDefault="00F60D52" w:rsidP="00F60D52">
            <w:pPr>
              <w:pStyle w:val="NoSpacing"/>
              <w:numPr>
                <w:ilvl w:val="0"/>
                <w:numId w:val="7"/>
              </w:numPr>
              <w:ind w:left="318" w:hanging="284"/>
              <w:jc w:val="both"/>
              <w:rPr>
                <w:rFonts w:ascii="Arial" w:hAnsi="Arial" w:cs="Arial"/>
                <w:sz w:val="20"/>
                <w:szCs w:val="20"/>
                <w:lang w:bidi="en-US"/>
              </w:rPr>
            </w:pPr>
            <w:r w:rsidRPr="00E4471C">
              <w:rPr>
                <w:rFonts w:ascii="Arial" w:hAnsi="Arial" w:cs="Arial"/>
                <w:sz w:val="20"/>
                <w:szCs w:val="20"/>
                <w:lang w:bidi="en-US"/>
              </w:rPr>
              <w:t>Article</w:t>
            </w:r>
            <w:r w:rsidR="00C54A6F" w:rsidRPr="00E4471C">
              <w:rPr>
                <w:rFonts w:ascii="Arial" w:hAnsi="Arial" w:cs="Arial"/>
                <w:sz w:val="20"/>
                <w:szCs w:val="20"/>
                <w:lang w:bidi="en-US"/>
              </w:rPr>
              <w:t xml:space="preserve"> 10.1 for deviation from the itinerary; </w:t>
            </w:r>
          </w:p>
          <w:p w:rsidR="00F60D52" w:rsidRPr="00E4471C" w:rsidRDefault="00F60D52" w:rsidP="00F60D52">
            <w:pPr>
              <w:pStyle w:val="NoSpacing"/>
              <w:numPr>
                <w:ilvl w:val="0"/>
                <w:numId w:val="7"/>
              </w:numPr>
              <w:ind w:left="318" w:hanging="284"/>
              <w:jc w:val="both"/>
              <w:rPr>
                <w:rFonts w:ascii="Arial" w:hAnsi="Arial" w:cs="Arial"/>
                <w:sz w:val="20"/>
                <w:szCs w:val="20"/>
                <w:lang w:bidi="en-US"/>
              </w:rPr>
            </w:pPr>
            <w:r w:rsidRPr="00E4471C">
              <w:rPr>
                <w:rFonts w:ascii="Arial" w:hAnsi="Arial" w:cs="Arial"/>
                <w:sz w:val="20"/>
                <w:szCs w:val="20"/>
                <w:lang w:bidi="en-US"/>
              </w:rPr>
              <w:t xml:space="preserve">Article </w:t>
            </w:r>
            <w:r w:rsidR="00C54A6F" w:rsidRPr="00E4471C">
              <w:rPr>
                <w:rFonts w:ascii="Arial" w:hAnsi="Arial" w:cs="Arial"/>
                <w:sz w:val="20"/>
                <w:szCs w:val="20"/>
                <w:lang w:bidi="en-US"/>
              </w:rPr>
              <w:t xml:space="preserve">13.4.6 for failure to check in at one </w:t>
            </w:r>
            <w:r w:rsidR="00756639">
              <w:rPr>
                <w:rFonts w:ascii="Arial" w:hAnsi="Arial" w:cs="Arial"/>
                <w:sz w:val="20"/>
                <w:szCs w:val="20"/>
                <w:lang w:bidi="en-US"/>
              </w:rPr>
              <w:t>Time Control</w:t>
            </w:r>
            <w:r w:rsidR="00C54A6F" w:rsidRPr="00E4471C">
              <w:rPr>
                <w:rFonts w:ascii="Arial" w:hAnsi="Arial" w:cs="Arial"/>
                <w:sz w:val="20"/>
                <w:szCs w:val="20"/>
                <w:lang w:bidi="en-US"/>
              </w:rPr>
              <w:t xml:space="preserve"> (other than the </w:t>
            </w:r>
            <w:r w:rsidR="00756639">
              <w:rPr>
                <w:rFonts w:ascii="Arial" w:hAnsi="Arial" w:cs="Arial"/>
                <w:sz w:val="20"/>
                <w:szCs w:val="20"/>
                <w:lang w:bidi="en-US"/>
              </w:rPr>
              <w:t>Time Control</w:t>
            </w:r>
            <w:r w:rsidR="00C54A6F" w:rsidRPr="00E4471C">
              <w:rPr>
                <w:rFonts w:ascii="Arial" w:hAnsi="Arial" w:cs="Arial"/>
                <w:sz w:val="20"/>
                <w:szCs w:val="20"/>
                <w:lang w:bidi="en-US"/>
              </w:rPr>
              <w:t>s of the end of the daily Le</w:t>
            </w:r>
            <w:r w:rsidRPr="00E4471C">
              <w:rPr>
                <w:rFonts w:ascii="Arial" w:hAnsi="Arial" w:cs="Arial"/>
                <w:sz w:val="20"/>
                <w:szCs w:val="20"/>
                <w:lang w:bidi="en-US"/>
              </w:rPr>
              <w:t xml:space="preserve">g or of the end of the event); </w:t>
            </w:r>
          </w:p>
          <w:p w:rsidR="00F60D52" w:rsidRPr="00E4471C" w:rsidRDefault="00F60D52" w:rsidP="00F60D52">
            <w:pPr>
              <w:pStyle w:val="NoSpacing"/>
              <w:numPr>
                <w:ilvl w:val="0"/>
                <w:numId w:val="7"/>
              </w:numPr>
              <w:ind w:left="318" w:hanging="284"/>
              <w:jc w:val="both"/>
              <w:rPr>
                <w:rFonts w:ascii="Arial" w:hAnsi="Arial" w:cs="Arial"/>
                <w:sz w:val="20"/>
                <w:szCs w:val="20"/>
                <w:lang w:bidi="en-US"/>
              </w:rPr>
            </w:pPr>
            <w:r w:rsidRPr="00E4471C">
              <w:rPr>
                <w:rFonts w:ascii="Arial" w:hAnsi="Arial" w:cs="Arial"/>
                <w:sz w:val="20"/>
                <w:szCs w:val="20"/>
                <w:lang w:bidi="en-US"/>
              </w:rPr>
              <w:t xml:space="preserve">Article </w:t>
            </w:r>
            <w:r w:rsidR="00C54A6F" w:rsidRPr="00E4471C">
              <w:rPr>
                <w:rFonts w:ascii="Arial" w:hAnsi="Arial" w:cs="Arial"/>
                <w:sz w:val="20"/>
                <w:szCs w:val="20"/>
                <w:lang w:bidi="en-US"/>
              </w:rPr>
              <w:t xml:space="preserve">13.10 for being exceeded the maximum permitted delay in one </w:t>
            </w:r>
            <w:r w:rsidR="00756639">
              <w:rPr>
                <w:rFonts w:ascii="Arial" w:hAnsi="Arial" w:cs="Arial"/>
                <w:sz w:val="20"/>
                <w:szCs w:val="20"/>
                <w:lang w:bidi="en-US"/>
              </w:rPr>
              <w:t>Time Control</w:t>
            </w:r>
            <w:r w:rsidR="00C54A6F" w:rsidRPr="00E4471C">
              <w:rPr>
                <w:rFonts w:ascii="Arial" w:hAnsi="Arial" w:cs="Arial"/>
                <w:sz w:val="20"/>
                <w:szCs w:val="20"/>
                <w:lang w:bidi="en-US"/>
              </w:rPr>
              <w:t xml:space="preserve">; and </w:t>
            </w:r>
          </w:p>
          <w:p w:rsidR="00F60D52" w:rsidRPr="00E4471C" w:rsidRDefault="00F60D52" w:rsidP="00F60D52">
            <w:pPr>
              <w:pStyle w:val="NoSpacing"/>
              <w:numPr>
                <w:ilvl w:val="0"/>
                <w:numId w:val="7"/>
              </w:numPr>
              <w:ind w:left="318" w:hanging="284"/>
              <w:jc w:val="both"/>
              <w:rPr>
                <w:rFonts w:ascii="Arial" w:hAnsi="Arial" w:cs="Arial"/>
                <w:sz w:val="20"/>
                <w:szCs w:val="20"/>
                <w:lang w:bidi="en-US"/>
              </w:rPr>
            </w:pPr>
            <w:r w:rsidRPr="00E4471C">
              <w:rPr>
                <w:rFonts w:ascii="Arial" w:hAnsi="Arial" w:cs="Arial"/>
                <w:sz w:val="20"/>
                <w:szCs w:val="20"/>
                <w:lang w:bidi="en-US"/>
              </w:rPr>
              <w:t xml:space="preserve">Article </w:t>
            </w:r>
            <w:r w:rsidR="00C54A6F" w:rsidRPr="00E4471C">
              <w:rPr>
                <w:rFonts w:ascii="Arial" w:hAnsi="Arial" w:cs="Arial"/>
                <w:sz w:val="20"/>
                <w:szCs w:val="20"/>
                <w:lang w:bidi="en-US"/>
              </w:rPr>
              <w:t xml:space="preserve">14.1 for a no-show </w:t>
            </w:r>
            <w:r w:rsidR="00134E86">
              <w:rPr>
                <w:rFonts w:ascii="Arial" w:hAnsi="Arial" w:cs="Arial"/>
                <w:sz w:val="20"/>
                <w:szCs w:val="20"/>
                <w:lang w:bidi="en-US"/>
              </w:rPr>
              <w:t>at</w:t>
            </w:r>
            <w:r w:rsidR="00134E86" w:rsidRPr="00E4471C">
              <w:rPr>
                <w:rFonts w:ascii="Arial" w:hAnsi="Arial" w:cs="Arial"/>
                <w:sz w:val="20"/>
                <w:szCs w:val="20"/>
                <w:lang w:bidi="en-US"/>
              </w:rPr>
              <w:t xml:space="preserve"> </w:t>
            </w:r>
            <w:r w:rsidR="00C54A6F" w:rsidRPr="00E4471C">
              <w:rPr>
                <w:rFonts w:ascii="Arial" w:hAnsi="Arial" w:cs="Arial"/>
                <w:sz w:val="20"/>
                <w:szCs w:val="20"/>
                <w:lang w:bidi="en-US"/>
              </w:rPr>
              <w:t>the start of a regularity stage</w:t>
            </w:r>
            <w:r w:rsidRPr="00E4471C">
              <w:rPr>
                <w:rFonts w:ascii="Arial" w:hAnsi="Arial" w:cs="Arial"/>
                <w:sz w:val="20"/>
                <w:szCs w:val="20"/>
                <w:lang w:bidi="en-US"/>
              </w:rPr>
              <w:t>;</w:t>
            </w:r>
            <w:r w:rsidR="00C54A6F" w:rsidRPr="00E4471C">
              <w:rPr>
                <w:rFonts w:ascii="Arial" w:hAnsi="Arial" w:cs="Arial"/>
                <w:sz w:val="20"/>
                <w:szCs w:val="20"/>
                <w:lang w:bidi="en-US"/>
              </w:rPr>
              <w:t xml:space="preserve"> </w:t>
            </w:r>
          </w:p>
          <w:p w:rsidR="00F60D52" w:rsidRPr="00E4471C" w:rsidRDefault="00F60D52" w:rsidP="00F60D52">
            <w:pPr>
              <w:pStyle w:val="NoSpacing"/>
              <w:ind w:left="318" w:hanging="284"/>
              <w:jc w:val="both"/>
              <w:rPr>
                <w:rFonts w:ascii="Arial" w:hAnsi="Arial" w:cs="Arial"/>
                <w:sz w:val="20"/>
                <w:szCs w:val="20"/>
                <w:lang w:bidi="en-US"/>
              </w:rPr>
            </w:pPr>
          </w:p>
          <w:p w:rsidR="00C54A6F" w:rsidRPr="00E4471C" w:rsidRDefault="00C54A6F" w:rsidP="00F60D52">
            <w:pPr>
              <w:pStyle w:val="NoSpacing"/>
              <w:jc w:val="both"/>
              <w:rPr>
                <w:rFonts w:ascii="Arial" w:hAnsi="Arial" w:cs="Arial"/>
                <w:sz w:val="20"/>
                <w:szCs w:val="20"/>
                <w:lang w:bidi="en-US"/>
              </w:rPr>
            </w:pPr>
            <w:proofErr w:type="gramStart"/>
            <w:r w:rsidRPr="00E4471C">
              <w:rPr>
                <w:rFonts w:ascii="Arial" w:hAnsi="Arial" w:cs="Arial"/>
                <w:sz w:val="20"/>
                <w:szCs w:val="20"/>
                <w:lang w:bidi="en-US"/>
              </w:rPr>
              <w:t>are</w:t>
            </w:r>
            <w:proofErr w:type="gramEnd"/>
            <w:r w:rsidRPr="00E4471C">
              <w:rPr>
                <w:rFonts w:ascii="Arial" w:hAnsi="Arial" w:cs="Arial"/>
                <w:sz w:val="20"/>
                <w:szCs w:val="20"/>
                <w:lang w:bidi="en-US"/>
              </w:rPr>
              <w:t xml:space="preserve"> entitled to be included in the classification of the day and/or the final classification of the event under the </w:t>
            </w:r>
            <w:r w:rsidR="00134E86">
              <w:rPr>
                <w:rFonts w:ascii="Arial" w:hAnsi="Arial" w:cs="Arial"/>
                <w:sz w:val="20"/>
                <w:szCs w:val="20"/>
                <w:lang w:bidi="en-US"/>
              </w:rPr>
              <w:t>following</w:t>
            </w:r>
            <w:r w:rsidR="00134E86" w:rsidRPr="00E4471C">
              <w:rPr>
                <w:rFonts w:ascii="Arial" w:hAnsi="Arial" w:cs="Arial"/>
                <w:sz w:val="20"/>
                <w:szCs w:val="20"/>
                <w:lang w:bidi="en-US"/>
              </w:rPr>
              <w:t xml:space="preserve"> </w:t>
            </w:r>
            <w:r w:rsidRPr="00E4471C">
              <w:rPr>
                <w:rFonts w:ascii="Arial" w:hAnsi="Arial" w:cs="Arial"/>
                <w:sz w:val="20"/>
                <w:szCs w:val="20"/>
                <w:lang w:bidi="en-US"/>
              </w:rPr>
              <w:t>terms, all of which should be valid cumulatively.</w:t>
            </w:r>
          </w:p>
          <w:p w:rsidR="00F60D52" w:rsidRPr="00E4471C" w:rsidRDefault="00F60D52" w:rsidP="00F60D52">
            <w:pPr>
              <w:pStyle w:val="NoSpacing"/>
              <w:jc w:val="both"/>
              <w:rPr>
                <w:rFonts w:ascii="Arial" w:hAnsi="Arial" w:cs="Arial"/>
                <w:sz w:val="20"/>
                <w:szCs w:val="20"/>
                <w:lang w:bidi="en-US"/>
              </w:rPr>
            </w:pPr>
          </w:p>
          <w:p w:rsidR="00C54A6F" w:rsidRPr="00E4471C" w:rsidRDefault="00C54A6F" w:rsidP="00F60D52">
            <w:pPr>
              <w:pStyle w:val="NoSpacing"/>
              <w:numPr>
                <w:ilvl w:val="0"/>
                <w:numId w:val="12"/>
              </w:numPr>
              <w:ind w:left="318" w:hanging="284"/>
              <w:jc w:val="both"/>
              <w:rPr>
                <w:rFonts w:ascii="Arial" w:hAnsi="Arial" w:cs="Arial"/>
                <w:sz w:val="20"/>
                <w:szCs w:val="20"/>
                <w:lang w:bidi="en-US"/>
              </w:rPr>
            </w:pPr>
            <w:r w:rsidRPr="00E4471C">
              <w:rPr>
                <w:rFonts w:ascii="Arial" w:hAnsi="Arial" w:cs="Arial"/>
                <w:sz w:val="20"/>
                <w:szCs w:val="20"/>
                <w:lang w:bidi="en-US"/>
              </w:rPr>
              <w:t>Rectification can be applied only once and for only one daily Leg.</w:t>
            </w:r>
          </w:p>
          <w:p w:rsidR="00F60D52" w:rsidRPr="00E4471C" w:rsidRDefault="00F60D52" w:rsidP="00F60D52">
            <w:pPr>
              <w:pStyle w:val="NoSpacing"/>
              <w:ind w:left="318" w:hanging="284"/>
              <w:jc w:val="both"/>
              <w:rPr>
                <w:rFonts w:ascii="Arial" w:hAnsi="Arial" w:cs="Arial"/>
                <w:sz w:val="20"/>
                <w:szCs w:val="20"/>
                <w:lang w:bidi="en-US"/>
              </w:rPr>
            </w:pPr>
          </w:p>
          <w:p w:rsidR="00C54A6F" w:rsidRPr="00E4471C" w:rsidRDefault="00C54A6F" w:rsidP="00F60D52">
            <w:pPr>
              <w:pStyle w:val="NoSpacing"/>
              <w:numPr>
                <w:ilvl w:val="0"/>
                <w:numId w:val="12"/>
              </w:numPr>
              <w:ind w:left="318" w:hanging="284"/>
              <w:jc w:val="both"/>
              <w:rPr>
                <w:rFonts w:ascii="Arial" w:hAnsi="Arial" w:cs="Arial"/>
                <w:sz w:val="20"/>
                <w:szCs w:val="20"/>
                <w:lang w:bidi="en-US"/>
              </w:rPr>
            </w:pPr>
            <w:r w:rsidRPr="00E4471C">
              <w:rPr>
                <w:rFonts w:ascii="Arial" w:hAnsi="Arial" w:cs="Arial"/>
                <w:sz w:val="20"/>
                <w:szCs w:val="20"/>
                <w:lang w:bidi="en-US"/>
              </w:rPr>
              <w:t xml:space="preserve">Rectification is not applicable in respect of </w:t>
            </w:r>
            <w:r w:rsidR="00756639">
              <w:rPr>
                <w:rFonts w:ascii="Arial" w:hAnsi="Arial" w:cs="Arial"/>
                <w:sz w:val="20"/>
                <w:szCs w:val="20"/>
                <w:lang w:bidi="en-US"/>
              </w:rPr>
              <w:t>Time Control</w:t>
            </w:r>
            <w:r w:rsidRPr="00E4471C">
              <w:rPr>
                <w:rFonts w:ascii="Arial" w:hAnsi="Arial" w:cs="Arial"/>
                <w:sz w:val="20"/>
                <w:szCs w:val="20"/>
                <w:lang w:bidi="en-US"/>
              </w:rPr>
              <w:t xml:space="preserve"> stations of the end of a daily Leg or at the end of the event. </w:t>
            </w:r>
          </w:p>
          <w:p w:rsidR="00F60D52" w:rsidRPr="00E4471C" w:rsidRDefault="00F60D52" w:rsidP="00F60D52">
            <w:pPr>
              <w:pStyle w:val="NoSpacing"/>
              <w:ind w:left="318" w:hanging="284"/>
              <w:jc w:val="both"/>
              <w:rPr>
                <w:rFonts w:ascii="Arial" w:hAnsi="Arial" w:cs="Arial"/>
                <w:sz w:val="20"/>
                <w:szCs w:val="20"/>
                <w:lang w:bidi="en-US"/>
              </w:rPr>
            </w:pPr>
          </w:p>
          <w:p w:rsidR="00C54A6F" w:rsidRPr="00E4471C" w:rsidRDefault="00C54A6F" w:rsidP="00F60D52">
            <w:pPr>
              <w:pStyle w:val="NoSpacing"/>
              <w:numPr>
                <w:ilvl w:val="0"/>
                <w:numId w:val="12"/>
              </w:numPr>
              <w:ind w:left="318" w:hanging="284"/>
              <w:jc w:val="both"/>
              <w:rPr>
                <w:rFonts w:ascii="Arial" w:hAnsi="Arial" w:cs="Arial"/>
                <w:sz w:val="20"/>
                <w:szCs w:val="20"/>
                <w:lang w:bidi="en-US"/>
              </w:rPr>
            </w:pPr>
            <w:r w:rsidRPr="00E4471C">
              <w:rPr>
                <w:rFonts w:ascii="Arial" w:hAnsi="Arial" w:cs="Arial"/>
                <w:sz w:val="20"/>
                <w:szCs w:val="20"/>
                <w:lang w:bidi="en-US"/>
              </w:rPr>
              <w:t xml:space="preserve">Rectification will applied only in cases in which the competitor has arrived at all </w:t>
            </w:r>
            <w:r w:rsidR="00571CE2">
              <w:rPr>
                <w:rFonts w:ascii="Arial" w:hAnsi="Arial" w:cs="Arial"/>
                <w:sz w:val="20"/>
                <w:szCs w:val="20"/>
                <w:lang w:bidi="en-US"/>
              </w:rPr>
              <w:t>T</w:t>
            </w:r>
            <w:r w:rsidRPr="00E4471C">
              <w:rPr>
                <w:rFonts w:ascii="Arial" w:hAnsi="Arial" w:cs="Arial"/>
                <w:sz w:val="20"/>
                <w:szCs w:val="20"/>
                <w:lang w:bidi="en-US"/>
              </w:rPr>
              <w:t xml:space="preserve">ime </w:t>
            </w:r>
            <w:r w:rsidR="00571CE2">
              <w:rPr>
                <w:rFonts w:ascii="Arial" w:hAnsi="Arial" w:cs="Arial"/>
                <w:sz w:val="20"/>
                <w:szCs w:val="20"/>
                <w:lang w:bidi="en-US"/>
              </w:rPr>
              <w:t>C</w:t>
            </w:r>
            <w:r w:rsidRPr="00E4471C">
              <w:rPr>
                <w:rFonts w:ascii="Arial" w:hAnsi="Arial" w:cs="Arial"/>
                <w:sz w:val="20"/>
                <w:szCs w:val="20"/>
                <w:lang w:bidi="en-US"/>
              </w:rPr>
              <w:t>ontrol stations at the end of the daily Legs and at the end of the event; this must be within the maximum permitted time period and with the car completely in competing condition ready to pass the full arrival procedures and/or checks as applied to all other competitors.</w:t>
            </w:r>
          </w:p>
          <w:p w:rsidR="00F60D52" w:rsidRPr="00E4471C" w:rsidRDefault="00F60D52" w:rsidP="00F60D52">
            <w:pPr>
              <w:pStyle w:val="NoSpacing"/>
              <w:ind w:left="318" w:hanging="284"/>
              <w:jc w:val="both"/>
              <w:rPr>
                <w:rFonts w:ascii="Arial" w:hAnsi="Arial" w:cs="Arial"/>
                <w:sz w:val="20"/>
                <w:szCs w:val="20"/>
                <w:lang w:bidi="en-US"/>
              </w:rPr>
            </w:pPr>
          </w:p>
          <w:p w:rsidR="00C54A6F" w:rsidRPr="00E4471C" w:rsidRDefault="00C54A6F" w:rsidP="00F60D52">
            <w:pPr>
              <w:pStyle w:val="NoSpacing"/>
              <w:numPr>
                <w:ilvl w:val="0"/>
                <w:numId w:val="12"/>
              </w:numPr>
              <w:ind w:left="318" w:hanging="284"/>
              <w:jc w:val="both"/>
              <w:rPr>
                <w:rFonts w:ascii="Arial" w:hAnsi="Arial" w:cs="Arial"/>
                <w:sz w:val="20"/>
                <w:szCs w:val="20"/>
                <w:lang w:bidi="en-US"/>
              </w:rPr>
            </w:pPr>
            <w:r w:rsidRPr="00E4471C">
              <w:rPr>
                <w:rFonts w:ascii="Arial" w:hAnsi="Arial" w:cs="Arial"/>
                <w:sz w:val="20"/>
                <w:szCs w:val="20"/>
                <w:lang w:bidi="en-US"/>
              </w:rPr>
              <w:t>The number of penalty points for the competitor who is classified in application of the rectification procedure will be the sum of the penalty points scored by him during the successfully executed Leg, or Legs, plus the penalty points scored by the worst-classified competitor in the failed Leg, increased by 10%.</w:t>
            </w:r>
          </w:p>
          <w:p w:rsidR="00F60D52" w:rsidRPr="00E4471C" w:rsidRDefault="00F60D52" w:rsidP="00F60D52">
            <w:pPr>
              <w:pStyle w:val="NoSpacing"/>
              <w:jc w:val="both"/>
              <w:rPr>
                <w:rFonts w:ascii="Arial" w:hAnsi="Arial" w:cs="Arial"/>
                <w:i/>
                <w:sz w:val="20"/>
                <w:szCs w:val="20"/>
              </w:rPr>
            </w:pPr>
          </w:p>
          <w:p w:rsidR="00C54A6F" w:rsidRPr="00E4471C" w:rsidRDefault="00E712BA" w:rsidP="00F60D52">
            <w:pPr>
              <w:pStyle w:val="NoSpacing"/>
              <w:jc w:val="both"/>
              <w:rPr>
                <w:rFonts w:ascii="Arial" w:hAnsi="Arial" w:cs="Arial"/>
                <w:sz w:val="20"/>
                <w:szCs w:val="20"/>
              </w:rPr>
            </w:pPr>
            <w:r w:rsidRPr="00E4471C">
              <w:rPr>
                <w:rFonts w:ascii="Arial" w:hAnsi="Arial" w:cs="Arial"/>
                <w:sz w:val="20"/>
                <w:szCs w:val="20"/>
                <w:u w:val="single"/>
              </w:rPr>
              <w:t>Examples</w:t>
            </w:r>
            <w:r w:rsidR="00C54A6F" w:rsidRPr="00E4471C">
              <w:rPr>
                <w:rFonts w:ascii="Arial" w:hAnsi="Arial" w:cs="Arial"/>
                <w:sz w:val="20"/>
                <w:szCs w:val="20"/>
              </w:rPr>
              <w:t>:</w:t>
            </w:r>
          </w:p>
          <w:p w:rsidR="00F60D52" w:rsidRPr="00E4471C" w:rsidRDefault="00F60D52" w:rsidP="00F60D52">
            <w:pPr>
              <w:pStyle w:val="NoSpacing"/>
              <w:jc w:val="both"/>
              <w:rPr>
                <w:rFonts w:ascii="Arial" w:hAnsi="Arial" w:cs="Arial"/>
                <w:sz w:val="20"/>
                <w:szCs w:val="20"/>
                <w:lang w:bidi="en-US"/>
              </w:rPr>
            </w:pPr>
          </w:p>
          <w:p w:rsidR="00C54A6F" w:rsidRPr="00E4471C" w:rsidRDefault="00C54A6F" w:rsidP="00C81584">
            <w:pPr>
              <w:pStyle w:val="NoSpacing"/>
              <w:numPr>
                <w:ilvl w:val="0"/>
                <w:numId w:val="13"/>
              </w:numPr>
              <w:ind w:left="318" w:hanging="284"/>
              <w:jc w:val="both"/>
              <w:rPr>
                <w:rFonts w:ascii="Arial" w:hAnsi="Arial" w:cs="Arial"/>
                <w:sz w:val="20"/>
                <w:szCs w:val="20"/>
                <w:lang w:bidi="en-US"/>
              </w:rPr>
            </w:pPr>
            <w:r w:rsidRPr="00E4471C">
              <w:rPr>
                <w:rFonts w:ascii="Arial" w:hAnsi="Arial" w:cs="Arial"/>
                <w:sz w:val="20"/>
                <w:szCs w:val="20"/>
                <w:lang w:bidi="en-US"/>
              </w:rPr>
              <w:t>Participant No. X</w:t>
            </w:r>
            <w:r w:rsidR="00571CE2">
              <w:rPr>
                <w:rFonts w:ascii="Arial" w:hAnsi="Arial" w:cs="Arial"/>
                <w:sz w:val="20"/>
                <w:szCs w:val="20"/>
                <w:lang w:bidi="en-US"/>
              </w:rPr>
              <w:t xml:space="preserve"> </w:t>
            </w:r>
            <w:r w:rsidR="00571CE2" w:rsidRPr="00E4471C">
              <w:rPr>
                <w:rFonts w:ascii="Arial" w:hAnsi="Arial" w:cs="Arial"/>
                <w:sz w:val="20"/>
                <w:szCs w:val="20"/>
                <w:lang w:bidi="en-US"/>
              </w:rPr>
              <w:t xml:space="preserve">missed a </w:t>
            </w:r>
            <w:r w:rsidR="00756639">
              <w:rPr>
                <w:rFonts w:ascii="Arial" w:hAnsi="Arial" w:cs="Arial"/>
                <w:sz w:val="20"/>
                <w:szCs w:val="20"/>
                <w:lang w:bidi="en-US"/>
              </w:rPr>
              <w:t>Time Control</w:t>
            </w:r>
            <w:r w:rsidRPr="00E4471C">
              <w:rPr>
                <w:rFonts w:ascii="Arial" w:hAnsi="Arial" w:cs="Arial"/>
                <w:sz w:val="20"/>
                <w:szCs w:val="20"/>
                <w:lang w:bidi="en-US"/>
              </w:rPr>
              <w:t xml:space="preserve"> during the first Leg. According to the S</w:t>
            </w:r>
            <w:r w:rsidR="00C81584" w:rsidRPr="00E4471C">
              <w:rPr>
                <w:rFonts w:ascii="Arial" w:hAnsi="Arial" w:cs="Arial"/>
                <w:sz w:val="20"/>
                <w:szCs w:val="20"/>
                <w:lang w:bidi="en-US"/>
              </w:rPr>
              <w:t>upplementary Regulations</w:t>
            </w:r>
            <w:r w:rsidRPr="00E4471C">
              <w:rPr>
                <w:rFonts w:ascii="Arial" w:hAnsi="Arial" w:cs="Arial"/>
                <w:sz w:val="20"/>
                <w:szCs w:val="20"/>
                <w:lang w:bidi="en-US"/>
              </w:rPr>
              <w:t xml:space="preserve"> he should be excluded from the race. Should he arrive at the Time Control station at the finish of the first Leg, and be in time and in perfectly competing condition, he is entitled to start the second Leg, being classified in the first Leg with the penalty points scored by the wors</w:t>
            </w:r>
            <w:r w:rsidR="00134E86">
              <w:rPr>
                <w:rFonts w:ascii="Arial" w:hAnsi="Arial" w:cs="Arial"/>
                <w:sz w:val="20"/>
                <w:szCs w:val="20"/>
                <w:lang w:bidi="en-US"/>
              </w:rPr>
              <w:t>t-</w:t>
            </w:r>
            <w:r w:rsidRPr="00E4471C">
              <w:rPr>
                <w:rFonts w:ascii="Arial" w:hAnsi="Arial" w:cs="Arial"/>
                <w:sz w:val="20"/>
                <w:szCs w:val="20"/>
                <w:lang w:bidi="en-US"/>
              </w:rPr>
              <w:t xml:space="preserve">classified competitor increased by 10%  </w:t>
            </w:r>
          </w:p>
          <w:p w:rsidR="00F60D52" w:rsidRPr="00E4471C" w:rsidRDefault="00F60D52" w:rsidP="00C81584">
            <w:pPr>
              <w:pStyle w:val="NoSpacing"/>
              <w:ind w:left="318" w:hanging="284"/>
              <w:jc w:val="both"/>
              <w:rPr>
                <w:rFonts w:ascii="Arial" w:hAnsi="Arial" w:cs="Arial"/>
                <w:sz w:val="20"/>
                <w:szCs w:val="20"/>
                <w:lang w:bidi="en-US"/>
              </w:rPr>
            </w:pPr>
          </w:p>
          <w:p w:rsidR="00FC62A1" w:rsidRPr="00E4471C" w:rsidRDefault="00C54A6F" w:rsidP="00C81584">
            <w:pPr>
              <w:pStyle w:val="NoSpacing"/>
              <w:numPr>
                <w:ilvl w:val="0"/>
                <w:numId w:val="13"/>
              </w:numPr>
              <w:ind w:left="318" w:hanging="284"/>
              <w:jc w:val="both"/>
              <w:rPr>
                <w:rFonts w:ascii="Arial" w:hAnsi="Arial" w:cs="Arial"/>
                <w:sz w:val="20"/>
                <w:szCs w:val="20"/>
              </w:rPr>
            </w:pPr>
            <w:r w:rsidRPr="00E4471C">
              <w:rPr>
                <w:rFonts w:ascii="Arial" w:hAnsi="Arial" w:cs="Arial"/>
                <w:sz w:val="20"/>
                <w:szCs w:val="20"/>
                <w:lang w:bidi="en-US"/>
              </w:rPr>
              <w:t xml:space="preserve">Participant No. Y, during the second Leg, arrives at a Time Control </w:t>
            </w:r>
            <w:r w:rsidR="00C43DB3">
              <w:rPr>
                <w:rFonts w:ascii="Arial" w:hAnsi="Arial" w:cs="Arial"/>
                <w:sz w:val="20"/>
                <w:szCs w:val="20"/>
                <w:lang w:bidi="en-US"/>
              </w:rPr>
              <w:t>s</w:t>
            </w:r>
            <w:r w:rsidRPr="00E4471C">
              <w:rPr>
                <w:rFonts w:ascii="Arial" w:hAnsi="Arial" w:cs="Arial"/>
                <w:sz w:val="20"/>
                <w:szCs w:val="20"/>
                <w:lang w:bidi="en-US"/>
              </w:rPr>
              <w:t>tation after the maximum permitted delay has expired. According to the S</w:t>
            </w:r>
            <w:r w:rsidR="00C81584" w:rsidRPr="00E4471C">
              <w:rPr>
                <w:rFonts w:ascii="Arial" w:hAnsi="Arial" w:cs="Arial"/>
                <w:sz w:val="20"/>
                <w:szCs w:val="20"/>
                <w:lang w:bidi="en-US"/>
              </w:rPr>
              <w:t>upplementary Regulations</w:t>
            </w:r>
            <w:r w:rsidRPr="00E4471C">
              <w:rPr>
                <w:rFonts w:ascii="Arial" w:hAnsi="Arial" w:cs="Arial"/>
                <w:sz w:val="20"/>
                <w:szCs w:val="20"/>
                <w:lang w:bidi="en-US"/>
              </w:rPr>
              <w:t xml:space="preserve"> he should be excluded from the race. If this participant arrives at the </w:t>
            </w:r>
            <w:r w:rsidR="00756639">
              <w:rPr>
                <w:rFonts w:ascii="Arial" w:hAnsi="Arial" w:cs="Arial"/>
                <w:sz w:val="20"/>
                <w:szCs w:val="20"/>
                <w:lang w:bidi="en-US"/>
              </w:rPr>
              <w:t>Time Control</w:t>
            </w:r>
            <w:r w:rsidRPr="00E4471C">
              <w:rPr>
                <w:rFonts w:ascii="Arial" w:hAnsi="Arial" w:cs="Arial"/>
                <w:sz w:val="20"/>
                <w:szCs w:val="20"/>
                <w:lang w:bidi="en-US"/>
              </w:rPr>
              <w:t xml:space="preserve"> station at the finish of the event, in time and in perfectly competing condition, he is entitled to be included in the final classification with the penalty points scored in the first Leg plus the penalty points scored by the worst-classified competitor in the second Leg, increased by 10%</w:t>
            </w:r>
          </w:p>
        </w:tc>
      </w:tr>
      <w:tr w:rsidR="00FC62A1" w:rsidRPr="00E4471C" w:rsidTr="007E74DD">
        <w:tc>
          <w:tcPr>
            <w:tcW w:w="675" w:type="dxa"/>
          </w:tcPr>
          <w:p w:rsidR="00FC62A1" w:rsidRPr="00E4471C" w:rsidRDefault="00363BE8" w:rsidP="007061CC">
            <w:pPr>
              <w:pStyle w:val="NoSpacing"/>
              <w:jc w:val="center"/>
              <w:rPr>
                <w:rFonts w:ascii="Arial" w:hAnsi="Arial" w:cs="Arial"/>
                <w:b/>
                <w:sz w:val="16"/>
                <w:szCs w:val="20"/>
              </w:rPr>
            </w:pPr>
            <w:r w:rsidRPr="00E4471C">
              <w:rPr>
                <w:rFonts w:ascii="Arial" w:hAnsi="Arial" w:cs="Arial"/>
                <w:b/>
                <w:sz w:val="16"/>
                <w:szCs w:val="20"/>
              </w:rPr>
              <w:t>14.3.</w:t>
            </w:r>
          </w:p>
        </w:tc>
        <w:tc>
          <w:tcPr>
            <w:tcW w:w="8647" w:type="dxa"/>
          </w:tcPr>
          <w:p w:rsidR="00FC62A1" w:rsidRPr="00E4471C" w:rsidRDefault="00363BE8" w:rsidP="00134E86">
            <w:pPr>
              <w:pStyle w:val="NoSpacing"/>
              <w:jc w:val="both"/>
              <w:rPr>
                <w:rFonts w:ascii="Arial" w:hAnsi="Arial" w:cs="Arial"/>
                <w:sz w:val="20"/>
                <w:szCs w:val="20"/>
              </w:rPr>
            </w:pPr>
            <w:r w:rsidRPr="00E4471C">
              <w:rPr>
                <w:rFonts w:ascii="Arial" w:hAnsi="Arial" w:cs="Arial"/>
                <w:sz w:val="20"/>
                <w:szCs w:val="20"/>
              </w:rPr>
              <w:t>Any competitor who uses any signalling device or makes any other kind of attempt to indicate</w:t>
            </w:r>
            <w:r w:rsidR="00134E86">
              <w:rPr>
                <w:rFonts w:ascii="Arial" w:hAnsi="Arial" w:cs="Arial"/>
                <w:sz w:val="20"/>
                <w:szCs w:val="20"/>
              </w:rPr>
              <w:t>,</w:t>
            </w:r>
            <w:r w:rsidRPr="00E4471C">
              <w:rPr>
                <w:rFonts w:ascii="Arial" w:hAnsi="Arial" w:cs="Arial"/>
                <w:sz w:val="20"/>
                <w:szCs w:val="20"/>
              </w:rPr>
              <w:t xml:space="preserve"> or receive advice </w:t>
            </w:r>
            <w:r w:rsidR="00134E86">
              <w:rPr>
                <w:rFonts w:ascii="Arial" w:hAnsi="Arial" w:cs="Arial"/>
                <w:sz w:val="20"/>
                <w:szCs w:val="20"/>
              </w:rPr>
              <w:t>about,</w:t>
            </w:r>
            <w:r w:rsidR="00134E86" w:rsidRPr="00E4471C">
              <w:rPr>
                <w:rFonts w:ascii="Arial" w:hAnsi="Arial" w:cs="Arial"/>
                <w:sz w:val="20"/>
                <w:szCs w:val="20"/>
              </w:rPr>
              <w:t xml:space="preserve"> </w:t>
            </w:r>
            <w:r w:rsidRPr="00E4471C">
              <w:rPr>
                <w:rFonts w:ascii="Arial" w:hAnsi="Arial" w:cs="Arial"/>
                <w:sz w:val="20"/>
                <w:szCs w:val="20"/>
              </w:rPr>
              <w:t xml:space="preserve">the position of a </w:t>
            </w:r>
            <w:r w:rsidRPr="00E4471C">
              <w:rPr>
                <w:rFonts w:ascii="Arial" w:hAnsi="Arial" w:cs="Arial"/>
                <w:bCs/>
                <w:sz w:val="20"/>
                <w:szCs w:val="20"/>
              </w:rPr>
              <w:t xml:space="preserve">hidden </w:t>
            </w:r>
            <w:r w:rsidRPr="00E4471C">
              <w:rPr>
                <w:rFonts w:ascii="Arial" w:hAnsi="Arial" w:cs="Arial"/>
                <w:sz w:val="20"/>
                <w:szCs w:val="20"/>
                <w:lang w:bidi="en-US"/>
              </w:rPr>
              <w:t>Regularity Timing Control station</w:t>
            </w:r>
            <w:r w:rsidRPr="00E4471C">
              <w:rPr>
                <w:rFonts w:ascii="Arial" w:hAnsi="Arial" w:cs="Arial"/>
                <w:sz w:val="20"/>
                <w:szCs w:val="20"/>
              </w:rPr>
              <w:t xml:space="preserve"> will be excluded.</w:t>
            </w:r>
          </w:p>
        </w:tc>
      </w:tr>
      <w:tr w:rsidR="00FC62A1" w:rsidRPr="00E4471C" w:rsidTr="007E74DD">
        <w:tc>
          <w:tcPr>
            <w:tcW w:w="675" w:type="dxa"/>
          </w:tcPr>
          <w:p w:rsidR="00FC62A1" w:rsidRPr="00E4471C" w:rsidRDefault="00363BE8" w:rsidP="007061CC">
            <w:pPr>
              <w:pStyle w:val="NoSpacing"/>
              <w:jc w:val="center"/>
              <w:rPr>
                <w:rFonts w:ascii="Arial" w:hAnsi="Arial" w:cs="Arial"/>
                <w:b/>
                <w:sz w:val="16"/>
                <w:szCs w:val="20"/>
              </w:rPr>
            </w:pPr>
            <w:r w:rsidRPr="00E4471C">
              <w:rPr>
                <w:rFonts w:ascii="Arial" w:hAnsi="Arial" w:cs="Arial"/>
                <w:b/>
                <w:sz w:val="16"/>
                <w:szCs w:val="20"/>
              </w:rPr>
              <w:t>14.4.</w:t>
            </w:r>
          </w:p>
        </w:tc>
        <w:tc>
          <w:tcPr>
            <w:tcW w:w="8647" w:type="dxa"/>
          </w:tcPr>
          <w:p w:rsidR="00FC62A1" w:rsidRPr="00E4471C" w:rsidRDefault="00363BE8" w:rsidP="00363BE8">
            <w:pPr>
              <w:pStyle w:val="NoSpacing"/>
              <w:jc w:val="both"/>
              <w:rPr>
                <w:rFonts w:ascii="Arial" w:hAnsi="Arial" w:cs="Arial"/>
                <w:sz w:val="20"/>
                <w:szCs w:val="20"/>
              </w:rPr>
            </w:pPr>
            <w:r w:rsidRPr="00E4471C">
              <w:rPr>
                <w:rFonts w:ascii="Arial" w:hAnsi="Arial" w:cs="Arial"/>
                <w:sz w:val="20"/>
                <w:szCs w:val="20"/>
                <w:lang w:bidi="en-US"/>
              </w:rPr>
              <w:t xml:space="preserve">Vehicles will be classified on the basis of the sum of penalty points accumulated from the </w:t>
            </w:r>
            <w:r w:rsidRPr="00E4471C">
              <w:rPr>
                <w:rFonts w:ascii="Arial" w:hAnsi="Arial" w:cs="Arial"/>
                <w:sz w:val="20"/>
                <w:szCs w:val="20"/>
                <w:lang w:bidi="en-US"/>
              </w:rPr>
              <w:lastRenderedPageBreak/>
              <w:t>Regularity Stages and from the “Connecting Sections” (Road Penalties). The vehicle with the fewest total penalty points will be in the best position.</w:t>
            </w:r>
          </w:p>
        </w:tc>
      </w:tr>
      <w:tr w:rsidR="00FC62A1" w:rsidRPr="00E4471C" w:rsidTr="007E74DD">
        <w:tc>
          <w:tcPr>
            <w:tcW w:w="675" w:type="dxa"/>
          </w:tcPr>
          <w:p w:rsidR="00FC62A1" w:rsidRPr="00E4471C" w:rsidRDefault="00FD11E8" w:rsidP="007061CC">
            <w:pPr>
              <w:pStyle w:val="NoSpacing"/>
              <w:jc w:val="center"/>
              <w:rPr>
                <w:rFonts w:ascii="Arial" w:hAnsi="Arial" w:cs="Arial"/>
                <w:b/>
                <w:sz w:val="16"/>
                <w:szCs w:val="20"/>
              </w:rPr>
            </w:pPr>
            <w:r w:rsidRPr="00E4471C">
              <w:rPr>
                <w:rFonts w:ascii="Arial" w:hAnsi="Arial" w:cs="Arial"/>
                <w:b/>
                <w:sz w:val="16"/>
                <w:szCs w:val="20"/>
              </w:rPr>
              <w:lastRenderedPageBreak/>
              <w:t>14.5.</w:t>
            </w:r>
          </w:p>
        </w:tc>
        <w:tc>
          <w:tcPr>
            <w:tcW w:w="8647" w:type="dxa"/>
            <w:vAlign w:val="center"/>
          </w:tcPr>
          <w:p w:rsidR="00FC62A1" w:rsidRPr="00E4471C" w:rsidRDefault="00FD11E8" w:rsidP="00E47F7D">
            <w:pPr>
              <w:pStyle w:val="NoSpacing"/>
              <w:jc w:val="both"/>
              <w:rPr>
                <w:rFonts w:ascii="Arial" w:hAnsi="Arial" w:cs="Arial"/>
                <w:b/>
                <w:sz w:val="20"/>
                <w:szCs w:val="20"/>
              </w:rPr>
            </w:pPr>
            <w:r w:rsidRPr="00E4471C">
              <w:rPr>
                <w:rFonts w:ascii="Arial" w:hAnsi="Arial" w:cs="Arial"/>
                <w:b/>
                <w:sz w:val="20"/>
                <w:szCs w:val="20"/>
              </w:rPr>
              <w:t>Dead Heat</w:t>
            </w:r>
          </w:p>
        </w:tc>
      </w:tr>
      <w:tr w:rsidR="00FC62A1" w:rsidRPr="00E4471C" w:rsidTr="007E74DD">
        <w:tc>
          <w:tcPr>
            <w:tcW w:w="675" w:type="dxa"/>
            <w:tcBorders>
              <w:bottom w:val="single" w:sz="4" w:space="0" w:color="auto"/>
            </w:tcBorders>
          </w:tcPr>
          <w:p w:rsidR="00FC62A1" w:rsidRPr="00E4471C" w:rsidRDefault="00FC62A1" w:rsidP="007061CC">
            <w:pPr>
              <w:pStyle w:val="NoSpacing"/>
              <w:jc w:val="center"/>
              <w:rPr>
                <w:rFonts w:ascii="Arial" w:hAnsi="Arial" w:cs="Arial"/>
                <w:b/>
                <w:sz w:val="20"/>
                <w:szCs w:val="20"/>
              </w:rPr>
            </w:pPr>
          </w:p>
        </w:tc>
        <w:tc>
          <w:tcPr>
            <w:tcW w:w="8647" w:type="dxa"/>
            <w:tcBorders>
              <w:bottom w:val="single" w:sz="4" w:space="0" w:color="auto"/>
            </w:tcBorders>
          </w:tcPr>
          <w:p w:rsidR="00FC62A1" w:rsidRPr="00E4471C" w:rsidRDefault="00427B7A" w:rsidP="00427B7A">
            <w:pPr>
              <w:pStyle w:val="NoSpacing"/>
              <w:jc w:val="both"/>
              <w:rPr>
                <w:rFonts w:ascii="Arial" w:hAnsi="Arial" w:cs="Arial"/>
                <w:sz w:val="20"/>
                <w:szCs w:val="20"/>
              </w:rPr>
            </w:pPr>
            <w:r w:rsidRPr="00E4471C">
              <w:rPr>
                <w:rFonts w:ascii="Arial" w:hAnsi="Arial" w:cs="Arial"/>
                <w:sz w:val="20"/>
                <w:szCs w:val="20"/>
              </w:rPr>
              <w:t>Where cars have the same number of points, the relative position will be determined according to the Regularity Stages results by a comparison of the most first places, most second places and so on; otherwise the cars involved will stay in the same position.</w:t>
            </w:r>
          </w:p>
        </w:tc>
      </w:tr>
      <w:tr w:rsidR="00FC62A1" w:rsidRPr="00E4471C" w:rsidTr="007E74DD">
        <w:tc>
          <w:tcPr>
            <w:tcW w:w="675" w:type="dxa"/>
            <w:tcBorders>
              <w:top w:val="single" w:sz="4" w:space="0" w:color="auto"/>
              <w:left w:val="nil"/>
              <w:bottom w:val="single" w:sz="4" w:space="0" w:color="auto"/>
              <w:right w:val="nil"/>
            </w:tcBorders>
          </w:tcPr>
          <w:p w:rsidR="00FC62A1" w:rsidRPr="00E4471C" w:rsidRDefault="00FC62A1" w:rsidP="007061CC">
            <w:pPr>
              <w:pStyle w:val="NoSpacing"/>
              <w:jc w:val="center"/>
              <w:rPr>
                <w:rFonts w:ascii="Arial" w:hAnsi="Arial" w:cs="Arial"/>
                <w:b/>
                <w:sz w:val="20"/>
                <w:szCs w:val="20"/>
              </w:rPr>
            </w:pPr>
          </w:p>
        </w:tc>
        <w:tc>
          <w:tcPr>
            <w:tcW w:w="8647" w:type="dxa"/>
            <w:tcBorders>
              <w:top w:val="single" w:sz="4" w:space="0" w:color="auto"/>
              <w:left w:val="nil"/>
              <w:bottom w:val="single" w:sz="4" w:space="0" w:color="auto"/>
              <w:right w:val="nil"/>
            </w:tcBorders>
          </w:tcPr>
          <w:p w:rsidR="00FC62A1" w:rsidRPr="00E4471C" w:rsidRDefault="00FC62A1" w:rsidP="00E47F7D">
            <w:pPr>
              <w:pStyle w:val="NoSpacing"/>
              <w:jc w:val="both"/>
              <w:rPr>
                <w:rFonts w:ascii="Arial" w:hAnsi="Arial" w:cs="Arial"/>
                <w:sz w:val="20"/>
                <w:szCs w:val="20"/>
              </w:rPr>
            </w:pPr>
          </w:p>
        </w:tc>
      </w:tr>
      <w:tr w:rsidR="00FC62A1" w:rsidRPr="00E4471C" w:rsidTr="007E74DD">
        <w:tc>
          <w:tcPr>
            <w:tcW w:w="675" w:type="dxa"/>
            <w:tcBorders>
              <w:top w:val="single" w:sz="4" w:space="0" w:color="auto"/>
            </w:tcBorders>
            <w:shd w:val="clear" w:color="auto" w:fill="DDD9C3" w:themeFill="background2" w:themeFillShade="E6"/>
          </w:tcPr>
          <w:p w:rsidR="00FC62A1" w:rsidRPr="00E4471C" w:rsidRDefault="00577EB4" w:rsidP="007061CC">
            <w:pPr>
              <w:pStyle w:val="NoSpacing"/>
              <w:jc w:val="center"/>
              <w:rPr>
                <w:rFonts w:ascii="Arial" w:hAnsi="Arial" w:cs="Arial"/>
                <w:b/>
                <w:sz w:val="20"/>
                <w:szCs w:val="20"/>
              </w:rPr>
            </w:pPr>
            <w:r w:rsidRPr="00E4471C">
              <w:rPr>
                <w:rFonts w:ascii="Arial" w:hAnsi="Arial" w:cs="Arial"/>
                <w:b/>
                <w:sz w:val="20"/>
                <w:szCs w:val="20"/>
              </w:rPr>
              <w:t>15.</w:t>
            </w:r>
          </w:p>
        </w:tc>
        <w:tc>
          <w:tcPr>
            <w:tcW w:w="8647" w:type="dxa"/>
            <w:tcBorders>
              <w:top w:val="single" w:sz="4" w:space="0" w:color="auto"/>
            </w:tcBorders>
            <w:shd w:val="clear" w:color="auto" w:fill="DDD9C3" w:themeFill="background2" w:themeFillShade="E6"/>
            <w:vAlign w:val="center"/>
          </w:tcPr>
          <w:p w:rsidR="00FC62A1" w:rsidRPr="00E4471C" w:rsidRDefault="00577EB4" w:rsidP="00E47F7D">
            <w:pPr>
              <w:pStyle w:val="NoSpacing"/>
              <w:jc w:val="both"/>
              <w:rPr>
                <w:rFonts w:ascii="Arial" w:hAnsi="Arial" w:cs="Arial"/>
                <w:sz w:val="20"/>
                <w:szCs w:val="20"/>
              </w:rPr>
            </w:pPr>
            <w:r w:rsidRPr="00E4471C">
              <w:rPr>
                <w:rFonts w:ascii="Arial" w:hAnsi="Arial" w:cs="Arial"/>
                <w:b/>
                <w:bCs/>
                <w:sz w:val="20"/>
                <w:szCs w:val="20"/>
              </w:rPr>
              <w:t>ENERGY CONSUMPTION INDEX CLASSIFICATION</w:t>
            </w:r>
            <w:r w:rsidR="000C4D0E" w:rsidRPr="00E4471C">
              <w:rPr>
                <w:rFonts w:ascii="Arial" w:hAnsi="Arial" w:cs="Arial"/>
                <w:b/>
                <w:bCs/>
                <w:sz w:val="20"/>
                <w:szCs w:val="20"/>
              </w:rPr>
              <w:t xml:space="preserve"> </w:t>
            </w:r>
            <w:r w:rsidR="000C4D0E" w:rsidRPr="001179A1">
              <w:rPr>
                <w:rFonts w:ascii="Arial" w:hAnsi="Arial" w:cs="Arial"/>
                <w:b/>
                <w:bCs/>
                <w:sz w:val="20"/>
                <w:szCs w:val="20"/>
                <w:highlight w:val="yellow"/>
              </w:rPr>
              <w:t>(OPTIONAL)</w:t>
            </w:r>
          </w:p>
        </w:tc>
      </w:tr>
      <w:tr w:rsidR="00FC62A1" w:rsidRPr="00E4471C" w:rsidTr="007E74DD">
        <w:tc>
          <w:tcPr>
            <w:tcW w:w="675" w:type="dxa"/>
          </w:tcPr>
          <w:p w:rsidR="00FC62A1" w:rsidRPr="00E4471C" w:rsidRDefault="00FC62A1" w:rsidP="007061CC">
            <w:pPr>
              <w:pStyle w:val="NoSpacing"/>
              <w:jc w:val="center"/>
              <w:rPr>
                <w:rFonts w:ascii="Arial" w:hAnsi="Arial" w:cs="Arial"/>
                <w:b/>
                <w:sz w:val="20"/>
                <w:szCs w:val="20"/>
              </w:rPr>
            </w:pPr>
          </w:p>
        </w:tc>
        <w:tc>
          <w:tcPr>
            <w:tcW w:w="8647" w:type="dxa"/>
          </w:tcPr>
          <w:p w:rsidR="00577EB4" w:rsidRPr="00E4471C" w:rsidRDefault="00577EB4" w:rsidP="00E47F7D">
            <w:pPr>
              <w:pStyle w:val="NoSpacing"/>
              <w:jc w:val="both"/>
              <w:rPr>
                <w:rFonts w:ascii="Arial" w:hAnsi="Arial" w:cs="Arial"/>
                <w:sz w:val="20"/>
                <w:szCs w:val="20"/>
              </w:rPr>
            </w:pPr>
            <w:r w:rsidRPr="00E4471C">
              <w:rPr>
                <w:rFonts w:ascii="Arial" w:hAnsi="Arial" w:cs="Arial"/>
                <w:sz w:val="20"/>
                <w:szCs w:val="20"/>
              </w:rPr>
              <w:t xml:space="preserve">An “energy consumption” competition is not applied for FIA E-Rally Regularity classification. </w:t>
            </w:r>
          </w:p>
          <w:p w:rsidR="00577EB4" w:rsidRPr="00E4471C" w:rsidRDefault="00577EB4" w:rsidP="00E47F7D">
            <w:pPr>
              <w:pStyle w:val="NoSpacing"/>
              <w:jc w:val="both"/>
              <w:rPr>
                <w:rFonts w:ascii="Arial" w:hAnsi="Arial" w:cs="Arial"/>
                <w:sz w:val="20"/>
                <w:szCs w:val="20"/>
              </w:rPr>
            </w:pPr>
          </w:p>
          <w:p w:rsidR="00FC62A1" w:rsidRPr="00E4471C" w:rsidRDefault="00577EB4" w:rsidP="00060BAA">
            <w:pPr>
              <w:pStyle w:val="NoSpacing"/>
              <w:jc w:val="both"/>
              <w:rPr>
                <w:rFonts w:ascii="Arial" w:hAnsi="Arial" w:cs="Arial"/>
                <w:sz w:val="20"/>
                <w:szCs w:val="20"/>
              </w:rPr>
            </w:pPr>
            <w:r w:rsidRPr="00E4471C">
              <w:rPr>
                <w:rFonts w:ascii="Arial" w:hAnsi="Arial" w:cs="Arial"/>
                <w:sz w:val="20"/>
                <w:szCs w:val="20"/>
              </w:rPr>
              <w:t xml:space="preserve">The </w:t>
            </w:r>
            <w:r w:rsidR="009D7AC5" w:rsidRPr="00E4471C">
              <w:rPr>
                <w:rFonts w:ascii="Arial" w:hAnsi="Arial" w:cs="Arial"/>
                <w:sz w:val="20"/>
                <w:szCs w:val="20"/>
              </w:rPr>
              <w:t>organizers</w:t>
            </w:r>
            <w:r w:rsidRPr="00E4471C">
              <w:rPr>
                <w:rFonts w:ascii="Arial" w:hAnsi="Arial" w:cs="Arial"/>
                <w:sz w:val="20"/>
                <w:szCs w:val="20"/>
              </w:rPr>
              <w:t xml:space="preserve"> are free to include it in a regularity event. </w:t>
            </w:r>
          </w:p>
          <w:p w:rsidR="00060BAA" w:rsidRPr="00E4471C" w:rsidRDefault="00060BAA" w:rsidP="00060BAA">
            <w:pPr>
              <w:pStyle w:val="NoSpacing"/>
              <w:jc w:val="both"/>
              <w:rPr>
                <w:rFonts w:ascii="Arial" w:hAnsi="Arial" w:cs="Arial"/>
                <w:sz w:val="20"/>
                <w:szCs w:val="20"/>
              </w:rPr>
            </w:pPr>
          </w:p>
          <w:p w:rsidR="00060BAA" w:rsidRPr="00E4471C" w:rsidRDefault="00060BAA" w:rsidP="00134E86">
            <w:pPr>
              <w:pStyle w:val="NoSpacing"/>
              <w:jc w:val="both"/>
              <w:rPr>
                <w:rFonts w:ascii="Arial" w:hAnsi="Arial" w:cs="Arial"/>
                <w:sz w:val="20"/>
                <w:szCs w:val="20"/>
              </w:rPr>
            </w:pPr>
            <w:r w:rsidRPr="00E4471C">
              <w:rPr>
                <w:rFonts w:ascii="Arial" w:hAnsi="Arial" w:cs="Arial"/>
                <w:sz w:val="20"/>
                <w:szCs w:val="20"/>
              </w:rPr>
              <w:t xml:space="preserve">Should </w:t>
            </w:r>
            <w:r w:rsidR="00134E86">
              <w:rPr>
                <w:rFonts w:ascii="Arial" w:hAnsi="Arial" w:cs="Arial"/>
                <w:sz w:val="20"/>
                <w:szCs w:val="20"/>
              </w:rPr>
              <w:t>this</w:t>
            </w:r>
            <w:r w:rsidR="00134E86" w:rsidRPr="00E4471C">
              <w:rPr>
                <w:rFonts w:ascii="Arial" w:hAnsi="Arial" w:cs="Arial"/>
                <w:sz w:val="20"/>
                <w:szCs w:val="20"/>
              </w:rPr>
              <w:t xml:space="preserve"> </w:t>
            </w:r>
            <w:r w:rsidR="009D7AC5" w:rsidRPr="00E4471C">
              <w:rPr>
                <w:rFonts w:ascii="Arial" w:hAnsi="Arial" w:cs="Arial"/>
                <w:sz w:val="20"/>
                <w:szCs w:val="20"/>
              </w:rPr>
              <w:t>happen;</w:t>
            </w:r>
            <w:r w:rsidRPr="00E4471C">
              <w:rPr>
                <w:rFonts w:ascii="Arial" w:hAnsi="Arial" w:cs="Arial"/>
                <w:sz w:val="20"/>
                <w:szCs w:val="20"/>
              </w:rPr>
              <w:t xml:space="preserve"> the </w:t>
            </w:r>
            <w:r w:rsidR="009D7AC5" w:rsidRPr="00E4471C">
              <w:rPr>
                <w:rFonts w:ascii="Arial" w:hAnsi="Arial" w:cs="Arial"/>
                <w:sz w:val="20"/>
                <w:szCs w:val="20"/>
              </w:rPr>
              <w:t>provisions</w:t>
            </w:r>
            <w:r w:rsidRPr="00E4471C">
              <w:rPr>
                <w:rFonts w:ascii="Arial" w:hAnsi="Arial" w:cs="Arial"/>
                <w:sz w:val="20"/>
                <w:szCs w:val="20"/>
              </w:rPr>
              <w:t xml:space="preserve"> stated in Article 6.2 of the Technical Regulations governing the FIA E-Rally Regularity Cup must be observed.</w:t>
            </w:r>
          </w:p>
        </w:tc>
      </w:tr>
      <w:tr w:rsidR="00FC62A1" w:rsidRPr="00E4471C" w:rsidTr="007E74DD">
        <w:tc>
          <w:tcPr>
            <w:tcW w:w="675" w:type="dxa"/>
          </w:tcPr>
          <w:p w:rsidR="00FC62A1" w:rsidRPr="00E4471C" w:rsidRDefault="00B05874" w:rsidP="007061CC">
            <w:pPr>
              <w:pStyle w:val="NoSpacing"/>
              <w:jc w:val="center"/>
              <w:rPr>
                <w:rFonts w:ascii="Arial" w:hAnsi="Arial" w:cs="Arial"/>
                <w:b/>
                <w:sz w:val="16"/>
                <w:szCs w:val="20"/>
              </w:rPr>
            </w:pPr>
            <w:r w:rsidRPr="00E4471C">
              <w:rPr>
                <w:rFonts w:ascii="Arial" w:hAnsi="Arial" w:cs="Arial"/>
                <w:b/>
                <w:sz w:val="16"/>
                <w:szCs w:val="20"/>
              </w:rPr>
              <w:t>15.1.</w:t>
            </w:r>
          </w:p>
        </w:tc>
        <w:tc>
          <w:tcPr>
            <w:tcW w:w="8647" w:type="dxa"/>
            <w:vAlign w:val="center"/>
          </w:tcPr>
          <w:p w:rsidR="00FC62A1" w:rsidRPr="00E4471C" w:rsidRDefault="0089184B" w:rsidP="00E47F7D">
            <w:pPr>
              <w:pStyle w:val="NoSpacing"/>
              <w:jc w:val="both"/>
              <w:rPr>
                <w:rFonts w:ascii="Arial" w:hAnsi="Arial" w:cs="Arial"/>
                <w:sz w:val="20"/>
                <w:szCs w:val="20"/>
              </w:rPr>
            </w:pPr>
            <w:r w:rsidRPr="00E4471C">
              <w:rPr>
                <w:rFonts w:ascii="Arial" w:hAnsi="Arial" w:cs="Arial"/>
                <w:b/>
                <w:sz w:val="20"/>
                <w:szCs w:val="20"/>
                <w:lang w:bidi="en-US"/>
              </w:rPr>
              <w:t>Scrutineering and refue</w:t>
            </w:r>
            <w:r w:rsidR="009D7AC5" w:rsidRPr="00E4471C">
              <w:rPr>
                <w:rFonts w:ascii="Arial" w:hAnsi="Arial" w:cs="Arial"/>
                <w:b/>
                <w:sz w:val="20"/>
                <w:szCs w:val="20"/>
                <w:lang w:bidi="en-US"/>
              </w:rPr>
              <w:t>l</w:t>
            </w:r>
            <w:r w:rsidRPr="00E4471C">
              <w:rPr>
                <w:rFonts w:ascii="Arial" w:hAnsi="Arial" w:cs="Arial"/>
                <w:b/>
                <w:sz w:val="20"/>
                <w:szCs w:val="20"/>
                <w:lang w:bidi="en-US"/>
              </w:rPr>
              <w:t>ling procedure for vehicles participating in Energy Consumption Index Classifications</w:t>
            </w:r>
          </w:p>
        </w:tc>
      </w:tr>
      <w:tr w:rsidR="00FC62A1" w:rsidRPr="00E4471C" w:rsidTr="007E74DD">
        <w:tc>
          <w:tcPr>
            <w:tcW w:w="675" w:type="dxa"/>
          </w:tcPr>
          <w:p w:rsidR="00FC62A1" w:rsidRPr="00E4471C" w:rsidRDefault="00516E91" w:rsidP="007061CC">
            <w:pPr>
              <w:pStyle w:val="NoSpacing"/>
              <w:jc w:val="center"/>
              <w:rPr>
                <w:rFonts w:ascii="Arial" w:hAnsi="Arial" w:cs="Arial"/>
                <w:b/>
                <w:sz w:val="14"/>
                <w:szCs w:val="20"/>
              </w:rPr>
            </w:pPr>
            <w:r w:rsidRPr="00E4471C">
              <w:rPr>
                <w:rFonts w:ascii="Arial" w:hAnsi="Arial" w:cs="Arial"/>
                <w:b/>
                <w:sz w:val="14"/>
                <w:szCs w:val="20"/>
              </w:rPr>
              <w:t>15.1.1.</w:t>
            </w:r>
          </w:p>
        </w:tc>
        <w:tc>
          <w:tcPr>
            <w:tcW w:w="8647" w:type="dxa"/>
            <w:vAlign w:val="center"/>
          </w:tcPr>
          <w:p w:rsidR="00FC62A1" w:rsidRPr="00E4471C" w:rsidRDefault="00B05874" w:rsidP="00E47F7D">
            <w:pPr>
              <w:pStyle w:val="NoSpacing"/>
              <w:jc w:val="both"/>
              <w:rPr>
                <w:rFonts w:ascii="Arial" w:hAnsi="Arial" w:cs="Arial"/>
                <w:sz w:val="20"/>
                <w:szCs w:val="20"/>
              </w:rPr>
            </w:pPr>
            <w:r w:rsidRPr="00E4471C">
              <w:rPr>
                <w:rFonts w:ascii="Arial" w:hAnsi="Arial" w:cs="Arial"/>
                <w:b/>
                <w:sz w:val="20"/>
                <w:szCs w:val="20"/>
              </w:rPr>
              <w:t>Charging and Refuelling</w:t>
            </w:r>
          </w:p>
        </w:tc>
      </w:tr>
      <w:tr w:rsidR="00FC62A1" w:rsidRPr="00E4471C" w:rsidTr="007E74DD">
        <w:tc>
          <w:tcPr>
            <w:tcW w:w="675" w:type="dxa"/>
          </w:tcPr>
          <w:p w:rsidR="00FC62A1" w:rsidRPr="00E4471C" w:rsidRDefault="00FC62A1" w:rsidP="007061CC">
            <w:pPr>
              <w:pStyle w:val="NoSpacing"/>
              <w:jc w:val="center"/>
              <w:rPr>
                <w:rFonts w:ascii="Arial" w:hAnsi="Arial" w:cs="Arial"/>
                <w:b/>
                <w:sz w:val="20"/>
                <w:szCs w:val="20"/>
              </w:rPr>
            </w:pPr>
          </w:p>
        </w:tc>
        <w:tc>
          <w:tcPr>
            <w:tcW w:w="8647" w:type="dxa"/>
          </w:tcPr>
          <w:p w:rsidR="00516E91" w:rsidRPr="00E4471C" w:rsidRDefault="00516E91" w:rsidP="00516E91">
            <w:pPr>
              <w:pStyle w:val="NoSpacing"/>
              <w:jc w:val="both"/>
              <w:rPr>
                <w:rFonts w:ascii="Arial" w:hAnsi="Arial" w:cs="Arial"/>
                <w:sz w:val="20"/>
                <w:szCs w:val="20"/>
              </w:rPr>
            </w:pPr>
            <w:r w:rsidRPr="00E4471C">
              <w:rPr>
                <w:rFonts w:ascii="Arial" w:hAnsi="Arial" w:cs="Arial"/>
                <w:sz w:val="20"/>
                <w:szCs w:val="20"/>
              </w:rPr>
              <w:t xml:space="preserve">For participants competing for the Energy Consumption Index Classification, any recharging and/or refuelling outside the officially designated areas is strictly forbidden on pain of exclusion from these classifications. </w:t>
            </w:r>
          </w:p>
          <w:p w:rsidR="00516E91" w:rsidRPr="00E4471C" w:rsidRDefault="00516E91" w:rsidP="00516E91">
            <w:pPr>
              <w:pStyle w:val="NoSpacing"/>
              <w:jc w:val="both"/>
              <w:rPr>
                <w:rFonts w:ascii="Arial" w:hAnsi="Arial" w:cs="Arial"/>
                <w:sz w:val="20"/>
                <w:szCs w:val="20"/>
              </w:rPr>
            </w:pPr>
          </w:p>
          <w:p w:rsidR="00516E91" w:rsidRPr="00E4471C" w:rsidRDefault="00516E91" w:rsidP="00516E91">
            <w:pPr>
              <w:pStyle w:val="NoSpacing"/>
              <w:jc w:val="both"/>
              <w:rPr>
                <w:rFonts w:ascii="Arial" w:hAnsi="Arial" w:cs="Arial"/>
                <w:sz w:val="20"/>
                <w:szCs w:val="20"/>
              </w:rPr>
            </w:pPr>
            <w:r w:rsidRPr="00E4471C">
              <w:rPr>
                <w:rFonts w:ascii="Arial" w:hAnsi="Arial" w:cs="Arial"/>
                <w:sz w:val="20"/>
                <w:szCs w:val="20"/>
              </w:rPr>
              <w:t>This is valid for all vehicle</w:t>
            </w:r>
            <w:r w:rsidR="00134E86">
              <w:rPr>
                <w:rFonts w:ascii="Arial" w:hAnsi="Arial" w:cs="Arial"/>
                <w:sz w:val="20"/>
                <w:szCs w:val="20"/>
              </w:rPr>
              <w:t>s</w:t>
            </w:r>
            <w:r w:rsidRPr="00E4471C">
              <w:rPr>
                <w:rFonts w:ascii="Arial" w:hAnsi="Arial" w:cs="Arial"/>
                <w:sz w:val="20"/>
                <w:szCs w:val="20"/>
              </w:rPr>
              <w:t xml:space="preserve"> admitted to the E-Rally Regularity as referred to in Article 6 above. As a general principle, at the beginning of the event, during the scrutineering, those competitors with vehicles powered by liquid fossil fuels and gaseous fuels (i.e. hydrogen) must present their vehicles with the tank in reserve quantity of fuel and must provide for the refuelling under the supervision of a designated officer. </w:t>
            </w:r>
          </w:p>
          <w:p w:rsidR="00516E91" w:rsidRPr="00E4471C" w:rsidRDefault="00516E91" w:rsidP="00516E91">
            <w:pPr>
              <w:pStyle w:val="NoSpacing"/>
              <w:jc w:val="both"/>
              <w:rPr>
                <w:rFonts w:ascii="Arial" w:hAnsi="Arial" w:cs="Arial"/>
                <w:sz w:val="20"/>
                <w:szCs w:val="20"/>
              </w:rPr>
            </w:pPr>
          </w:p>
          <w:p w:rsidR="00516E91" w:rsidRPr="00E4471C" w:rsidRDefault="00516E91" w:rsidP="00516E91">
            <w:pPr>
              <w:pStyle w:val="NoSpacing"/>
              <w:jc w:val="both"/>
              <w:rPr>
                <w:rFonts w:ascii="Arial" w:hAnsi="Arial" w:cs="Arial"/>
                <w:sz w:val="20"/>
                <w:szCs w:val="20"/>
              </w:rPr>
            </w:pPr>
            <w:r w:rsidRPr="00E4471C">
              <w:rPr>
                <w:rFonts w:ascii="Arial" w:hAnsi="Arial" w:cs="Arial"/>
                <w:sz w:val="20"/>
                <w:szCs w:val="20"/>
              </w:rPr>
              <w:t xml:space="preserve">The tank will be sealed and any other refuelling during the event will take place only under the supervision of a designated officer. </w:t>
            </w:r>
          </w:p>
          <w:p w:rsidR="00516E91" w:rsidRPr="00E4471C" w:rsidRDefault="00516E91" w:rsidP="00516E91">
            <w:pPr>
              <w:pStyle w:val="NoSpacing"/>
              <w:jc w:val="both"/>
              <w:rPr>
                <w:rFonts w:ascii="Arial" w:hAnsi="Arial" w:cs="Arial"/>
                <w:sz w:val="20"/>
                <w:szCs w:val="20"/>
              </w:rPr>
            </w:pPr>
          </w:p>
          <w:p w:rsidR="00FC62A1" w:rsidRPr="00E4471C" w:rsidRDefault="00516E91" w:rsidP="00516E91">
            <w:pPr>
              <w:pStyle w:val="NoSpacing"/>
              <w:jc w:val="both"/>
              <w:rPr>
                <w:rFonts w:ascii="Arial" w:hAnsi="Arial" w:cs="Arial"/>
                <w:sz w:val="20"/>
                <w:szCs w:val="20"/>
              </w:rPr>
            </w:pPr>
            <w:r w:rsidRPr="00E4471C">
              <w:rPr>
                <w:rFonts w:ascii="Arial" w:hAnsi="Arial" w:cs="Arial"/>
                <w:sz w:val="20"/>
                <w:szCs w:val="20"/>
              </w:rPr>
              <w:t xml:space="preserve">Any infringement of this rule will result in a penalty, which may go as far as exclusion from the event. At the end of the event (or the </w:t>
            </w:r>
            <w:r w:rsidR="00A76645">
              <w:rPr>
                <w:rFonts w:ascii="Arial" w:hAnsi="Arial" w:cs="Arial"/>
                <w:sz w:val="20"/>
                <w:szCs w:val="20"/>
              </w:rPr>
              <w:t>L</w:t>
            </w:r>
            <w:r w:rsidRPr="00E4471C">
              <w:rPr>
                <w:rFonts w:ascii="Arial" w:hAnsi="Arial" w:cs="Arial"/>
                <w:sz w:val="20"/>
                <w:szCs w:val="20"/>
              </w:rPr>
              <w:t>eg depending on the distance), during the last scrutineering, the fuel tank and the gaseous tank must be filled</w:t>
            </w:r>
            <w:r w:rsidR="00134E86">
              <w:rPr>
                <w:rFonts w:ascii="Arial" w:hAnsi="Arial" w:cs="Arial"/>
                <w:sz w:val="20"/>
                <w:szCs w:val="20"/>
              </w:rPr>
              <w:t xml:space="preserve"> </w:t>
            </w:r>
            <w:r w:rsidRPr="00E4471C">
              <w:rPr>
                <w:rFonts w:ascii="Arial" w:hAnsi="Arial" w:cs="Arial"/>
                <w:sz w:val="20"/>
                <w:szCs w:val="20"/>
              </w:rPr>
              <w:t>up with the corresponding fuel and the quantities needed for this topping-up will be measured and documented by the officials, exactly as was done during the event when refuelling with gaseous fuel.</w:t>
            </w:r>
          </w:p>
        </w:tc>
      </w:tr>
      <w:tr w:rsidR="00B65738" w:rsidRPr="00E4471C" w:rsidTr="007E74DD">
        <w:tc>
          <w:tcPr>
            <w:tcW w:w="675" w:type="dxa"/>
          </w:tcPr>
          <w:p w:rsidR="00B65738" w:rsidRPr="00E4471C" w:rsidRDefault="00B65738" w:rsidP="007061CC">
            <w:pPr>
              <w:pStyle w:val="NoSpacing"/>
              <w:jc w:val="center"/>
              <w:rPr>
                <w:rFonts w:ascii="Arial" w:hAnsi="Arial" w:cs="Arial"/>
                <w:b/>
                <w:sz w:val="14"/>
                <w:szCs w:val="20"/>
              </w:rPr>
            </w:pPr>
            <w:r w:rsidRPr="00E4471C">
              <w:rPr>
                <w:rFonts w:ascii="Arial" w:hAnsi="Arial" w:cs="Arial"/>
                <w:b/>
                <w:sz w:val="14"/>
                <w:szCs w:val="20"/>
              </w:rPr>
              <w:t>15.1.2.</w:t>
            </w:r>
          </w:p>
        </w:tc>
        <w:tc>
          <w:tcPr>
            <w:tcW w:w="8647" w:type="dxa"/>
            <w:vAlign w:val="center"/>
          </w:tcPr>
          <w:p w:rsidR="00B65738" w:rsidRPr="00E4471C" w:rsidRDefault="009D7AC5" w:rsidP="006F6405">
            <w:pPr>
              <w:pStyle w:val="NoSpacing"/>
              <w:jc w:val="both"/>
              <w:rPr>
                <w:rFonts w:ascii="Arial" w:hAnsi="Arial" w:cs="Arial"/>
                <w:b/>
                <w:sz w:val="20"/>
                <w:szCs w:val="20"/>
                <w:lang w:bidi="en-US"/>
              </w:rPr>
            </w:pPr>
            <w:r w:rsidRPr="00E4471C">
              <w:rPr>
                <w:rFonts w:ascii="Arial" w:hAnsi="Arial" w:cs="Arial"/>
                <w:b/>
                <w:sz w:val="20"/>
                <w:szCs w:val="20"/>
                <w:lang w:bidi="en-US"/>
              </w:rPr>
              <w:t xml:space="preserve">Electric Vehicles (BEV) / Plug-In </w:t>
            </w:r>
            <w:r w:rsidR="00B65738" w:rsidRPr="00E4471C">
              <w:rPr>
                <w:rFonts w:ascii="Arial" w:hAnsi="Arial" w:cs="Arial"/>
                <w:b/>
                <w:sz w:val="20"/>
                <w:szCs w:val="20"/>
                <w:lang w:bidi="en-US"/>
              </w:rPr>
              <w:t>Hybrid Vehicles</w:t>
            </w:r>
            <w:r w:rsidRPr="00E4471C">
              <w:rPr>
                <w:rFonts w:ascii="Arial" w:hAnsi="Arial" w:cs="Arial"/>
                <w:b/>
                <w:sz w:val="20"/>
                <w:szCs w:val="20"/>
                <w:lang w:bidi="en-US"/>
              </w:rPr>
              <w:t xml:space="preserve"> (PHEV) / Range Extended Electric Vehicles (EREV)</w:t>
            </w:r>
          </w:p>
        </w:tc>
      </w:tr>
      <w:tr w:rsidR="00FC62A1" w:rsidRPr="00E4471C" w:rsidTr="007E74DD">
        <w:tc>
          <w:tcPr>
            <w:tcW w:w="675" w:type="dxa"/>
          </w:tcPr>
          <w:p w:rsidR="00FC62A1" w:rsidRPr="00E4471C" w:rsidRDefault="00FC62A1" w:rsidP="007061CC">
            <w:pPr>
              <w:pStyle w:val="NoSpacing"/>
              <w:jc w:val="center"/>
              <w:rPr>
                <w:rFonts w:ascii="Arial" w:hAnsi="Arial" w:cs="Arial"/>
                <w:b/>
                <w:sz w:val="20"/>
                <w:szCs w:val="20"/>
              </w:rPr>
            </w:pPr>
          </w:p>
        </w:tc>
        <w:tc>
          <w:tcPr>
            <w:tcW w:w="8647" w:type="dxa"/>
          </w:tcPr>
          <w:p w:rsidR="006F6405" w:rsidRPr="00E4471C" w:rsidRDefault="006F6405" w:rsidP="006F6405">
            <w:pPr>
              <w:pStyle w:val="NoSpacing"/>
              <w:jc w:val="both"/>
              <w:rPr>
                <w:rFonts w:ascii="Arial" w:hAnsi="Arial" w:cs="Arial"/>
                <w:sz w:val="20"/>
                <w:szCs w:val="20"/>
              </w:rPr>
            </w:pPr>
            <w:r w:rsidRPr="00E4471C">
              <w:rPr>
                <w:rFonts w:ascii="Arial" w:hAnsi="Arial" w:cs="Arial"/>
                <w:sz w:val="20"/>
                <w:szCs w:val="20"/>
                <w:lang w:bidi="en-US"/>
              </w:rPr>
              <w:t>The competitors</w:t>
            </w:r>
            <w:r w:rsidRPr="00E4471C">
              <w:rPr>
                <w:rFonts w:ascii="Arial" w:hAnsi="Arial" w:cs="Arial"/>
                <w:sz w:val="20"/>
                <w:szCs w:val="20"/>
              </w:rPr>
              <w:t xml:space="preserve"> must submit their vehicles for scrutineering before the start with the traction batteries fully charged (BEV). They must make available documentation proving the maximum energy capacity of the main battery pack. </w:t>
            </w:r>
          </w:p>
          <w:p w:rsidR="006F6405" w:rsidRPr="00E4471C" w:rsidRDefault="006F6405" w:rsidP="006F6405">
            <w:pPr>
              <w:pStyle w:val="NoSpacing"/>
              <w:jc w:val="both"/>
              <w:rPr>
                <w:rFonts w:ascii="Arial" w:hAnsi="Arial" w:cs="Arial"/>
                <w:sz w:val="20"/>
                <w:szCs w:val="20"/>
              </w:rPr>
            </w:pPr>
          </w:p>
          <w:p w:rsidR="006F6405" w:rsidRPr="00E4471C" w:rsidRDefault="006F6405" w:rsidP="006F6405">
            <w:pPr>
              <w:pStyle w:val="NoSpacing"/>
              <w:jc w:val="both"/>
              <w:rPr>
                <w:rFonts w:ascii="Arial" w:hAnsi="Arial" w:cs="Arial"/>
                <w:sz w:val="20"/>
                <w:szCs w:val="20"/>
              </w:rPr>
            </w:pPr>
            <w:r w:rsidRPr="00E4471C">
              <w:rPr>
                <w:rFonts w:ascii="Arial" w:hAnsi="Arial" w:cs="Arial"/>
                <w:sz w:val="20"/>
                <w:szCs w:val="20"/>
              </w:rPr>
              <w:t>The factory supplied on</w:t>
            </w:r>
            <w:r w:rsidR="00B65738" w:rsidRPr="00E4471C">
              <w:rPr>
                <w:rFonts w:ascii="Arial" w:hAnsi="Arial" w:cs="Arial"/>
                <w:sz w:val="20"/>
                <w:szCs w:val="20"/>
              </w:rPr>
              <w:t>-</w:t>
            </w:r>
            <w:r w:rsidRPr="00E4471C">
              <w:rPr>
                <w:rFonts w:ascii="Arial" w:hAnsi="Arial" w:cs="Arial"/>
                <w:sz w:val="20"/>
                <w:szCs w:val="20"/>
              </w:rPr>
              <w:t xml:space="preserve">board charging system for the propulsion battery pack will be sealed. </w:t>
            </w:r>
          </w:p>
          <w:p w:rsidR="006F6405" w:rsidRPr="00E4471C" w:rsidRDefault="006F6405" w:rsidP="006F6405">
            <w:pPr>
              <w:pStyle w:val="NoSpacing"/>
              <w:jc w:val="both"/>
              <w:rPr>
                <w:rFonts w:ascii="Arial" w:hAnsi="Arial" w:cs="Arial"/>
                <w:sz w:val="20"/>
                <w:szCs w:val="20"/>
              </w:rPr>
            </w:pPr>
          </w:p>
          <w:p w:rsidR="006F6405" w:rsidRPr="00E4471C" w:rsidRDefault="006F6405" w:rsidP="006F6405">
            <w:pPr>
              <w:pStyle w:val="NoSpacing"/>
              <w:jc w:val="both"/>
              <w:rPr>
                <w:rFonts w:ascii="Arial" w:hAnsi="Arial" w:cs="Arial"/>
                <w:sz w:val="20"/>
                <w:szCs w:val="20"/>
              </w:rPr>
            </w:pPr>
            <w:r w:rsidRPr="00E4471C">
              <w:rPr>
                <w:rFonts w:ascii="Arial" w:hAnsi="Arial" w:cs="Arial"/>
                <w:sz w:val="20"/>
                <w:szCs w:val="20"/>
              </w:rPr>
              <w:t xml:space="preserve">In </w:t>
            </w:r>
            <w:r w:rsidR="00134E86">
              <w:rPr>
                <w:rFonts w:ascii="Arial" w:hAnsi="Arial" w:cs="Arial"/>
                <w:sz w:val="20"/>
                <w:szCs w:val="20"/>
              </w:rPr>
              <w:t xml:space="preserve">the </w:t>
            </w:r>
            <w:r w:rsidRPr="00E4471C">
              <w:rPr>
                <w:rFonts w:ascii="Arial" w:hAnsi="Arial" w:cs="Arial"/>
                <w:sz w:val="20"/>
                <w:szCs w:val="20"/>
              </w:rPr>
              <w:t xml:space="preserve">case of Range Extended Electric Vehicle (EREV) or Plug-in Hybrid Electric Vehicles (PHEV), the tank of fuel should be presented in reserve quantity and will be filled up and sealed by the scrutineers as provided by the above Art. 15.1.1 </w:t>
            </w:r>
            <w:proofErr w:type="gramStart"/>
            <w:r w:rsidRPr="00E4471C">
              <w:rPr>
                <w:rFonts w:ascii="Arial" w:hAnsi="Arial" w:cs="Arial"/>
                <w:sz w:val="20"/>
                <w:szCs w:val="20"/>
              </w:rPr>
              <w:t>above</w:t>
            </w:r>
            <w:proofErr w:type="gramEnd"/>
            <w:r w:rsidRPr="00E4471C">
              <w:rPr>
                <w:rFonts w:ascii="Arial" w:hAnsi="Arial" w:cs="Arial"/>
                <w:sz w:val="20"/>
                <w:szCs w:val="20"/>
              </w:rPr>
              <w:t xml:space="preserve">. </w:t>
            </w:r>
          </w:p>
          <w:p w:rsidR="006F6405" w:rsidRPr="00E4471C" w:rsidRDefault="006F6405" w:rsidP="006F6405">
            <w:pPr>
              <w:pStyle w:val="NoSpacing"/>
              <w:jc w:val="both"/>
              <w:rPr>
                <w:rFonts w:ascii="Arial" w:hAnsi="Arial" w:cs="Arial"/>
                <w:sz w:val="20"/>
                <w:szCs w:val="20"/>
              </w:rPr>
            </w:pPr>
          </w:p>
          <w:p w:rsidR="006F6405" w:rsidRPr="00E4471C" w:rsidRDefault="006F6405" w:rsidP="006F6405">
            <w:pPr>
              <w:pStyle w:val="NoSpacing"/>
              <w:jc w:val="both"/>
              <w:rPr>
                <w:rFonts w:ascii="Arial" w:hAnsi="Arial" w:cs="Arial"/>
                <w:sz w:val="20"/>
                <w:szCs w:val="20"/>
              </w:rPr>
            </w:pPr>
            <w:r w:rsidRPr="00E4471C">
              <w:rPr>
                <w:rFonts w:ascii="Arial" w:hAnsi="Arial" w:cs="Arial"/>
                <w:sz w:val="20"/>
                <w:szCs w:val="20"/>
                <w:lang w:bidi="en-US"/>
              </w:rPr>
              <w:t xml:space="preserve">For the </w:t>
            </w:r>
            <w:r w:rsidR="00B65738" w:rsidRPr="00E4471C">
              <w:rPr>
                <w:rFonts w:ascii="Arial" w:hAnsi="Arial" w:cs="Arial"/>
                <w:sz w:val="20"/>
                <w:szCs w:val="20"/>
                <w:lang w:bidi="en-US"/>
              </w:rPr>
              <w:t>E</w:t>
            </w:r>
            <w:r w:rsidRPr="00E4471C">
              <w:rPr>
                <w:rFonts w:ascii="Arial" w:hAnsi="Arial" w:cs="Arial"/>
                <w:sz w:val="20"/>
                <w:szCs w:val="20"/>
                <w:lang w:bidi="en-US"/>
              </w:rPr>
              <w:t xml:space="preserve">nergy </w:t>
            </w:r>
            <w:r w:rsidR="00B65738" w:rsidRPr="00E4471C">
              <w:rPr>
                <w:rFonts w:ascii="Arial" w:hAnsi="Arial" w:cs="Arial"/>
                <w:sz w:val="20"/>
                <w:szCs w:val="20"/>
                <w:lang w:bidi="en-US"/>
              </w:rPr>
              <w:t>C</w:t>
            </w:r>
            <w:r w:rsidRPr="00E4471C">
              <w:rPr>
                <w:rFonts w:ascii="Arial" w:hAnsi="Arial" w:cs="Arial"/>
                <w:sz w:val="20"/>
                <w:szCs w:val="20"/>
                <w:lang w:bidi="en-US"/>
              </w:rPr>
              <w:t xml:space="preserve">onsumption </w:t>
            </w:r>
            <w:r w:rsidR="00B65738" w:rsidRPr="00E4471C">
              <w:rPr>
                <w:rFonts w:ascii="Arial" w:hAnsi="Arial" w:cs="Arial"/>
                <w:sz w:val="20"/>
                <w:szCs w:val="20"/>
                <w:lang w:bidi="en-US"/>
              </w:rPr>
              <w:t>Index</w:t>
            </w:r>
            <w:r w:rsidRPr="00E4471C">
              <w:rPr>
                <w:rFonts w:ascii="Arial" w:hAnsi="Arial" w:cs="Arial"/>
                <w:sz w:val="20"/>
                <w:szCs w:val="20"/>
                <w:lang w:bidi="en-US"/>
              </w:rPr>
              <w:t xml:space="preserve"> </w:t>
            </w:r>
            <w:r w:rsidR="00B65738" w:rsidRPr="00E4471C">
              <w:rPr>
                <w:rFonts w:ascii="Arial" w:hAnsi="Arial" w:cs="Arial"/>
                <w:sz w:val="20"/>
                <w:szCs w:val="20"/>
                <w:lang w:bidi="en-US"/>
              </w:rPr>
              <w:t>C</w:t>
            </w:r>
            <w:r w:rsidRPr="00E4471C">
              <w:rPr>
                <w:rFonts w:ascii="Arial" w:hAnsi="Arial" w:cs="Arial"/>
                <w:sz w:val="20"/>
                <w:szCs w:val="20"/>
                <w:lang w:bidi="en-US"/>
              </w:rPr>
              <w:t>lassification,</w:t>
            </w:r>
            <w:r w:rsidRPr="00E4471C">
              <w:rPr>
                <w:rFonts w:ascii="Arial" w:hAnsi="Arial" w:cs="Arial"/>
                <w:sz w:val="20"/>
                <w:szCs w:val="20"/>
              </w:rPr>
              <w:t xml:space="preserve"> the capacity of the battery pack (or its utilized part, if the measurement is feasible) plus the possible intermediate quantities of energy received in recharging stops (or/and refuelling stops for Plug-in Hybrids</w:t>
            </w:r>
            <w:r w:rsidR="00B65738" w:rsidRPr="00E4471C">
              <w:rPr>
                <w:rFonts w:ascii="Arial" w:hAnsi="Arial" w:cs="Arial"/>
                <w:sz w:val="20"/>
                <w:szCs w:val="20"/>
              </w:rPr>
              <w:t xml:space="preserve"> (PHEV)</w:t>
            </w:r>
            <w:r w:rsidRPr="00E4471C">
              <w:rPr>
                <w:rFonts w:ascii="Arial" w:hAnsi="Arial" w:cs="Arial"/>
                <w:sz w:val="20"/>
                <w:szCs w:val="20"/>
              </w:rPr>
              <w:t xml:space="preserve">) will figure out the total energy consumed. </w:t>
            </w:r>
          </w:p>
          <w:p w:rsidR="006F6405" w:rsidRPr="00E4471C" w:rsidRDefault="006F6405" w:rsidP="006F6405">
            <w:pPr>
              <w:pStyle w:val="NoSpacing"/>
              <w:jc w:val="both"/>
              <w:rPr>
                <w:rFonts w:ascii="Arial" w:hAnsi="Arial" w:cs="Arial"/>
                <w:sz w:val="20"/>
                <w:szCs w:val="20"/>
              </w:rPr>
            </w:pPr>
          </w:p>
          <w:p w:rsidR="006F6405" w:rsidRPr="00E4471C" w:rsidRDefault="006F6405" w:rsidP="006F6405">
            <w:pPr>
              <w:pStyle w:val="NoSpacing"/>
              <w:jc w:val="both"/>
              <w:rPr>
                <w:rFonts w:ascii="Arial" w:hAnsi="Arial" w:cs="Arial"/>
                <w:sz w:val="20"/>
                <w:szCs w:val="20"/>
              </w:rPr>
            </w:pPr>
            <w:r w:rsidRPr="00E4471C">
              <w:rPr>
                <w:rFonts w:ascii="Arial" w:hAnsi="Arial" w:cs="Arial"/>
                <w:sz w:val="20"/>
                <w:szCs w:val="20"/>
              </w:rPr>
              <w:t xml:space="preserve">At the end of the event, the battery packs of the Electric Vehicles (BEV) or the Plug-in Hybrid Electric Vehicles (PHEV) will either not be recharged, and the battery packs will be considered as fully discharged or, for </w:t>
            </w:r>
            <w:r w:rsidR="00134E86">
              <w:rPr>
                <w:rFonts w:ascii="Arial" w:hAnsi="Arial" w:cs="Arial"/>
                <w:sz w:val="20"/>
                <w:szCs w:val="20"/>
              </w:rPr>
              <w:t>greater</w:t>
            </w:r>
            <w:r w:rsidR="00134E86" w:rsidRPr="00E4471C">
              <w:rPr>
                <w:rFonts w:ascii="Arial" w:hAnsi="Arial" w:cs="Arial"/>
                <w:sz w:val="20"/>
                <w:szCs w:val="20"/>
              </w:rPr>
              <w:t xml:space="preserve"> </w:t>
            </w:r>
            <w:r w:rsidRPr="00E4471C">
              <w:rPr>
                <w:rFonts w:ascii="Arial" w:hAnsi="Arial" w:cs="Arial"/>
                <w:sz w:val="20"/>
                <w:szCs w:val="20"/>
              </w:rPr>
              <w:t xml:space="preserve">accuracy, will be recharged and the necessary energy for a complete recharge will be measured. </w:t>
            </w:r>
          </w:p>
          <w:p w:rsidR="006F6405" w:rsidRPr="00E4471C" w:rsidRDefault="006F6405" w:rsidP="006F6405">
            <w:pPr>
              <w:pStyle w:val="NoSpacing"/>
              <w:jc w:val="both"/>
              <w:rPr>
                <w:rFonts w:ascii="Arial" w:hAnsi="Arial" w:cs="Arial"/>
                <w:sz w:val="20"/>
                <w:szCs w:val="20"/>
              </w:rPr>
            </w:pPr>
          </w:p>
          <w:p w:rsidR="00FC62A1" w:rsidRPr="00E4471C" w:rsidRDefault="006F6405" w:rsidP="006F6405">
            <w:pPr>
              <w:pStyle w:val="NoSpacing"/>
              <w:jc w:val="both"/>
              <w:rPr>
                <w:rFonts w:ascii="Arial" w:hAnsi="Arial" w:cs="Arial"/>
                <w:sz w:val="20"/>
                <w:szCs w:val="20"/>
              </w:rPr>
            </w:pPr>
            <w:r w:rsidRPr="00E4471C">
              <w:rPr>
                <w:rFonts w:ascii="Arial" w:hAnsi="Arial" w:cs="Arial"/>
                <w:sz w:val="20"/>
                <w:szCs w:val="20"/>
              </w:rPr>
              <w:t>In the first case, it</w:t>
            </w:r>
            <w:r w:rsidR="00B65738" w:rsidRPr="00E4471C">
              <w:rPr>
                <w:rFonts w:ascii="Arial" w:hAnsi="Arial" w:cs="Arial"/>
                <w:sz w:val="20"/>
                <w:szCs w:val="20"/>
              </w:rPr>
              <w:t xml:space="preserve"> is</w:t>
            </w:r>
            <w:r w:rsidRPr="00E4471C">
              <w:rPr>
                <w:rFonts w:ascii="Arial" w:hAnsi="Arial" w:cs="Arial"/>
                <w:sz w:val="20"/>
                <w:szCs w:val="20"/>
              </w:rPr>
              <w:t xml:space="preserve"> the responsibility of the competitor to arrive at the finish of the event with the battery pack almost empty.</w:t>
            </w:r>
          </w:p>
        </w:tc>
      </w:tr>
      <w:tr w:rsidR="00FC62A1" w:rsidRPr="00E4471C" w:rsidTr="007E74DD">
        <w:tc>
          <w:tcPr>
            <w:tcW w:w="675" w:type="dxa"/>
          </w:tcPr>
          <w:p w:rsidR="00FC62A1" w:rsidRPr="00E4471C" w:rsidRDefault="00B65738" w:rsidP="007061CC">
            <w:pPr>
              <w:pStyle w:val="NoSpacing"/>
              <w:jc w:val="center"/>
              <w:rPr>
                <w:rFonts w:ascii="Arial" w:hAnsi="Arial" w:cs="Arial"/>
                <w:b/>
                <w:sz w:val="14"/>
                <w:szCs w:val="20"/>
              </w:rPr>
            </w:pPr>
            <w:r w:rsidRPr="00E4471C">
              <w:rPr>
                <w:rFonts w:ascii="Arial" w:hAnsi="Arial" w:cs="Arial"/>
                <w:b/>
                <w:sz w:val="14"/>
                <w:szCs w:val="20"/>
              </w:rPr>
              <w:t>15.1.3.</w:t>
            </w:r>
          </w:p>
        </w:tc>
        <w:tc>
          <w:tcPr>
            <w:tcW w:w="8647" w:type="dxa"/>
            <w:vAlign w:val="center"/>
          </w:tcPr>
          <w:p w:rsidR="00FC62A1" w:rsidRPr="00E4471C" w:rsidRDefault="00B65738" w:rsidP="007061CC">
            <w:pPr>
              <w:pStyle w:val="NoSpacing"/>
              <w:rPr>
                <w:rFonts w:ascii="Arial" w:hAnsi="Arial" w:cs="Arial"/>
                <w:b/>
                <w:sz w:val="20"/>
                <w:szCs w:val="20"/>
              </w:rPr>
            </w:pPr>
            <w:r w:rsidRPr="00E4471C">
              <w:rPr>
                <w:rFonts w:ascii="Arial" w:hAnsi="Arial" w:cs="Arial"/>
                <w:b/>
                <w:sz w:val="20"/>
                <w:szCs w:val="20"/>
              </w:rPr>
              <w:t>Charging</w:t>
            </w:r>
            <w:r w:rsidR="00F96026" w:rsidRPr="00E4471C">
              <w:rPr>
                <w:rFonts w:ascii="Arial" w:hAnsi="Arial" w:cs="Arial"/>
                <w:b/>
                <w:sz w:val="20"/>
                <w:szCs w:val="20"/>
              </w:rPr>
              <w:t xml:space="preserve"> (BEV / PHEV)</w:t>
            </w:r>
          </w:p>
        </w:tc>
      </w:tr>
      <w:tr w:rsidR="00FC62A1" w:rsidRPr="00E4471C" w:rsidTr="007E74DD">
        <w:tc>
          <w:tcPr>
            <w:tcW w:w="675" w:type="dxa"/>
          </w:tcPr>
          <w:p w:rsidR="00FC62A1" w:rsidRPr="00E4471C" w:rsidRDefault="00FC62A1" w:rsidP="007061CC">
            <w:pPr>
              <w:pStyle w:val="NoSpacing"/>
              <w:jc w:val="center"/>
              <w:rPr>
                <w:rFonts w:ascii="Arial" w:hAnsi="Arial" w:cs="Arial"/>
                <w:b/>
                <w:sz w:val="20"/>
                <w:szCs w:val="20"/>
              </w:rPr>
            </w:pPr>
          </w:p>
        </w:tc>
        <w:tc>
          <w:tcPr>
            <w:tcW w:w="8647" w:type="dxa"/>
          </w:tcPr>
          <w:p w:rsidR="00B65738" w:rsidRPr="00E4471C" w:rsidRDefault="00B65738" w:rsidP="00B65738">
            <w:pPr>
              <w:pStyle w:val="NoSpacing"/>
              <w:jc w:val="both"/>
              <w:rPr>
                <w:rFonts w:ascii="Arial" w:hAnsi="Arial" w:cs="Arial"/>
                <w:sz w:val="20"/>
                <w:szCs w:val="20"/>
              </w:rPr>
            </w:pPr>
            <w:r w:rsidRPr="00E4471C">
              <w:rPr>
                <w:rFonts w:ascii="Arial" w:hAnsi="Arial" w:cs="Arial"/>
                <w:sz w:val="20"/>
                <w:szCs w:val="20"/>
              </w:rPr>
              <w:t xml:space="preserve">The organising committee will supply for recharging electric power: </w:t>
            </w:r>
          </w:p>
          <w:p w:rsidR="00B65738" w:rsidRPr="00E4471C" w:rsidRDefault="00B65738" w:rsidP="00B65738">
            <w:pPr>
              <w:pStyle w:val="NoSpacing"/>
              <w:jc w:val="both"/>
              <w:rPr>
                <w:rFonts w:ascii="Arial" w:hAnsi="Arial" w:cs="Arial"/>
                <w:sz w:val="20"/>
                <w:szCs w:val="20"/>
              </w:rPr>
            </w:pPr>
          </w:p>
          <w:p w:rsidR="008D7864" w:rsidRPr="00E4471C" w:rsidRDefault="00B65738" w:rsidP="00A65CE3">
            <w:pPr>
              <w:pStyle w:val="NoSpacing"/>
              <w:numPr>
                <w:ilvl w:val="0"/>
                <w:numId w:val="14"/>
              </w:numPr>
              <w:ind w:left="318" w:hanging="284"/>
              <w:jc w:val="both"/>
              <w:rPr>
                <w:rFonts w:ascii="Arial" w:hAnsi="Arial" w:cs="Arial"/>
                <w:sz w:val="20"/>
                <w:szCs w:val="20"/>
              </w:rPr>
            </w:pPr>
            <w:r w:rsidRPr="00E4471C">
              <w:rPr>
                <w:rFonts w:ascii="Arial" w:hAnsi="Arial" w:cs="Arial"/>
                <w:sz w:val="20"/>
                <w:szCs w:val="20"/>
              </w:rPr>
              <w:t xml:space="preserve">Recharging points: </w:t>
            </w:r>
            <w:r w:rsidR="008D7864" w:rsidRPr="00E4471C">
              <w:rPr>
                <w:rFonts w:ascii="Arial" w:hAnsi="Arial" w:cs="Arial"/>
                <w:color w:val="365F91" w:themeColor="accent1" w:themeShade="BF"/>
                <w:sz w:val="20"/>
                <w:szCs w:val="20"/>
              </w:rPr>
              <w:t>Places, GPS coordinates</w:t>
            </w:r>
          </w:p>
          <w:p w:rsidR="008D7864" w:rsidRPr="00E4471C" w:rsidRDefault="008D7864" w:rsidP="00A65CE3">
            <w:pPr>
              <w:pStyle w:val="NoSpacing"/>
              <w:numPr>
                <w:ilvl w:val="0"/>
                <w:numId w:val="14"/>
              </w:numPr>
              <w:ind w:left="318" w:hanging="284"/>
              <w:jc w:val="both"/>
              <w:rPr>
                <w:rFonts w:ascii="Arial" w:hAnsi="Arial" w:cs="Arial"/>
                <w:sz w:val="20"/>
                <w:szCs w:val="20"/>
              </w:rPr>
            </w:pPr>
            <w:r w:rsidRPr="00E4471C">
              <w:rPr>
                <w:rFonts w:ascii="Arial" w:hAnsi="Arial" w:cs="Arial"/>
                <w:sz w:val="20"/>
                <w:szCs w:val="20"/>
              </w:rPr>
              <w:t xml:space="preserve">Voltage / Amperage supplied: </w:t>
            </w:r>
            <w:r w:rsidRPr="00E4471C">
              <w:rPr>
                <w:rFonts w:ascii="Arial" w:hAnsi="Arial" w:cs="Arial"/>
                <w:color w:val="365F91" w:themeColor="accent1" w:themeShade="BF"/>
                <w:sz w:val="20"/>
                <w:szCs w:val="20"/>
              </w:rPr>
              <w:t>XXX / XXX</w:t>
            </w:r>
          </w:p>
          <w:p w:rsidR="008D7864" w:rsidRPr="00E4471C" w:rsidRDefault="008D7864" w:rsidP="00A65CE3">
            <w:pPr>
              <w:pStyle w:val="NoSpacing"/>
              <w:numPr>
                <w:ilvl w:val="0"/>
                <w:numId w:val="14"/>
              </w:numPr>
              <w:ind w:left="318" w:hanging="284"/>
              <w:jc w:val="both"/>
              <w:rPr>
                <w:rFonts w:ascii="Arial" w:hAnsi="Arial" w:cs="Arial"/>
                <w:sz w:val="20"/>
                <w:szCs w:val="20"/>
              </w:rPr>
            </w:pPr>
            <w:r w:rsidRPr="00E4471C">
              <w:rPr>
                <w:rFonts w:ascii="Arial" w:hAnsi="Arial" w:cs="Arial"/>
                <w:sz w:val="20"/>
                <w:szCs w:val="20"/>
              </w:rPr>
              <w:t xml:space="preserve">Type of sockets: </w:t>
            </w:r>
            <w:r w:rsidRPr="00E4471C">
              <w:rPr>
                <w:rFonts w:ascii="Arial" w:hAnsi="Arial" w:cs="Arial"/>
                <w:color w:val="365F91" w:themeColor="accent1" w:themeShade="BF"/>
                <w:sz w:val="20"/>
                <w:szCs w:val="20"/>
              </w:rPr>
              <w:t>Number / Model / Picture</w:t>
            </w:r>
          </w:p>
          <w:p w:rsidR="008D7864" w:rsidRPr="00E4471C" w:rsidRDefault="008D7864" w:rsidP="008D7864">
            <w:pPr>
              <w:pStyle w:val="NoSpacing"/>
              <w:jc w:val="both"/>
              <w:rPr>
                <w:rFonts w:ascii="Arial" w:hAnsi="Arial" w:cs="Arial"/>
                <w:sz w:val="20"/>
                <w:szCs w:val="20"/>
              </w:rPr>
            </w:pPr>
          </w:p>
          <w:p w:rsidR="008D7864" w:rsidRPr="00E4471C" w:rsidRDefault="008D7864" w:rsidP="00134E86">
            <w:pPr>
              <w:pStyle w:val="NoSpacing"/>
              <w:jc w:val="both"/>
              <w:rPr>
                <w:rFonts w:ascii="Arial" w:hAnsi="Arial" w:cs="Arial"/>
                <w:b/>
                <w:sz w:val="20"/>
                <w:szCs w:val="20"/>
              </w:rPr>
            </w:pPr>
            <w:r w:rsidRPr="00E4471C">
              <w:rPr>
                <w:rFonts w:ascii="Arial" w:hAnsi="Arial" w:cs="Arial"/>
                <w:b/>
                <w:color w:val="365F91" w:themeColor="accent1" w:themeShade="BF"/>
                <w:sz w:val="20"/>
                <w:szCs w:val="20"/>
                <w:u w:val="single"/>
              </w:rPr>
              <w:t>NOTE</w:t>
            </w:r>
            <w:r w:rsidRPr="00E4471C">
              <w:rPr>
                <w:rFonts w:ascii="Arial" w:hAnsi="Arial" w:cs="Arial"/>
                <w:b/>
                <w:color w:val="365F91" w:themeColor="accent1" w:themeShade="BF"/>
                <w:sz w:val="20"/>
                <w:szCs w:val="20"/>
              </w:rPr>
              <w:t xml:space="preserve">: The number of sockets in every recharging point as well as the energy supplied must be </w:t>
            </w:r>
            <w:r w:rsidR="00134E86">
              <w:rPr>
                <w:rFonts w:ascii="Arial" w:hAnsi="Arial" w:cs="Arial"/>
                <w:b/>
                <w:color w:val="365F91" w:themeColor="accent1" w:themeShade="BF"/>
                <w:sz w:val="20"/>
                <w:szCs w:val="20"/>
              </w:rPr>
              <w:t>sufficient to</w:t>
            </w:r>
            <w:r w:rsidRPr="00E4471C">
              <w:rPr>
                <w:rFonts w:ascii="Arial" w:hAnsi="Arial" w:cs="Arial"/>
                <w:b/>
                <w:color w:val="365F91" w:themeColor="accent1" w:themeShade="BF"/>
                <w:sz w:val="20"/>
                <w:szCs w:val="20"/>
              </w:rPr>
              <w:t xml:space="preserve"> connect all entry vehicles</w:t>
            </w:r>
            <w:r w:rsidR="00134E86">
              <w:rPr>
                <w:rFonts w:ascii="Arial" w:hAnsi="Arial" w:cs="Arial"/>
                <w:b/>
                <w:color w:val="365F91" w:themeColor="accent1" w:themeShade="BF"/>
                <w:sz w:val="20"/>
                <w:szCs w:val="20"/>
              </w:rPr>
              <w:t>,</w:t>
            </w:r>
            <w:r w:rsidRPr="00E4471C">
              <w:rPr>
                <w:rFonts w:ascii="Arial" w:hAnsi="Arial" w:cs="Arial"/>
                <w:b/>
                <w:color w:val="365F91" w:themeColor="accent1" w:themeShade="BF"/>
                <w:sz w:val="20"/>
                <w:szCs w:val="20"/>
              </w:rPr>
              <w:t xml:space="preserve"> plus 10% in case of malfunction of any of the sockets.</w:t>
            </w:r>
          </w:p>
        </w:tc>
      </w:tr>
      <w:tr w:rsidR="00FC62A1" w:rsidRPr="00E4471C" w:rsidTr="007E74DD">
        <w:tc>
          <w:tcPr>
            <w:tcW w:w="675" w:type="dxa"/>
          </w:tcPr>
          <w:p w:rsidR="00FC62A1" w:rsidRPr="00E4471C" w:rsidRDefault="007F0ECF" w:rsidP="007061CC">
            <w:pPr>
              <w:pStyle w:val="NoSpacing"/>
              <w:jc w:val="center"/>
              <w:rPr>
                <w:rFonts w:ascii="Arial" w:hAnsi="Arial" w:cs="Arial"/>
                <w:b/>
                <w:sz w:val="14"/>
                <w:szCs w:val="20"/>
              </w:rPr>
            </w:pPr>
            <w:r w:rsidRPr="00E4471C">
              <w:rPr>
                <w:rFonts w:ascii="Arial" w:hAnsi="Arial" w:cs="Arial"/>
                <w:b/>
                <w:sz w:val="14"/>
                <w:szCs w:val="20"/>
              </w:rPr>
              <w:t>15.1.4.</w:t>
            </w:r>
          </w:p>
        </w:tc>
        <w:tc>
          <w:tcPr>
            <w:tcW w:w="8647" w:type="dxa"/>
            <w:vAlign w:val="center"/>
          </w:tcPr>
          <w:p w:rsidR="00FC62A1" w:rsidRPr="00E4471C" w:rsidRDefault="00D858D9" w:rsidP="007061CC">
            <w:pPr>
              <w:pStyle w:val="NoSpacing"/>
              <w:rPr>
                <w:rFonts w:ascii="Arial" w:hAnsi="Arial" w:cs="Arial"/>
                <w:b/>
                <w:sz w:val="20"/>
                <w:szCs w:val="20"/>
              </w:rPr>
            </w:pPr>
            <w:r w:rsidRPr="00E4471C">
              <w:rPr>
                <w:rFonts w:ascii="Arial" w:hAnsi="Arial" w:cs="Arial"/>
                <w:b/>
                <w:sz w:val="20"/>
                <w:szCs w:val="20"/>
              </w:rPr>
              <w:t>Distance</w:t>
            </w:r>
          </w:p>
        </w:tc>
      </w:tr>
      <w:tr w:rsidR="00FC62A1" w:rsidRPr="00E4471C" w:rsidTr="007E74DD">
        <w:tc>
          <w:tcPr>
            <w:tcW w:w="675" w:type="dxa"/>
            <w:tcBorders>
              <w:bottom w:val="single" w:sz="4" w:space="0" w:color="auto"/>
            </w:tcBorders>
          </w:tcPr>
          <w:p w:rsidR="00FC62A1" w:rsidRPr="00E4471C" w:rsidRDefault="00FC62A1" w:rsidP="007061CC">
            <w:pPr>
              <w:pStyle w:val="NoSpacing"/>
              <w:jc w:val="center"/>
              <w:rPr>
                <w:rFonts w:ascii="Arial" w:hAnsi="Arial" w:cs="Arial"/>
                <w:b/>
                <w:sz w:val="20"/>
                <w:szCs w:val="20"/>
              </w:rPr>
            </w:pPr>
          </w:p>
        </w:tc>
        <w:tc>
          <w:tcPr>
            <w:tcW w:w="8647" w:type="dxa"/>
            <w:tcBorders>
              <w:bottom w:val="single" w:sz="4" w:space="0" w:color="auto"/>
            </w:tcBorders>
          </w:tcPr>
          <w:p w:rsidR="00FC62A1" w:rsidRPr="00E4471C" w:rsidRDefault="00D858D9" w:rsidP="00D858D9">
            <w:pPr>
              <w:pStyle w:val="NoSpacing"/>
              <w:jc w:val="both"/>
              <w:rPr>
                <w:rFonts w:ascii="Arial" w:hAnsi="Arial" w:cs="Arial"/>
                <w:sz w:val="20"/>
                <w:szCs w:val="20"/>
                <w:lang w:bidi="en-US"/>
              </w:rPr>
            </w:pPr>
            <w:r w:rsidRPr="00E4471C">
              <w:rPr>
                <w:rFonts w:ascii="Arial" w:hAnsi="Arial" w:cs="Arial"/>
                <w:sz w:val="20"/>
                <w:szCs w:val="20"/>
              </w:rPr>
              <w:t>At the start and the finish of the event, the indications of the total-kilometre counters will be recorded and the number of kilometres run will be calculated and confirmed. Should there be a difference between this distance and the distance obtained from the Road Book, the latter shall be the one taken into account for the calculation of the Energy Consumption classifications</w:t>
            </w:r>
            <w:r w:rsidRPr="00E4471C">
              <w:rPr>
                <w:rFonts w:ascii="Arial" w:hAnsi="Arial" w:cs="Arial"/>
                <w:sz w:val="20"/>
                <w:szCs w:val="20"/>
                <w:lang w:bidi="en-US"/>
              </w:rPr>
              <w:t>.</w:t>
            </w:r>
          </w:p>
        </w:tc>
      </w:tr>
      <w:tr w:rsidR="00FC62A1" w:rsidRPr="00E4471C" w:rsidTr="007E74DD">
        <w:tc>
          <w:tcPr>
            <w:tcW w:w="675" w:type="dxa"/>
            <w:tcBorders>
              <w:top w:val="single" w:sz="4" w:space="0" w:color="auto"/>
              <w:left w:val="nil"/>
              <w:bottom w:val="single" w:sz="4" w:space="0" w:color="auto"/>
              <w:right w:val="nil"/>
            </w:tcBorders>
          </w:tcPr>
          <w:p w:rsidR="00FC62A1" w:rsidRPr="00E4471C" w:rsidRDefault="00FC62A1" w:rsidP="007061CC">
            <w:pPr>
              <w:pStyle w:val="NoSpacing"/>
              <w:jc w:val="center"/>
              <w:rPr>
                <w:rFonts w:ascii="Arial" w:hAnsi="Arial" w:cs="Arial"/>
                <w:b/>
                <w:sz w:val="20"/>
                <w:szCs w:val="20"/>
              </w:rPr>
            </w:pPr>
          </w:p>
        </w:tc>
        <w:tc>
          <w:tcPr>
            <w:tcW w:w="8647" w:type="dxa"/>
            <w:tcBorders>
              <w:top w:val="single" w:sz="4" w:space="0" w:color="auto"/>
              <w:left w:val="nil"/>
              <w:bottom w:val="single" w:sz="4" w:space="0" w:color="auto"/>
              <w:right w:val="nil"/>
            </w:tcBorders>
          </w:tcPr>
          <w:p w:rsidR="00FC62A1" w:rsidRPr="00E4471C" w:rsidRDefault="00FC62A1" w:rsidP="007061CC">
            <w:pPr>
              <w:pStyle w:val="NoSpacing"/>
              <w:rPr>
                <w:rFonts w:ascii="Arial" w:hAnsi="Arial" w:cs="Arial"/>
                <w:sz w:val="20"/>
                <w:szCs w:val="20"/>
              </w:rPr>
            </w:pPr>
          </w:p>
        </w:tc>
      </w:tr>
      <w:tr w:rsidR="00FC62A1" w:rsidRPr="00E4471C" w:rsidTr="007E74DD">
        <w:tc>
          <w:tcPr>
            <w:tcW w:w="675" w:type="dxa"/>
            <w:tcBorders>
              <w:top w:val="single" w:sz="4" w:space="0" w:color="auto"/>
            </w:tcBorders>
            <w:shd w:val="clear" w:color="auto" w:fill="DDD9C3" w:themeFill="background2" w:themeFillShade="E6"/>
          </w:tcPr>
          <w:p w:rsidR="00FC62A1" w:rsidRPr="00E4471C" w:rsidRDefault="002E34A5" w:rsidP="007061CC">
            <w:pPr>
              <w:pStyle w:val="NoSpacing"/>
              <w:jc w:val="center"/>
              <w:rPr>
                <w:rFonts w:ascii="Arial" w:hAnsi="Arial" w:cs="Arial"/>
                <w:b/>
                <w:sz w:val="20"/>
                <w:szCs w:val="20"/>
              </w:rPr>
            </w:pPr>
            <w:r w:rsidRPr="00E4471C">
              <w:rPr>
                <w:rFonts w:ascii="Arial" w:hAnsi="Arial" w:cs="Arial"/>
                <w:b/>
                <w:sz w:val="20"/>
                <w:szCs w:val="20"/>
              </w:rPr>
              <w:t>16.</w:t>
            </w:r>
          </w:p>
        </w:tc>
        <w:tc>
          <w:tcPr>
            <w:tcW w:w="8647" w:type="dxa"/>
            <w:tcBorders>
              <w:top w:val="single" w:sz="4" w:space="0" w:color="auto"/>
            </w:tcBorders>
            <w:shd w:val="clear" w:color="auto" w:fill="DDD9C3" w:themeFill="background2" w:themeFillShade="E6"/>
            <w:vAlign w:val="center"/>
          </w:tcPr>
          <w:p w:rsidR="00FC62A1" w:rsidRPr="00E4471C" w:rsidRDefault="002E34A5" w:rsidP="007061CC">
            <w:pPr>
              <w:pStyle w:val="NoSpacing"/>
              <w:rPr>
                <w:rFonts w:ascii="Arial" w:hAnsi="Arial" w:cs="Arial"/>
                <w:sz w:val="20"/>
                <w:szCs w:val="20"/>
              </w:rPr>
            </w:pPr>
            <w:r w:rsidRPr="00E4471C">
              <w:rPr>
                <w:rFonts w:ascii="Arial" w:hAnsi="Arial" w:cs="Arial"/>
                <w:b/>
                <w:sz w:val="20"/>
                <w:szCs w:val="20"/>
              </w:rPr>
              <w:t>ENTRY PROCEDURE AND FEES</w:t>
            </w:r>
          </w:p>
        </w:tc>
      </w:tr>
      <w:tr w:rsidR="00FC62A1" w:rsidRPr="00E4471C" w:rsidTr="007E74DD">
        <w:tc>
          <w:tcPr>
            <w:tcW w:w="675" w:type="dxa"/>
          </w:tcPr>
          <w:p w:rsidR="00FC62A1" w:rsidRPr="00E4471C" w:rsidRDefault="00FC62A1" w:rsidP="007061CC">
            <w:pPr>
              <w:pStyle w:val="NoSpacing"/>
              <w:jc w:val="center"/>
              <w:rPr>
                <w:rFonts w:ascii="Arial" w:hAnsi="Arial" w:cs="Arial"/>
                <w:b/>
                <w:sz w:val="20"/>
                <w:szCs w:val="20"/>
              </w:rPr>
            </w:pPr>
          </w:p>
        </w:tc>
        <w:tc>
          <w:tcPr>
            <w:tcW w:w="8647" w:type="dxa"/>
          </w:tcPr>
          <w:p w:rsidR="00FC62A1" w:rsidRPr="00E4471C" w:rsidRDefault="00244690" w:rsidP="00244690">
            <w:pPr>
              <w:pStyle w:val="NoSpacing"/>
              <w:jc w:val="both"/>
              <w:rPr>
                <w:rFonts w:ascii="Arial" w:hAnsi="Arial" w:cs="Arial"/>
                <w:sz w:val="20"/>
                <w:szCs w:val="20"/>
              </w:rPr>
            </w:pPr>
            <w:r w:rsidRPr="00E4471C">
              <w:rPr>
                <w:rFonts w:ascii="Arial" w:hAnsi="Arial" w:cs="Arial"/>
                <w:sz w:val="20"/>
                <w:szCs w:val="20"/>
              </w:rPr>
              <w:t>The amount of the entry fee is fixed for each crew comprising two people (driver and co-driver, or driver and navigator):</w:t>
            </w:r>
          </w:p>
          <w:p w:rsidR="00244690" w:rsidRPr="00E4471C" w:rsidRDefault="00244690" w:rsidP="00244690">
            <w:pPr>
              <w:pStyle w:val="NoSpacing"/>
              <w:jc w:val="both"/>
              <w:rPr>
                <w:rFonts w:ascii="Arial" w:hAnsi="Arial" w:cs="Arial"/>
                <w:sz w:val="20"/>
                <w:szCs w:val="20"/>
              </w:rPr>
            </w:pPr>
          </w:p>
          <w:p w:rsidR="00244690" w:rsidRPr="00E4471C" w:rsidRDefault="00244690" w:rsidP="00244690">
            <w:pPr>
              <w:pStyle w:val="NoSpacing"/>
              <w:numPr>
                <w:ilvl w:val="0"/>
                <w:numId w:val="16"/>
              </w:numPr>
              <w:ind w:left="318" w:hanging="284"/>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With the optional advertising proposed by the Organiser: XXX EUR</w:t>
            </w:r>
          </w:p>
          <w:p w:rsidR="00244690" w:rsidRPr="00E4471C" w:rsidRDefault="00244690" w:rsidP="00244690">
            <w:pPr>
              <w:pStyle w:val="NoSpacing"/>
              <w:ind w:left="318" w:hanging="284"/>
              <w:rPr>
                <w:rFonts w:ascii="Arial" w:hAnsi="Arial" w:cs="Arial"/>
                <w:color w:val="365F91" w:themeColor="accent1" w:themeShade="BF"/>
                <w:sz w:val="20"/>
                <w:szCs w:val="20"/>
              </w:rPr>
            </w:pPr>
          </w:p>
          <w:p w:rsidR="00244690" w:rsidRPr="00E4471C" w:rsidRDefault="00244690" w:rsidP="00244690">
            <w:pPr>
              <w:pStyle w:val="NoSpacing"/>
              <w:numPr>
                <w:ilvl w:val="0"/>
                <w:numId w:val="16"/>
              </w:numPr>
              <w:ind w:left="318" w:hanging="284"/>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Without the optional advertising proposed by the Organiser: .XXX EUR</w:t>
            </w:r>
          </w:p>
          <w:p w:rsidR="00244690" w:rsidRPr="00E4471C" w:rsidRDefault="00244690" w:rsidP="00244690">
            <w:pPr>
              <w:pStyle w:val="NoSpacing"/>
              <w:jc w:val="both"/>
              <w:rPr>
                <w:rFonts w:ascii="Arial" w:hAnsi="Arial" w:cs="Arial"/>
                <w:color w:val="365F91" w:themeColor="accent1" w:themeShade="BF"/>
                <w:sz w:val="20"/>
                <w:szCs w:val="20"/>
              </w:rPr>
            </w:pPr>
          </w:p>
          <w:p w:rsidR="00244690" w:rsidRPr="00E4471C" w:rsidRDefault="00244690" w:rsidP="00244690">
            <w:pPr>
              <w:pStyle w:val="NoSpacing"/>
              <w:jc w:val="both"/>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Add any other condition affecting the amount of entry fees</w:t>
            </w:r>
          </w:p>
          <w:p w:rsidR="00244690" w:rsidRPr="00E4471C" w:rsidRDefault="00244690" w:rsidP="00244690">
            <w:pPr>
              <w:pStyle w:val="NoSpacing"/>
              <w:jc w:val="both"/>
              <w:rPr>
                <w:rFonts w:ascii="Arial" w:hAnsi="Arial" w:cs="Arial"/>
                <w:sz w:val="20"/>
                <w:szCs w:val="20"/>
              </w:rPr>
            </w:pPr>
          </w:p>
          <w:p w:rsidR="00244690" w:rsidRPr="00E4471C" w:rsidRDefault="00C651E4" w:rsidP="00244690">
            <w:pPr>
              <w:pStyle w:val="NoSpacing"/>
              <w:jc w:val="both"/>
              <w:rPr>
                <w:rFonts w:ascii="Arial" w:hAnsi="Arial" w:cs="Arial"/>
                <w:sz w:val="20"/>
                <w:szCs w:val="20"/>
              </w:rPr>
            </w:pPr>
            <w:r w:rsidRPr="00E4471C">
              <w:rPr>
                <w:rFonts w:ascii="Arial" w:hAnsi="Arial" w:cs="Arial"/>
                <w:sz w:val="20"/>
                <w:szCs w:val="20"/>
                <w:lang w:bidi="en-US"/>
              </w:rPr>
              <w:t xml:space="preserve">The Organizer will provide the participants with material and services as referred to in Art. 16.9.4 </w:t>
            </w:r>
            <w:proofErr w:type="gramStart"/>
            <w:r w:rsidRPr="00E4471C">
              <w:rPr>
                <w:rFonts w:ascii="Arial" w:hAnsi="Arial" w:cs="Arial"/>
                <w:sz w:val="20"/>
                <w:szCs w:val="20"/>
                <w:lang w:bidi="en-US"/>
              </w:rPr>
              <w:t>below</w:t>
            </w:r>
            <w:proofErr w:type="gramEnd"/>
            <w:r w:rsidRPr="00E4471C">
              <w:rPr>
                <w:rFonts w:ascii="Arial" w:hAnsi="Arial" w:cs="Arial"/>
                <w:sz w:val="20"/>
                <w:szCs w:val="20"/>
                <w:lang w:bidi="en-US"/>
              </w:rPr>
              <w:t>.</w:t>
            </w:r>
          </w:p>
        </w:tc>
      </w:tr>
      <w:tr w:rsidR="00C651E4" w:rsidRPr="00E4471C" w:rsidTr="007E74DD">
        <w:tc>
          <w:tcPr>
            <w:tcW w:w="675" w:type="dxa"/>
          </w:tcPr>
          <w:p w:rsidR="00C651E4" w:rsidRPr="00E4471C" w:rsidRDefault="00C651E4" w:rsidP="007061CC">
            <w:pPr>
              <w:pStyle w:val="NoSpacing"/>
              <w:jc w:val="center"/>
              <w:rPr>
                <w:rFonts w:ascii="Arial" w:hAnsi="Arial" w:cs="Arial"/>
                <w:b/>
                <w:sz w:val="16"/>
                <w:szCs w:val="20"/>
              </w:rPr>
            </w:pPr>
            <w:r w:rsidRPr="00E4471C">
              <w:rPr>
                <w:rFonts w:ascii="Arial" w:hAnsi="Arial" w:cs="Arial"/>
                <w:b/>
                <w:sz w:val="16"/>
                <w:szCs w:val="20"/>
              </w:rPr>
              <w:t>16.1.</w:t>
            </w:r>
          </w:p>
        </w:tc>
        <w:tc>
          <w:tcPr>
            <w:tcW w:w="8647" w:type="dxa"/>
            <w:vAlign w:val="center"/>
          </w:tcPr>
          <w:p w:rsidR="00C651E4" w:rsidRPr="00E4471C" w:rsidRDefault="00C651E4" w:rsidP="00C651E4">
            <w:pPr>
              <w:pStyle w:val="NoSpacing"/>
              <w:jc w:val="both"/>
              <w:rPr>
                <w:rFonts w:ascii="Arial" w:hAnsi="Arial" w:cs="Arial"/>
                <w:b/>
                <w:bCs/>
                <w:sz w:val="20"/>
                <w:szCs w:val="20"/>
              </w:rPr>
            </w:pPr>
            <w:r w:rsidRPr="00E4471C">
              <w:rPr>
                <w:rFonts w:ascii="Arial" w:hAnsi="Arial" w:cs="Arial"/>
                <w:b/>
                <w:bCs/>
                <w:sz w:val="20"/>
                <w:szCs w:val="20"/>
              </w:rPr>
              <w:t>Refund Entry Fee</w:t>
            </w:r>
          </w:p>
        </w:tc>
      </w:tr>
      <w:tr w:rsidR="00FC62A1" w:rsidRPr="00E4471C" w:rsidTr="007E74DD">
        <w:tc>
          <w:tcPr>
            <w:tcW w:w="675" w:type="dxa"/>
          </w:tcPr>
          <w:p w:rsidR="00FC62A1" w:rsidRPr="00E4471C" w:rsidRDefault="00FC62A1" w:rsidP="007061CC">
            <w:pPr>
              <w:pStyle w:val="NoSpacing"/>
              <w:jc w:val="center"/>
              <w:rPr>
                <w:rFonts w:ascii="Arial" w:hAnsi="Arial" w:cs="Arial"/>
                <w:b/>
                <w:sz w:val="20"/>
                <w:szCs w:val="20"/>
              </w:rPr>
            </w:pPr>
          </w:p>
        </w:tc>
        <w:tc>
          <w:tcPr>
            <w:tcW w:w="8647" w:type="dxa"/>
          </w:tcPr>
          <w:p w:rsidR="00C651E4" w:rsidRPr="00E4471C" w:rsidRDefault="00C651E4" w:rsidP="00C651E4">
            <w:pPr>
              <w:pStyle w:val="NoSpacing"/>
              <w:jc w:val="both"/>
              <w:rPr>
                <w:rFonts w:ascii="Arial" w:hAnsi="Arial" w:cs="Arial"/>
                <w:sz w:val="20"/>
                <w:szCs w:val="20"/>
              </w:rPr>
            </w:pPr>
            <w:r w:rsidRPr="00E4471C">
              <w:rPr>
                <w:rFonts w:ascii="Arial" w:hAnsi="Arial" w:cs="Arial"/>
                <w:bCs/>
                <w:sz w:val="20"/>
                <w:szCs w:val="20"/>
              </w:rPr>
              <w:t xml:space="preserve">Entry fees will be </w:t>
            </w:r>
            <w:r w:rsidR="0061432D" w:rsidRPr="00E4471C">
              <w:rPr>
                <w:rFonts w:ascii="Arial" w:hAnsi="Arial" w:cs="Arial"/>
                <w:bCs/>
                <w:sz w:val="20"/>
                <w:szCs w:val="20"/>
              </w:rPr>
              <w:t>refunded</w:t>
            </w:r>
            <w:r w:rsidRPr="00E4471C">
              <w:rPr>
                <w:rFonts w:ascii="Arial" w:hAnsi="Arial" w:cs="Arial"/>
                <w:bCs/>
                <w:sz w:val="20"/>
                <w:szCs w:val="20"/>
              </w:rPr>
              <w:t xml:space="preserve"> in full:</w:t>
            </w:r>
          </w:p>
          <w:p w:rsidR="00C651E4" w:rsidRPr="00E4471C" w:rsidRDefault="00C651E4" w:rsidP="00C651E4">
            <w:pPr>
              <w:pStyle w:val="NoSpacing"/>
              <w:jc w:val="both"/>
              <w:rPr>
                <w:rFonts w:ascii="Arial" w:hAnsi="Arial" w:cs="Arial"/>
                <w:bCs/>
                <w:sz w:val="20"/>
                <w:szCs w:val="20"/>
              </w:rPr>
            </w:pPr>
          </w:p>
          <w:p w:rsidR="00C651E4" w:rsidRPr="00E4471C" w:rsidRDefault="00C651E4" w:rsidP="00C651E4">
            <w:pPr>
              <w:pStyle w:val="NoSpacing"/>
              <w:numPr>
                <w:ilvl w:val="0"/>
                <w:numId w:val="7"/>
              </w:numPr>
              <w:ind w:left="318" w:hanging="284"/>
              <w:jc w:val="both"/>
              <w:rPr>
                <w:rFonts w:ascii="Arial" w:hAnsi="Arial" w:cs="Arial"/>
                <w:sz w:val="20"/>
                <w:szCs w:val="20"/>
              </w:rPr>
            </w:pPr>
            <w:r w:rsidRPr="00E4471C">
              <w:rPr>
                <w:rFonts w:ascii="Arial" w:hAnsi="Arial" w:cs="Arial"/>
                <w:bCs/>
                <w:sz w:val="20"/>
                <w:szCs w:val="20"/>
              </w:rPr>
              <w:t>If the entry is not accepted.</w:t>
            </w:r>
          </w:p>
          <w:p w:rsidR="00C651E4" w:rsidRPr="00E4471C" w:rsidRDefault="00C651E4" w:rsidP="00C651E4">
            <w:pPr>
              <w:pStyle w:val="NoSpacing"/>
              <w:ind w:left="318" w:hanging="284"/>
              <w:jc w:val="both"/>
              <w:rPr>
                <w:rFonts w:ascii="Arial" w:hAnsi="Arial" w:cs="Arial"/>
                <w:sz w:val="20"/>
                <w:szCs w:val="20"/>
              </w:rPr>
            </w:pPr>
          </w:p>
          <w:p w:rsidR="00C651E4" w:rsidRPr="00E4471C" w:rsidRDefault="00C651E4" w:rsidP="00C651E4">
            <w:pPr>
              <w:pStyle w:val="NoSpacing"/>
              <w:numPr>
                <w:ilvl w:val="0"/>
                <w:numId w:val="7"/>
              </w:numPr>
              <w:ind w:left="318" w:hanging="284"/>
              <w:jc w:val="both"/>
              <w:rPr>
                <w:rFonts w:ascii="Arial" w:hAnsi="Arial" w:cs="Arial"/>
                <w:sz w:val="20"/>
                <w:szCs w:val="20"/>
              </w:rPr>
            </w:pPr>
            <w:r w:rsidRPr="00E4471C">
              <w:rPr>
                <w:rFonts w:ascii="Arial" w:hAnsi="Arial" w:cs="Arial"/>
                <w:sz w:val="20"/>
                <w:szCs w:val="20"/>
              </w:rPr>
              <w:t>If the event is cancelled.</w:t>
            </w:r>
          </w:p>
          <w:p w:rsidR="00FC62A1" w:rsidRPr="00E4471C" w:rsidRDefault="00C651E4" w:rsidP="00C651E4">
            <w:pPr>
              <w:pStyle w:val="NoSpacing"/>
              <w:jc w:val="both"/>
              <w:rPr>
                <w:rFonts w:ascii="Arial" w:hAnsi="Arial" w:cs="Arial"/>
                <w:sz w:val="20"/>
                <w:szCs w:val="20"/>
              </w:rPr>
            </w:pPr>
            <w:r w:rsidRPr="00E4471C">
              <w:rPr>
                <w:rFonts w:ascii="Arial" w:hAnsi="Arial" w:cs="Arial"/>
                <w:color w:val="365F91" w:themeColor="accent1" w:themeShade="BF"/>
                <w:sz w:val="20"/>
                <w:szCs w:val="20"/>
              </w:rPr>
              <w:t>Add any other term related to the fees refund.</w:t>
            </w:r>
          </w:p>
        </w:tc>
      </w:tr>
      <w:tr w:rsidR="00FC62A1" w:rsidRPr="00E4471C" w:rsidTr="007E74DD">
        <w:tc>
          <w:tcPr>
            <w:tcW w:w="675" w:type="dxa"/>
          </w:tcPr>
          <w:p w:rsidR="00FC62A1" w:rsidRPr="00E4471C" w:rsidRDefault="0061432D" w:rsidP="007061CC">
            <w:pPr>
              <w:pStyle w:val="NoSpacing"/>
              <w:jc w:val="center"/>
              <w:rPr>
                <w:rFonts w:ascii="Arial" w:hAnsi="Arial" w:cs="Arial"/>
                <w:b/>
                <w:sz w:val="16"/>
                <w:szCs w:val="20"/>
              </w:rPr>
            </w:pPr>
            <w:r w:rsidRPr="00E4471C">
              <w:rPr>
                <w:rFonts w:ascii="Arial" w:hAnsi="Arial" w:cs="Arial"/>
                <w:b/>
                <w:sz w:val="16"/>
                <w:szCs w:val="20"/>
              </w:rPr>
              <w:t>16.2.</w:t>
            </w:r>
          </w:p>
        </w:tc>
        <w:tc>
          <w:tcPr>
            <w:tcW w:w="8647" w:type="dxa"/>
            <w:vAlign w:val="center"/>
          </w:tcPr>
          <w:p w:rsidR="00FC62A1" w:rsidRPr="00E4471C" w:rsidRDefault="00C651E4" w:rsidP="00C651E4">
            <w:pPr>
              <w:pStyle w:val="NoSpacing"/>
              <w:jc w:val="both"/>
              <w:rPr>
                <w:rFonts w:ascii="Arial" w:hAnsi="Arial" w:cs="Arial"/>
                <w:sz w:val="20"/>
                <w:szCs w:val="20"/>
              </w:rPr>
            </w:pPr>
            <w:r w:rsidRPr="00E4471C">
              <w:rPr>
                <w:rFonts w:ascii="Arial" w:hAnsi="Arial" w:cs="Arial"/>
                <w:b/>
                <w:sz w:val="20"/>
                <w:szCs w:val="20"/>
                <w:lang w:bidi="en-US"/>
              </w:rPr>
              <w:t>Crew documents</w:t>
            </w:r>
          </w:p>
        </w:tc>
      </w:tr>
      <w:tr w:rsidR="00FC62A1" w:rsidRPr="00E4471C" w:rsidTr="007E74DD">
        <w:tc>
          <w:tcPr>
            <w:tcW w:w="675" w:type="dxa"/>
          </w:tcPr>
          <w:p w:rsidR="00FC62A1" w:rsidRPr="00E4471C" w:rsidRDefault="00FC62A1" w:rsidP="007061CC">
            <w:pPr>
              <w:pStyle w:val="NoSpacing"/>
              <w:jc w:val="center"/>
              <w:rPr>
                <w:rFonts w:ascii="Arial" w:hAnsi="Arial" w:cs="Arial"/>
                <w:b/>
                <w:sz w:val="20"/>
                <w:szCs w:val="20"/>
              </w:rPr>
            </w:pPr>
          </w:p>
        </w:tc>
        <w:tc>
          <w:tcPr>
            <w:tcW w:w="8647" w:type="dxa"/>
          </w:tcPr>
          <w:p w:rsidR="0061432D" w:rsidRPr="00E4471C" w:rsidRDefault="0061432D" w:rsidP="0061432D">
            <w:pPr>
              <w:pStyle w:val="NoSpacing"/>
              <w:jc w:val="both"/>
              <w:rPr>
                <w:rFonts w:ascii="Arial" w:hAnsi="Arial" w:cs="Arial"/>
                <w:sz w:val="20"/>
                <w:szCs w:val="20"/>
                <w:lang w:bidi="en-US"/>
              </w:rPr>
            </w:pPr>
            <w:r w:rsidRPr="00E4471C">
              <w:rPr>
                <w:rFonts w:ascii="Arial" w:hAnsi="Arial" w:cs="Arial"/>
                <w:sz w:val="20"/>
                <w:szCs w:val="20"/>
                <w:lang w:bidi="en-US"/>
              </w:rPr>
              <w:t xml:space="preserve">A crew comprises one driver and one co-driver, or one driver and one navigator. </w:t>
            </w:r>
          </w:p>
          <w:p w:rsidR="0061432D" w:rsidRPr="00E4471C" w:rsidRDefault="0061432D" w:rsidP="0061432D">
            <w:pPr>
              <w:pStyle w:val="NoSpacing"/>
              <w:jc w:val="both"/>
              <w:rPr>
                <w:rFonts w:ascii="Arial" w:hAnsi="Arial" w:cs="Arial"/>
                <w:sz w:val="20"/>
                <w:szCs w:val="20"/>
                <w:lang w:bidi="en-US"/>
              </w:rPr>
            </w:pPr>
          </w:p>
          <w:p w:rsidR="0061432D" w:rsidRPr="00E4471C" w:rsidRDefault="0061432D" w:rsidP="0061432D">
            <w:pPr>
              <w:pStyle w:val="NoSpacing"/>
              <w:jc w:val="both"/>
              <w:rPr>
                <w:rFonts w:ascii="Arial" w:hAnsi="Arial" w:cs="Arial"/>
                <w:sz w:val="20"/>
                <w:szCs w:val="20"/>
              </w:rPr>
            </w:pPr>
            <w:r w:rsidRPr="00E4471C">
              <w:rPr>
                <w:rFonts w:ascii="Arial" w:hAnsi="Arial" w:cs="Arial"/>
                <w:sz w:val="20"/>
                <w:szCs w:val="20"/>
              </w:rPr>
              <w:t>Both must be a holder of the following documents:</w:t>
            </w:r>
          </w:p>
          <w:p w:rsidR="0061432D" w:rsidRPr="00E4471C" w:rsidRDefault="0061432D" w:rsidP="0061432D">
            <w:pPr>
              <w:pStyle w:val="NoSpacing"/>
              <w:jc w:val="both"/>
              <w:rPr>
                <w:rFonts w:ascii="Arial" w:hAnsi="Arial" w:cs="Arial"/>
                <w:b/>
                <w:sz w:val="20"/>
                <w:szCs w:val="20"/>
              </w:rPr>
            </w:pPr>
          </w:p>
          <w:p w:rsidR="0061432D" w:rsidRPr="00E4471C" w:rsidRDefault="0061432D" w:rsidP="0061432D">
            <w:pPr>
              <w:pStyle w:val="NoSpacing"/>
              <w:numPr>
                <w:ilvl w:val="0"/>
                <w:numId w:val="19"/>
              </w:numPr>
              <w:ind w:left="318" w:hanging="284"/>
              <w:jc w:val="both"/>
              <w:rPr>
                <w:rFonts w:ascii="Arial" w:hAnsi="Arial" w:cs="Arial"/>
                <w:sz w:val="20"/>
                <w:szCs w:val="20"/>
                <w:lang w:bidi="en-US"/>
              </w:rPr>
            </w:pPr>
            <w:r w:rsidRPr="00E4471C">
              <w:rPr>
                <w:rFonts w:ascii="Arial" w:hAnsi="Arial" w:cs="Arial"/>
                <w:sz w:val="20"/>
                <w:szCs w:val="20"/>
                <w:lang w:bidi="en-US"/>
              </w:rPr>
              <w:t>Driving</w:t>
            </w:r>
            <w:r w:rsidRPr="00E4471C">
              <w:rPr>
                <w:rFonts w:ascii="Arial" w:hAnsi="Arial" w:cs="Arial"/>
                <w:sz w:val="20"/>
                <w:szCs w:val="20"/>
              </w:rPr>
              <w:t xml:space="preserve"> licence</w:t>
            </w:r>
            <w:r w:rsidRPr="00E4471C">
              <w:rPr>
                <w:rFonts w:ascii="Arial" w:hAnsi="Arial" w:cs="Arial"/>
                <w:sz w:val="20"/>
                <w:szCs w:val="20"/>
                <w:lang w:bidi="en-US"/>
              </w:rPr>
              <w:t xml:space="preserve"> according to the entered vehicles (not applicable for the navigators only)</w:t>
            </w:r>
          </w:p>
          <w:p w:rsidR="0061432D" w:rsidRPr="00E4471C" w:rsidRDefault="0061432D" w:rsidP="0061432D">
            <w:pPr>
              <w:pStyle w:val="NoSpacing"/>
              <w:ind w:left="318" w:hanging="284"/>
              <w:jc w:val="both"/>
              <w:rPr>
                <w:rFonts w:ascii="Arial" w:hAnsi="Arial" w:cs="Arial"/>
                <w:sz w:val="20"/>
                <w:szCs w:val="20"/>
                <w:lang w:bidi="en-US"/>
              </w:rPr>
            </w:pPr>
          </w:p>
          <w:p w:rsidR="0061432D" w:rsidRPr="00E4471C" w:rsidRDefault="0061432D" w:rsidP="0061432D">
            <w:pPr>
              <w:pStyle w:val="NoSpacing"/>
              <w:numPr>
                <w:ilvl w:val="0"/>
                <w:numId w:val="19"/>
              </w:numPr>
              <w:ind w:left="318" w:hanging="284"/>
              <w:jc w:val="both"/>
              <w:rPr>
                <w:rFonts w:ascii="Arial" w:hAnsi="Arial" w:cs="Arial"/>
                <w:sz w:val="20"/>
                <w:szCs w:val="20"/>
                <w:lang w:bidi="en-US"/>
              </w:rPr>
            </w:pPr>
            <w:r w:rsidRPr="00E4471C">
              <w:rPr>
                <w:rFonts w:ascii="Arial" w:hAnsi="Arial" w:cs="Arial"/>
                <w:sz w:val="20"/>
                <w:szCs w:val="20"/>
                <w:lang w:bidi="en-US"/>
              </w:rPr>
              <w:t>Any grade of FIA</w:t>
            </w:r>
            <w:r w:rsidRPr="00E4471C">
              <w:rPr>
                <w:rFonts w:ascii="Arial" w:hAnsi="Arial" w:cs="Arial"/>
                <w:sz w:val="20"/>
                <w:szCs w:val="20"/>
              </w:rPr>
              <w:t xml:space="preserve"> licence</w:t>
            </w:r>
            <w:r w:rsidRPr="00E4471C">
              <w:rPr>
                <w:rFonts w:ascii="Arial" w:hAnsi="Arial" w:cs="Arial"/>
                <w:sz w:val="20"/>
                <w:szCs w:val="20"/>
                <w:lang w:bidi="en-US"/>
              </w:rPr>
              <w:t>, issued by their ASN, or</w:t>
            </w:r>
          </w:p>
          <w:p w:rsidR="0061432D" w:rsidRPr="00E4471C" w:rsidRDefault="0061432D" w:rsidP="0061432D">
            <w:pPr>
              <w:pStyle w:val="NoSpacing"/>
              <w:ind w:left="318" w:hanging="284"/>
              <w:jc w:val="both"/>
              <w:rPr>
                <w:rFonts w:ascii="Arial" w:hAnsi="Arial" w:cs="Arial"/>
                <w:bCs/>
                <w:sz w:val="20"/>
                <w:szCs w:val="20"/>
                <w:lang w:bidi="en-US"/>
              </w:rPr>
            </w:pPr>
          </w:p>
          <w:p w:rsidR="0061432D" w:rsidRPr="00E4471C" w:rsidRDefault="0061432D" w:rsidP="0061432D">
            <w:pPr>
              <w:pStyle w:val="NoSpacing"/>
              <w:numPr>
                <w:ilvl w:val="0"/>
                <w:numId w:val="19"/>
              </w:numPr>
              <w:ind w:left="318" w:hanging="284"/>
              <w:jc w:val="both"/>
              <w:rPr>
                <w:rFonts w:ascii="Arial" w:hAnsi="Arial" w:cs="Arial"/>
                <w:sz w:val="20"/>
                <w:szCs w:val="20"/>
              </w:rPr>
            </w:pPr>
            <w:r w:rsidRPr="00E4471C">
              <w:rPr>
                <w:rFonts w:ascii="Arial" w:hAnsi="Arial" w:cs="Arial"/>
                <w:bCs/>
                <w:sz w:val="20"/>
                <w:szCs w:val="20"/>
                <w:lang w:bidi="en-US"/>
              </w:rPr>
              <w:t>An</w:t>
            </w:r>
            <w:r w:rsidRPr="00E4471C">
              <w:rPr>
                <w:rFonts w:ascii="Arial" w:hAnsi="Arial" w:cs="Arial"/>
                <w:bCs/>
                <w:sz w:val="20"/>
                <w:szCs w:val="20"/>
              </w:rPr>
              <w:t xml:space="preserve"> FIA licence, grade D (or equivalent), obtained for the event, and valid for its duration, which has been issued by their ASN </w:t>
            </w:r>
            <w:r w:rsidRPr="00E4471C">
              <w:rPr>
                <w:rFonts w:ascii="Arial" w:hAnsi="Arial" w:cs="Arial"/>
                <w:bCs/>
                <w:sz w:val="20"/>
                <w:szCs w:val="20"/>
                <w:lang w:bidi="en-US"/>
              </w:rPr>
              <w:t>or by the organizer’s ASN (</w:t>
            </w:r>
            <w:r w:rsidR="00134E86">
              <w:rPr>
                <w:rFonts w:ascii="Arial" w:hAnsi="Arial" w:cs="Arial"/>
                <w:bCs/>
                <w:sz w:val="20"/>
                <w:szCs w:val="20"/>
                <w:lang w:bidi="en-US"/>
              </w:rPr>
              <w:t>with the</w:t>
            </w:r>
            <w:r w:rsidR="00134E86" w:rsidRPr="00E4471C">
              <w:rPr>
                <w:rFonts w:ascii="Arial" w:hAnsi="Arial" w:cs="Arial"/>
                <w:bCs/>
                <w:sz w:val="20"/>
                <w:szCs w:val="20"/>
                <w:lang w:bidi="en-US"/>
              </w:rPr>
              <w:t xml:space="preserve"> </w:t>
            </w:r>
            <w:r w:rsidRPr="00E4471C">
              <w:rPr>
                <w:rFonts w:ascii="Arial" w:hAnsi="Arial" w:cs="Arial"/>
                <w:bCs/>
                <w:sz w:val="20"/>
                <w:szCs w:val="20"/>
                <w:lang w:bidi="en-US"/>
              </w:rPr>
              <w:t xml:space="preserve">written permission </w:t>
            </w:r>
            <w:r w:rsidR="00134E86">
              <w:rPr>
                <w:rFonts w:ascii="Arial" w:hAnsi="Arial" w:cs="Arial"/>
                <w:bCs/>
                <w:sz w:val="20"/>
                <w:szCs w:val="20"/>
                <w:lang w:bidi="en-US"/>
              </w:rPr>
              <w:t>of</w:t>
            </w:r>
            <w:r w:rsidR="00134E86" w:rsidRPr="00E4471C">
              <w:rPr>
                <w:rFonts w:ascii="Arial" w:hAnsi="Arial" w:cs="Arial"/>
                <w:bCs/>
                <w:sz w:val="20"/>
                <w:szCs w:val="20"/>
                <w:lang w:bidi="en-US"/>
              </w:rPr>
              <w:t xml:space="preserve"> </w:t>
            </w:r>
            <w:r w:rsidRPr="00E4471C">
              <w:rPr>
                <w:rFonts w:ascii="Arial" w:hAnsi="Arial" w:cs="Arial"/>
                <w:bCs/>
                <w:sz w:val="20"/>
                <w:szCs w:val="20"/>
                <w:lang w:bidi="en-US"/>
              </w:rPr>
              <w:t>the competitor’s ASN)</w:t>
            </w:r>
            <w:r w:rsidRPr="00E4471C">
              <w:rPr>
                <w:rFonts w:ascii="Arial" w:hAnsi="Arial" w:cs="Arial"/>
                <w:bCs/>
                <w:sz w:val="20"/>
                <w:szCs w:val="20"/>
              </w:rPr>
              <w:t xml:space="preserve"> and handed over to the participants at the latest during the administrative checks. It will be subject to the payment of a fee of </w:t>
            </w:r>
            <w:r w:rsidRPr="00E4471C">
              <w:rPr>
                <w:rFonts w:ascii="Arial" w:hAnsi="Arial" w:cs="Arial"/>
                <w:bCs/>
                <w:color w:val="365F91" w:themeColor="accent1" w:themeShade="BF"/>
                <w:sz w:val="20"/>
                <w:szCs w:val="20"/>
              </w:rPr>
              <w:t>XXX</w:t>
            </w:r>
            <w:r w:rsidRPr="00E4471C">
              <w:rPr>
                <w:rFonts w:ascii="Arial" w:hAnsi="Arial" w:cs="Arial"/>
                <w:bCs/>
                <w:sz w:val="20"/>
                <w:szCs w:val="20"/>
              </w:rPr>
              <w:t xml:space="preserve"> EUR.</w:t>
            </w:r>
          </w:p>
          <w:p w:rsidR="0061432D" w:rsidRPr="00E4471C" w:rsidRDefault="0061432D" w:rsidP="0061432D">
            <w:pPr>
              <w:pStyle w:val="NoSpacing"/>
              <w:ind w:left="318" w:hanging="284"/>
              <w:jc w:val="both"/>
              <w:rPr>
                <w:rFonts w:ascii="Arial" w:hAnsi="Arial" w:cs="Arial"/>
                <w:bCs/>
                <w:sz w:val="20"/>
                <w:szCs w:val="20"/>
              </w:rPr>
            </w:pPr>
          </w:p>
          <w:p w:rsidR="0061432D" w:rsidRPr="00E4471C" w:rsidRDefault="0061432D" w:rsidP="0061432D">
            <w:pPr>
              <w:pStyle w:val="NoSpacing"/>
              <w:numPr>
                <w:ilvl w:val="0"/>
                <w:numId w:val="19"/>
              </w:numPr>
              <w:ind w:left="318" w:hanging="284"/>
              <w:jc w:val="both"/>
              <w:rPr>
                <w:rFonts w:ascii="Arial" w:hAnsi="Arial" w:cs="Arial"/>
                <w:sz w:val="20"/>
                <w:szCs w:val="20"/>
                <w:lang w:bidi="en-US"/>
              </w:rPr>
            </w:pPr>
            <w:r w:rsidRPr="00E4471C">
              <w:rPr>
                <w:rFonts w:ascii="Arial" w:hAnsi="Arial" w:cs="Arial"/>
                <w:bCs/>
                <w:sz w:val="20"/>
                <w:szCs w:val="20"/>
              </w:rPr>
              <w:t>Vehicle document permitting its free circulation on public roads.</w:t>
            </w:r>
          </w:p>
          <w:p w:rsidR="0061432D" w:rsidRPr="00E4471C" w:rsidRDefault="0061432D" w:rsidP="0061432D">
            <w:pPr>
              <w:pStyle w:val="NoSpacing"/>
              <w:ind w:left="318" w:hanging="284"/>
              <w:jc w:val="both"/>
              <w:rPr>
                <w:rFonts w:ascii="Arial" w:hAnsi="Arial" w:cs="Arial"/>
                <w:bCs/>
                <w:sz w:val="20"/>
                <w:szCs w:val="20"/>
                <w:lang w:bidi="en-US"/>
              </w:rPr>
            </w:pPr>
          </w:p>
          <w:p w:rsidR="00C400F5" w:rsidRPr="00E4471C" w:rsidRDefault="00C400F5" w:rsidP="00C400F5">
            <w:pPr>
              <w:pStyle w:val="NoSpacing"/>
              <w:numPr>
                <w:ilvl w:val="0"/>
                <w:numId w:val="19"/>
              </w:numPr>
              <w:ind w:left="318" w:hanging="284"/>
              <w:jc w:val="both"/>
              <w:rPr>
                <w:rFonts w:ascii="Arial" w:hAnsi="Arial" w:cs="Arial"/>
                <w:bCs/>
                <w:sz w:val="20"/>
                <w:szCs w:val="20"/>
                <w:lang w:bidi="en-US"/>
              </w:rPr>
            </w:pPr>
            <w:r w:rsidRPr="00E4471C">
              <w:rPr>
                <w:rFonts w:ascii="Arial" w:hAnsi="Arial" w:cs="Arial"/>
                <w:bCs/>
                <w:sz w:val="20"/>
                <w:szCs w:val="20"/>
                <w:lang w:bidi="en-US"/>
              </w:rPr>
              <w:t>Should it be applicable, a vehicle document required in Art. 6.1</w:t>
            </w:r>
            <w:proofErr w:type="gramStart"/>
            <w:r w:rsidRPr="00E4471C">
              <w:rPr>
                <w:rFonts w:ascii="Arial" w:hAnsi="Arial" w:cs="Arial"/>
                <w:bCs/>
                <w:sz w:val="20"/>
                <w:szCs w:val="20"/>
                <w:lang w:bidi="en-US"/>
              </w:rPr>
              <w:t>.c</w:t>
            </w:r>
            <w:proofErr w:type="gramEnd"/>
            <w:r w:rsidRPr="00E4471C">
              <w:rPr>
                <w:rFonts w:ascii="Arial" w:hAnsi="Arial" w:cs="Arial"/>
                <w:bCs/>
                <w:sz w:val="20"/>
                <w:szCs w:val="20"/>
                <w:lang w:bidi="en-US"/>
              </w:rPr>
              <w:t xml:space="preserve"> above.</w:t>
            </w:r>
          </w:p>
          <w:p w:rsidR="00C400F5" w:rsidRPr="00E4471C" w:rsidRDefault="00C400F5" w:rsidP="0061432D">
            <w:pPr>
              <w:pStyle w:val="NoSpacing"/>
              <w:ind w:left="318" w:hanging="284"/>
              <w:jc w:val="both"/>
              <w:rPr>
                <w:rFonts w:ascii="Arial" w:hAnsi="Arial" w:cs="Arial"/>
                <w:bCs/>
                <w:sz w:val="20"/>
                <w:szCs w:val="20"/>
                <w:lang w:bidi="en-US"/>
              </w:rPr>
            </w:pPr>
          </w:p>
          <w:p w:rsidR="00FC62A1" w:rsidRPr="00E4471C" w:rsidRDefault="0061432D" w:rsidP="0061432D">
            <w:pPr>
              <w:pStyle w:val="NoSpacing"/>
              <w:numPr>
                <w:ilvl w:val="0"/>
                <w:numId w:val="19"/>
              </w:numPr>
              <w:ind w:left="318" w:hanging="284"/>
              <w:jc w:val="both"/>
              <w:rPr>
                <w:rFonts w:ascii="Arial" w:hAnsi="Arial" w:cs="Arial"/>
                <w:b/>
                <w:sz w:val="20"/>
                <w:szCs w:val="20"/>
                <w:u w:val="single"/>
                <w:lang w:bidi="en-US"/>
              </w:rPr>
            </w:pPr>
            <w:r w:rsidRPr="00E4471C">
              <w:rPr>
                <w:rFonts w:ascii="Arial" w:hAnsi="Arial" w:cs="Arial"/>
                <w:bCs/>
                <w:sz w:val="20"/>
                <w:szCs w:val="20"/>
                <w:lang w:bidi="en-US"/>
              </w:rPr>
              <w:t>Vehicle valid insurance certificate in accordance with the traffic Code.</w:t>
            </w:r>
          </w:p>
        </w:tc>
      </w:tr>
      <w:tr w:rsidR="00FC62A1" w:rsidRPr="00E4471C" w:rsidTr="007E74DD">
        <w:tc>
          <w:tcPr>
            <w:tcW w:w="675" w:type="dxa"/>
          </w:tcPr>
          <w:p w:rsidR="00FC62A1" w:rsidRPr="00E4471C" w:rsidRDefault="00AF2FA9" w:rsidP="007061CC">
            <w:pPr>
              <w:pStyle w:val="NoSpacing"/>
              <w:jc w:val="center"/>
              <w:rPr>
                <w:rFonts w:ascii="Arial" w:hAnsi="Arial" w:cs="Arial"/>
                <w:b/>
                <w:sz w:val="16"/>
                <w:szCs w:val="20"/>
              </w:rPr>
            </w:pPr>
            <w:r w:rsidRPr="00E4471C">
              <w:rPr>
                <w:rFonts w:ascii="Arial" w:hAnsi="Arial" w:cs="Arial"/>
                <w:b/>
                <w:sz w:val="16"/>
                <w:szCs w:val="20"/>
              </w:rPr>
              <w:t>16.3.</w:t>
            </w:r>
          </w:p>
        </w:tc>
        <w:tc>
          <w:tcPr>
            <w:tcW w:w="8647" w:type="dxa"/>
            <w:vAlign w:val="center"/>
          </w:tcPr>
          <w:p w:rsidR="00FC62A1" w:rsidRPr="00E4471C" w:rsidRDefault="00AF2FA9" w:rsidP="007061CC">
            <w:pPr>
              <w:pStyle w:val="NoSpacing"/>
              <w:rPr>
                <w:rFonts w:ascii="Arial" w:hAnsi="Arial" w:cs="Arial"/>
                <w:b/>
                <w:sz w:val="20"/>
                <w:szCs w:val="20"/>
              </w:rPr>
            </w:pPr>
            <w:r w:rsidRPr="00E4471C">
              <w:rPr>
                <w:rFonts w:ascii="Arial" w:hAnsi="Arial" w:cs="Arial"/>
                <w:b/>
                <w:sz w:val="20"/>
                <w:szCs w:val="20"/>
              </w:rPr>
              <w:t>Entry Form</w:t>
            </w:r>
          </w:p>
        </w:tc>
      </w:tr>
      <w:tr w:rsidR="00FC62A1" w:rsidRPr="00E4471C" w:rsidTr="007E74DD">
        <w:tc>
          <w:tcPr>
            <w:tcW w:w="675" w:type="dxa"/>
          </w:tcPr>
          <w:p w:rsidR="00FC62A1" w:rsidRPr="00E4471C" w:rsidRDefault="00FC62A1" w:rsidP="007061CC">
            <w:pPr>
              <w:pStyle w:val="NoSpacing"/>
              <w:jc w:val="center"/>
              <w:rPr>
                <w:rFonts w:ascii="Arial" w:hAnsi="Arial" w:cs="Arial"/>
                <w:b/>
                <w:sz w:val="20"/>
                <w:szCs w:val="20"/>
              </w:rPr>
            </w:pPr>
          </w:p>
        </w:tc>
        <w:tc>
          <w:tcPr>
            <w:tcW w:w="8647" w:type="dxa"/>
          </w:tcPr>
          <w:p w:rsidR="00AF2FA9" w:rsidRPr="00E4471C" w:rsidRDefault="00AF2FA9" w:rsidP="00AF2FA9">
            <w:pPr>
              <w:pStyle w:val="NoSpacing"/>
              <w:jc w:val="both"/>
              <w:rPr>
                <w:rFonts w:ascii="Arial" w:hAnsi="Arial" w:cs="Arial"/>
                <w:color w:val="365F91" w:themeColor="accent1" w:themeShade="BF"/>
                <w:sz w:val="20"/>
                <w:szCs w:val="20"/>
              </w:rPr>
            </w:pPr>
            <w:r w:rsidRPr="00E4471C">
              <w:rPr>
                <w:rFonts w:ascii="Arial" w:hAnsi="Arial" w:cs="Arial"/>
                <w:sz w:val="20"/>
                <w:szCs w:val="20"/>
              </w:rPr>
              <w:t xml:space="preserve">Any person, or legal entity, wishing to participate to the event must submit to the Event secretariat, a properly filled-in and signed entry form (see Appendix 1), together with all other requested documents, photos, etc. before </w:t>
            </w:r>
            <w:r w:rsidRPr="00E4471C">
              <w:rPr>
                <w:rFonts w:ascii="Arial" w:hAnsi="Arial" w:cs="Arial"/>
                <w:color w:val="365F91" w:themeColor="accent1" w:themeShade="BF"/>
                <w:sz w:val="20"/>
                <w:szCs w:val="20"/>
              </w:rPr>
              <w:t>Day, Date, Month, Year</w:t>
            </w:r>
          </w:p>
          <w:p w:rsidR="00AF2FA9" w:rsidRPr="00E4471C" w:rsidRDefault="00AF2FA9" w:rsidP="00AF2FA9">
            <w:pPr>
              <w:pStyle w:val="NoSpacing"/>
              <w:jc w:val="both"/>
              <w:rPr>
                <w:rFonts w:ascii="Arial" w:hAnsi="Arial" w:cs="Arial"/>
                <w:sz w:val="20"/>
                <w:szCs w:val="20"/>
              </w:rPr>
            </w:pPr>
          </w:p>
          <w:p w:rsidR="00AF2FA9" w:rsidRPr="00E4471C" w:rsidRDefault="00AF2FA9" w:rsidP="00AF2FA9">
            <w:pPr>
              <w:pStyle w:val="NoSpacing"/>
              <w:jc w:val="both"/>
              <w:rPr>
                <w:rFonts w:ascii="Arial" w:hAnsi="Arial" w:cs="Arial"/>
                <w:sz w:val="20"/>
                <w:szCs w:val="20"/>
              </w:rPr>
            </w:pPr>
            <w:r w:rsidRPr="00E4471C">
              <w:rPr>
                <w:rFonts w:ascii="Arial" w:hAnsi="Arial" w:cs="Arial"/>
                <w:sz w:val="20"/>
                <w:szCs w:val="20"/>
              </w:rPr>
              <w:t xml:space="preserve">The Entry Forms must be submitted to the official organiser’s address as referred to into the relevant paragraph in page 1. </w:t>
            </w:r>
          </w:p>
          <w:p w:rsidR="00AF2FA9" w:rsidRPr="00E4471C" w:rsidRDefault="00AF2FA9" w:rsidP="00AF2FA9">
            <w:pPr>
              <w:pStyle w:val="NoSpacing"/>
              <w:jc w:val="both"/>
              <w:rPr>
                <w:rFonts w:ascii="Arial" w:hAnsi="Arial" w:cs="Arial"/>
                <w:sz w:val="20"/>
                <w:szCs w:val="20"/>
              </w:rPr>
            </w:pPr>
          </w:p>
          <w:p w:rsidR="00AF2FA9" w:rsidRPr="00E4471C" w:rsidRDefault="00AF2FA9" w:rsidP="00AF2FA9">
            <w:pPr>
              <w:pStyle w:val="NoSpacing"/>
              <w:jc w:val="both"/>
              <w:rPr>
                <w:rFonts w:ascii="Arial" w:hAnsi="Arial" w:cs="Arial"/>
                <w:sz w:val="20"/>
                <w:szCs w:val="20"/>
              </w:rPr>
            </w:pPr>
            <w:r w:rsidRPr="00E4471C">
              <w:rPr>
                <w:rFonts w:ascii="Arial" w:hAnsi="Arial" w:cs="Arial"/>
                <w:sz w:val="20"/>
                <w:szCs w:val="20"/>
              </w:rPr>
              <w:t xml:space="preserve">Details of the crew members must be confirmed at least 7 days before the administrative checks. A crew member may be replaced only before the administrative checks and this must be approved by the Organiser. </w:t>
            </w:r>
          </w:p>
          <w:p w:rsidR="00AF2FA9" w:rsidRPr="00E4471C" w:rsidRDefault="00AF2FA9" w:rsidP="00AF2FA9">
            <w:pPr>
              <w:pStyle w:val="NoSpacing"/>
              <w:jc w:val="both"/>
              <w:rPr>
                <w:rFonts w:ascii="Arial" w:hAnsi="Arial" w:cs="Arial"/>
                <w:sz w:val="20"/>
                <w:szCs w:val="20"/>
              </w:rPr>
            </w:pPr>
          </w:p>
          <w:p w:rsidR="00FC62A1" w:rsidRPr="00E4471C" w:rsidRDefault="00AF2FA9" w:rsidP="00AF2FA9">
            <w:pPr>
              <w:pStyle w:val="NoSpacing"/>
              <w:jc w:val="both"/>
              <w:rPr>
                <w:rFonts w:ascii="Arial" w:hAnsi="Arial" w:cs="Arial"/>
                <w:sz w:val="20"/>
                <w:szCs w:val="20"/>
              </w:rPr>
            </w:pPr>
            <w:r w:rsidRPr="00E4471C">
              <w:rPr>
                <w:rFonts w:ascii="Arial" w:hAnsi="Arial" w:cs="Arial"/>
                <w:sz w:val="20"/>
                <w:szCs w:val="20"/>
              </w:rPr>
              <w:t>Only the Stewards of the event can approve the replacement of any crew member after the publication of the participant’s list. A car may be replaced only if approved by the Organiser and accepted by the Stewards of the event.</w:t>
            </w:r>
          </w:p>
        </w:tc>
      </w:tr>
      <w:tr w:rsidR="00FC62A1" w:rsidRPr="00E4471C" w:rsidTr="007E74DD">
        <w:tc>
          <w:tcPr>
            <w:tcW w:w="675" w:type="dxa"/>
          </w:tcPr>
          <w:p w:rsidR="00FC62A1" w:rsidRPr="00E4471C" w:rsidRDefault="006F0752" w:rsidP="007061CC">
            <w:pPr>
              <w:pStyle w:val="NoSpacing"/>
              <w:jc w:val="center"/>
              <w:rPr>
                <w:rFonts w:ascii="Arial" w:hAnsi="Arial" w:cs="Arial"/>
                <w:b/>
                <w:sz w:val="16"/>
                <w:szCs w:val="20"/>
              </w:rPr>
            </w:pPr>
            <w:r w:rsidRPr="00E4471C">
              <w:rPr>
                <w:rFonts w:ascii="Arial" w:hAnsi="Arial" w:cs="Arial"/>
                <w:b/>
                <w:sz w:val="16"/>
                <w:szCs w:val="20"/>
              </w:rPr>
              <w:lastRenderedPageBreak/>
              <w:t>16.4.</w:t>
            </w:r>
          </w:p>
        </w:tc>
        <w:tc>
          <w:tcPr>
            <w:tcW w:w="8647" w:type="dxa"/>
          </w:tcPr>
          <w:p w:rsidR="00FC62A1" w:rsidRPr="00E4471C" w:rsidRDefault="006F0752" w:rsidP="006F0752">
            <w:pPr>
              <w:pStyle w:val="NoSpacing"/>
              <w:jc w:val="both"/>
              <w:rPr>
                <w:rFonts w:ascii="Arial" w:hAnsi="Arial" w:cs="Arial"/>
                <w:sz w:val="20"/>
                <w:szCs w:val="20"/>
              </w:rPr>
            </w:pPr>
            <w:r w:rsidRPr="00E4471C">
              <w:rPr>
                <w:rFonts w:ascii="Arial" w:hAnsi="Arial" w:cs="Arial"/>
                <w:sz w:val="20"/>
                <w:szCs w:val="20"/>
                <w:lang w:bidi="en-US"/>
              </w:rPr>
              <w:t>The Organisers will inform the applicants of the acceptance, or not, of their entry applications by e-mail or fax, at the latest two (2) days after receipt of the completed and financially settled application.</w:t>
            </w:r>
          </w:p>
        </w:tc>
      </w:tr>
      <w:tr w:rsidR="00FC62A1" w:rsidRPr="00E4471C" w:rsidTr="007E74DD">
        <w:tc>
          <w:tcPr>
            <w:tcW w:w="675" w:type="dxa"/>
          </w:tcPr>
          <w:p w:rsidR="00FC62A1" w:rsidRPr="00E4471C" w:rsidRDefault="006F0752" w:rsidP="007061CC">
            <w:pPr>
              <w:pStyle w:val="NoSpacing"/>
              <w:jc w:val="center"/>
              <w:rPr>
                <w:rFonts w:ascii="Arial" w:hAnsi="Arial" w:cs="Arial"/>
                <w:b/>
                <w:sz w:val="16"/>
                <w:szCs w:val="20"/>
              </w:rPr>
            </w:pPr>
            <w:r w:rsidRPr="00E4471C">
              <w:rPr>
                <w:rFonts w:ascii="Arial" w:hAnsi="Arial" w:cs="Arial"/>
                <w:b/>
                <w:sz w:val="16"/>
                <w:szCs w:val="20"/>
              </w:rPr>
              <w:t>16.5.</w:t>
            </w:r>
          </w:p>
        </w:tc>
        <w:tc>
          <w:tcPr>
            <w:tcW w:w="8647" w:type="dxa"/>
          </w:tcPr>
          <w:p w:rsidR="00FC62A1" w:rsidRPr="00E4471C" w:rsidRDefault="006F0752" w:rsidP="006F0752">
            <w:pPr>
              <w:pStyle w:val="NoSpacing"/>
              <w:jc w:val="both"/>
              <w:rPr>
                <w:rFonts w:ascii="Arial" w:hAnsi="Arial" w:cs="Arial"/>
                <w:sz w:val="20"/>
                <w:szCs w:val="20"/>
              </w:rPr>
            </w:pPr>
            <w:r w:rsidRPr="00E4471C">
              <w:rPr>
                <w:rFonts w:ascii="Arial" w:hAnsi="Arial" w:cs="Arial"/>
                <w:sz w:val="20"/>
                <w:szCs w:val="20"/>
                <w:lang w:bidi="en-US"/>
              </w:rPr>
              <w:t>The Organisers reserve the right to reject any entry application at their discretion. This right is subject to the conditions of Article 74 of the ISC and Article 8A of the General Prescriptions applicable to all FIA Championships.</w:t>
            </w:r>
          </w:p>
        </w:tc>
      </w:tr>
      <w:tr w:rsidR="00FC62A1" w:rsidRPr="00E4471C" w:rsidTr="007E74DD">
        <w:tc>
          <w:tcPr>
            <w:tcW w:w="675" w:type="dxa"/>
          </w:tcPr>
          <w:p w:rsidR="00FC62A1" w:rsidRPr="00E4471C" w:rsidRDefault="006F0752" w:rsidP="007061CC">
            <w:pPr>
              <w:pStyle w:val="NoSpacing"/>
              <w:jc w:val="center"/>
              <w:rPr>
                <w:rFonts w:ascii="Arial" w:hAnsi="Arial" w:cs="Arial"/>
                <w:b/>
                <w:color w:val="365F91" w:themeColor="accent1" w:themeShade="BF"/>
                <w:sz w:val="16"/>
                <w:szCs w:val="20"/>
              </w:rPr>
            </w:pPr>
            <w:r w:rsidRPr="00E4471C">
              <w:rPr>
                <w:rFonts w:ascii="Arial" w:hAnsi="Arial" w:cs="Arial"/>
                <w:b/>
                <w:color w:val="365F91" w:themeColor="accent1" w:themeShade="BF"/>
                <w:sz w:val="16"/>
                <w:szCs w:val="20"/>
              </w:rPr>
              <w:t>16.6.</w:t>
            </w:r>
          </w:p>
        </w:tc>
        <w:tc>
          <w:tcPr>
            <w:tcW w:w="8647" w:type="dxa"/>
          </w:tcPr>
          <w:p w:rsidR="006F0752" w:rsidRPr="00E4471C" w:rsidRDefault="006F0752" w:rsidP="006F0752">
            <w:pPr>
              <w:pStyle w:val="NoSpacing"/>
              <w:jc w:val="both"/>
              <w:rPr>
                <w:rFonts w:ascii="Arial" w:hAnsi="Arial" w:cs="Arial"/>
                <w:sz w:val="20"/>
                <w:szCs w:val="20"/>
              </w:rPr>
            </w:pPr>
            <w:r w:rsidRPr="00E4471C">
              <w:rPr>
                <w:rFonts w:ascii="Arial" w:hAnsi="Arial" w:cs="Arial"/>
                <w:sz w:val="20"/>
                <w:szCs w:val="20"/>
              </w:rPr>
              <w:t xml:space="preserve">The field for participation is limited to a total of </w:t>
            </w:r>
            <w:r w:rsidRPr="00E4471C">
              <w:rPr>
                <w:rFonts w:ascii="Arial" w:hAnsi="Arial" w:cs="Arial"/>
                <w:color w:val="365F91" w:themeColor="accent1" w:themeShade="BF"/>
                <w:sz w:val="20"/>
                <w:szCs w:val="20"/>
              </w:rPr>
              <w:t>XXX</w:t>
            </w:r>
            <w:r w:rsidRPr="00E4471C">
              <w:rPr>
                <w:rFonts w:ascii="Arial" w:hAnsi="Arial" w:cs="Arial"/>
                <w:sz w:val="20"/>
                <w:szCs w:val="20"/>
              </w:rPr>
              <w:t xml:space="preserve"> entries </w:t>
            </w:r>
            <w:r w:rsidRPr="00E4471C">
              <w:rPr>
                <w:rFonts w:ascii="Arial" w:hAnsi="Arial" w:cs="Arial"/>
                <w:color w:val="365F91" w:themeColor="accent1" w:themeShade="BF"/>
                <w:sz w:val="20"/>
                <w:szCs w:val="20"/>
              </w:rPr>
              <w:t>(or it is unlimited)</w:t>
            </w:r>
            <w:r w:rsidRPr="00E4471C">
              <w:rPr>
                <w:rFonts w:ascii="Arial" w:hAnsi="Arial" w:cs="Arial"/>
                <w:sz w:val="20"/>
                <w:szCs w:val="20"/>
              </w:rPr>
              <w:t xml:space="preserve">. </w:t>
            </w:r>
          </w:p>
          <w:p w:rsidR="006F0752" w:rsidRPr="00E4471C" w:rsidRDefault="006F0752" w:rsidP="006F0752">
            <w:pPr>
              <w:pStyle w:val="NoSpacing"/>
              <w:jc w:val="both"/>
              <w:rPr>
                <w:rFonts w:ascii="Arial" w:hAnsi="Arial" w:cs="Arial"/>
                <w:sz w:val="20"/>
                <w:szCs w:val="20"/>
              </w:rPr>
            </w:pPr>
          </w:p>
          <w:p w:rsidR="00FC62A1" w:rsidRPr="00E4471C" w:rsidRDefault="006F0752" w:rsidP="006F0752">
            <w:pPr>
              <w:pStyle w:val="NoSpacing"/>
              <w:jc w:val="both"/>
              <w:rPr>
                <w:rFonts w:ascii="Arial" w:hAnsi="Arial" w:cs="Arial"/>
                <w:sz w:val="20"/>
                <w:szCs w:val="20"/>
              </w:rPr>
            </w:pPr>
            <w:r w:rsidRPr="00E4471C">
              <w:rPr>
                <w:rFonts w:ascii="Arial" w:hAnsi="Arial" w:cs="Arial"/>
                <w:color w:val="365F91" w:themeColor="accent1" w:themeShade="BF"/>
                <w:sz w:val="20"/>
                <w:szCs w:val="20"/>
              </w:rPr>
              <w:t>All entry forms received after the above number of vehicles has been accepted will be entered on a reserve list.</w:t>
            </w:r>
          </w:p>
        </w:tc>
      </w:tr>
      <w:tr w:rsidR="00FC62A1" w:rsidRPr="00E4471C" w:rsidTr="007E74DD">
        <w:tc>
          <w:tcPr>
            <w:tcW w:w="675" w:type="dxa"/>
          </w:tcPr>
          <w:p w:rsidR="00FC62A1" w:rsidRPr="00E4471C" w:rsidRDefault="00573DFD" w:rsidP="007061CC">
            <w:pPr>
              <w:pStyle w:val="NoSpacing"/>
              <w:jc w:val="center"/>
              <w:rPr>
                <w:rFonts w:ascii="Arial" w:hAnsi="Arial" w:cs="Arial"/>
                <w:b/>
                <w:sz w:val="16"/>
                <w:szCs w:val="20"/>
              </w:rPr>
            </w:pPr>
            <w:r w:rsidRPr="00E4471C">
              <w:rPr>
                <w:rFonts w:ascii="Arial" w:hAnsi="Arial" w:cs="Arial"/>
                <w:b/>
                <w:sz w:val="16"/>
                <w:szCs w:val="20"/>
              </w:rPr>
              <w:t>16.7.</w:t>
            </w:r>
          </w:p>
        </w:tc>
        <w:tc>
          <w:tcPr>
            <w:tcW w:w="8647" w:type="dxa"/>
          </w:tcPr>
          <w:p w:rsidR="00FC62A1" w:rsidRPr="00E4471C" w:rsidRDefault="00573DFD" w:rsidP="00573DFD">
            <w:pPr>
              <w:pStyle w:val="NoSpacing"/>
              <w:jc w:val="both"/>
              <w:rPr>
                <w:rFonts w:ascii="Arial" w:hAnsi="Arial" w:cs="Arial"/>
                <w:sz w:val="20"/>
                <w:szCs w:val="20"/>
                <w:lang w:bidi="en-US"/>
              </w:rPr>
            </w:pPr>
            <w:r w:rsidRPr="00E4471C">
              <w:rPr>
                <w:rFonts w:ascii="Arial" w:hAnsi="Arial" w:cs="Arial"/>
                <w:sz w:val="20"/>
                <w:szCs w:val="20"/>
                <w:lang w:bidi="en-US"/>
              </w:rPr>
              <w:t xml:space="preserve">The minimum number of entered cars is: </w:t>
            </w:r>
            <w:r w:rsidRPr="00E4471C">
              <w:rPr>
                <w:rFonts w:ascii="Arial" w:hAnsi="Arial" w:cs="Arial"/>
                <w:color w:val="365F91" w:themeColor="accent1" w:themeShade="BF"/>
                <w:sz w:val="20"/>
                <w:szCs w:val="20"/>
                <w:lang w:bidi="en-US"/>
              </w:rPr>
              <w:t>XXX</w:t>
            </w:r>
            <w:r w:rsidRPr="00E4471C">
              <w:rPr>
                <w:rFonts w:ascii="Arial" w:hAnsi="Arial" w:cs="Arial"/>
                <w:sz w:val="20"/>
                <w:szCs w:val="20"/>
                <w:lang w:bidi="en-US"/>
              </w:rPr>
              <w:t xml:space="preserve"> cars</w:t>
            </w:r>
          </w:p>
          <w:p w:rsidR="00573DFD" w:rsidRPr="00E4471C" w:rsidRDefault="00573DFD" w:rsidP="00573DFD">
            <w:pPr>
              <w:pStyle w:val="NoSpacing"/>
              <w:jc w:val="both"/>
              <w:rPr>
                <w:rFonts w:ascii="Arial" w:hAnsi="Arial" w:cs="Arial"/>
                <w:sz w:val="20"/>
                <w:szCs w:val="20"/>
                <w:lang w:bidi="en-US"/>
              </w:rPr>
            </w:pPr>
          </w:p>
          <w:p w:rsidR="00573DFD" w:rsidRPr="00E4471C" w:rsidRDefault="00573DFD" w:rsidP="00573DFD">
            <w:pPr>
              <w:pStyle w:val="NoSpacing"/>
              <w:jc w:val="both"/>
              <w:rPr>
                <w:rFonts w:ascii="Arial" w:hAnsi="Arial" w:cs="Arial"/>
                <w:sz w:val="20"/>
                <w:szCs w:val="20"/>
              </w:rPr>
            </w:pPr>
            <w:r w:rsidRPr="00E4471C">
              <w:rPr>
                <w:rFonts w:ascii="Arial" w:hAnsi="Arial" w:cs="Arial"/>
                <w:sz w:val="20"/>
                <w:szCs w:val="20"/>
                <w:lang w:bidi="en-US"/>
              </w:rPr>
              <w:t xml:space="preserve">If this number is not reached, the event will be </w:t>
            </w:r>
            <w:r w:rsidR="004733D5" w:rsidRPr="00E4471C">
              <w:rPr>
                <w:rFonts w:ascii="Arial" w:hAnsi="Arial" w:cs="Arial"/>
                <w:sz w:val="20"/>
                <w:szCs w:val="20"/>
                <w:lang w:bidi="en-US"/>
              </w:rPr>
              <w:t>cancelled</w:t>
            </w:r>
            <w:r w:rsidRPr="00E4471C">
              <w:rPr>
                <w:rFonts w:ascii="Arial" w:hAnsi="Arial" w:cs="Arial"/>
                <w:sz w:val="20"/>
                <w:szCs w:val="20"/>
                <w:lang w:bidi="en-US"/>
              </w:rPr>
              <w:t>, after obtaining the FIA’s approval (Article 8B of the General Prescriptions applicable to all FIA Championships).</w:t>
            </w:r>
          </w:p>
        </w:tc>
      </w:tr>
      <w:tr w:rsidR="00FC62A1" w:rsidRPr="00E4471C" w:rsidTr="007E74DD">
        <w:tc>
          <w:tcPr>
            <w:tcW w:w="675" w:type="dxa"/>
          </w:tcPr>
          <w:p w:rsidR="00FC62A1" w:rsidRPr="00E4471C" w:rsidRDefault="000235E2" w:rsidP="007061CC">
            <w:pPr>
              <w:pStyle w:val="NoSpacing"/>
              <w:jc w:val="center"/>
              <w:rPr>
                <w:rFonts w:ascii="Arial" w:hAnsi="Arial" w:cs="Arial"/>
                <w:b/>
                <w:sz w:val="16"/>
                <w:szCs w:val="20"/>
              </w:rPr>
            </w:pPr>
            <w:r w:rsidRPr="00E4471C">
              <w:rPr>
                <w:rFonts w:ascii="Arial" w:hAnsi="Arial" w:cs="Arial"/>
                <w:b/>
                <w:sz w:val="16"/>
                <w:szCs w:val="20"/>
              </w:rPr>
              <w:t>16.8.</w:t>
            </w:r>
          </w:p>
        </w:tc>
        <w:tc>
          <w:tcPr>
            <w:tcW w:w="8647" w:type="dxa"/>
          </w:tcPr>
          <w:p w:rsidR="000235E2" w:rsidRPr="00E4471C" w:rsidRDefault="000235E2" w:rsidP="000235E2">
            <w:pPr>
              <w:pStyle w:val="NoSpacing"/>
              <w:jc w:val="both"/>
              <w:rPr>
                <w:rFonts w:ascii="Arial" w:hAnsi="Arial" w:cs="Arial"/>
                <w:sz w:val="20"/>
                <w:szCs w:val="20"/>
                <w:lang w:bidi="en-US"/>
              </w:rPr>
            </w:pPr>
            <w:r w:rsidRPr="00E4471C">
              <w:rPr>
                <w:rFonts w:ascii="Arial" w:hAnsi="Arial" w:cs="Arial"/>
                <w:sz w:val="20"/>
                <w:szCs w:val="20"/>
                <w:lang w:bidi="en-US"/>
              </w:rPr>
              <w:t xml:space="preserve">The Organisers must have a third party liability insurance contract covering the event, in accordance with the national laws. </w:t>
            </w:r>
          </w:p>
          <w:p w:rsidR="000235E2" w:rsidRPr="00E4471C" w:rsidRDefault="000235E2" w:rsidP="000235E2">
            <w:pPr>
              <w:pStyle w:val="NoSpacing"/>
              <w:jc w:val="both"/>
              <w:rPr>
                <w:rFonts w:ascii="Arial" w:hAnsi="Arial" w:cs="Arial"/>
                <w:sz w:val="20"/>
                <w:szCs w:val="20"/>
                <w:lang w:bidi="en-US"/>
              </w:rPr>
            </w:pPr>
          </w:p>
          <w:p w:rsidR="000235E2" w:rsidRPr="00E4471C" w:rsidRDefault="000235E2" w:rsidP="000235E2">
            <w:pPr>
              <w:pStyle w:val="NoSpacing"/>
              <w:jc w:val="both"/>
              <w:rPr>
                <w:rFonts w:ascii="Arial" w:hAnsi="Arial" w:cs="Arial"/>
                <w:sz w:val="20"/>
                <w:szCs w:val="20"/>
                <w:lang w:bidi="en-US"/>
              </w:rPr>
            </w:pPr>
            <w:r w:rsidRPr="00E4471C">
              <w:rPr>
                <w:rFonts w:ascii="Arial" w:hAnsi="Arial" w:cs="Arial"/>
                <w:sz w:val="20"/>
                <w:szCs w:val="20"/>
                <w:lang w:bidi="en-US"/>
              </w:rPr>
              <w:t xml:space="preserve">The amounts covering the various risks will follow the same scale as is valid for traffic accidents. Insurance coverage for third party liability of the participating vehicles, as required by the traffic code in order to drive legally on public roads, is an obligation of the participants and the validity of their contracts will be checked during the administrative control. </w:t>
            </w:r>
          </w:p>
          <w:p w:rsidR="000235E2" w:rsidRPr="00E4471C" w:rsidRDefault="000235E2" w:rsidP="000235E2">
            <w:pPr>
              <w:pStyle w:val="NoSpacing"/>
              <w:jc w:val="both"/>
              <w:rPr>
                <w:rFonts w:ascii="Arial" w:hAnsi="Arial" w:cs="Arial"/>
                <w:sz w:val="20"/>
                <w:szCs w:val="20"/>
                <w:lang w:bidi="en-US"/>
              </w:rPr>
            </w:pPr>
          </w:p>
          <w:p w:rsidR="00FC62A1" w:rsidRPr="00E4471C" w:rsidRDefault="000235E2" w:rsidP="000235E2">
            <w:pPr>
              <w:pStyle w:val="NoSpacing"/>
              <w:jc w:val="both"/>
              <w:rPr>
                <w:rFonts w:ascii="Arial" w:hAnsi="Arial" w:cs="Arial"/>
                <w:sz w:val="20"/>
                <w:szCs w:val="20"/>
              </w:rPr>
            </w:pPr>
            <w:r w:rsidRPr="00E4471C">
              <w:rPr>
                <w:rFonts w:ascii="Arial" w:hAnsi="Arial" w:cs="Arial"/>
                <w:sz w:val="20"/>
                <w:szCs w:val="20"/>
                <w:lang w:bidi="en-US"/>
              </w:rPr>
              <w:t>It should be noted that the event is not a race event; it takes place on public roads open to public traffic and the Traffic Code in force is fully respected. Consequently, the ordinary insurance contract which is obligatory for vehicles driving on the public roads in the Organiser’s country is valid.</w:t>
            </w:r>
          </w:p>
        </w:tc>
      </w:tr>
      <w:tr w:rsidR="00FC62A1" w:rsidRPr="00E4471C" w:rsidTr="007E74DD">
        <w:tc>
          <w:tcPr>
            <w:tcW w:w="675" w:type="dxa"/>
          </w:tcPr>
          <w:p w:rsidR="00FC62A1" w:rsidRPr="00E4471C" w:rsidRDefault="00651C12" w:rsidP="007061CC">
            <w:pPr>
              <w:pStyle w:val="NoSpacing"/>
              <w:jc w:val="center"/>
              <w:rPr>
                <w:rFonts w:ascii="Arial" w:hAnsi="Arial" w:cs="Arial"/>
                <w:b/>
                <w:sz w:val="16"/>
                <w:szCs w:val="20"/>
              </w:rPr>
            </w:pPr>
            <w:r w:rsidRPr="00E4471C">
              <w:rPr>
                <w:rFonts w:ascii="Arial" w:hAnsi="Arial" w:cs="Arial"/>
                <w:b/>
                <w:sz w:val="16"/>
                <w:szCs w:val="20"/>
              </w:rPr>
              <w:t>16.9.</w:t>
            </w:r>
          </w:p>
        </w:tc>
        <w:tc>
          <w:tcPr>
            <w:tcW w:w="8647" w:type="dxa"/>
            <w:vAlign w:val="center"/>
          </w:tcPr>
          <w:p w:rsidR="00FC62A1" w:rsidRPr="00E4471C" w:rsidRDefault="00651C12" w:rsidP="007061CC">
            <w:pPr>
              <w:pStyle w:val="NoSpacing"/>
              <w:rPr>
                <w:rFonts w:ascii="Arial" w:hAnsi="Arial" w:cs="Arial"/>
                <w:sz w:val="20"/>
                <w:szCs w:val="20"/>
              </w:rPr>
            </w:pPr>
            <w:r w:rsidRPr="00E4471C">
              <w:rPr>
                <w:rFonts w:ascii="Arial" w:hAnsi="Arial" w:cs="Arial"/>
                <w:b/>
                <w:sz w:val="20"/>
                <w:szCs w:val="20"/>
                <w:lang w:bidi="en-US"/>
              </w:rPr>
              <w:t>Advertising Promotion and Publicity</w:t>
            </w:r>
          </w:p>
        </w:tc>
      </w:tr>
      <w:tr w:rsidR="00715ECD" w:rsidRPr="00E4471C" w:rsidTr="007E74DD">
        <w:tc>
          <w:tcPr>
            <w:tcW w:w="675" w:type="dxa"/>
          </w:tcPr>
          <w:p w:rsidR="00715ECD" w:rsidRPr="00E4471C" w:rsidRDefault="00715ECD" w:rsidP="007061CC">
            <w:pPr>
              <w:pStyle w:val="NoSpacing"/>
              <w:jc w:val="center"/>
              <w:rPr>
                <w:rFonts w:ascii="Arial" w:hAnsi="Arial" w:cs="Arial"/>
                <w:b/>
                <w:sz w:val="14"/>
                <w:szCs w:val="20"/>
              </w:rPr>
            </w:pPr>
            <w:r w:rsidRPr="00E4471C">
              <w:rPr>
                <w:rFonts w:ascii="Arial" w:hAnsi="Arial" w:cs="Arial"/>
                <w:b/>
                <w:sz w:val="14"/>
                <w:szCs w:val="20"/>
              </w:rPr>
              <w:t>16.9.1.</w:t>
            </w:r>
          </w:p>
        </w:tc>
        <w:tc>
          <w:tcPr>
            <w:tcW w:w="8647" w:type="dxa"/>
            <w:vAlign w:val="center"/>
          </w:tcPr>
          <w:p w:rsidR="00715ECD" w:rsidRPr="00E4471C" w:rsidRDefault="00715ECD" w:rsidP="00651C12">
            <w:pPr>
              <w:pStyle w:val="NoSpacing"/>
              <w:jc w:val="both"/>
              <w:rPr>
                <w:rFonts w:ascii="Arial" w:hAnsi="Arial" w:cs="Arial"/>
                <w:b/>
                <w:sz w:val="20"/>
                <w:szCs w:val="20"/>
              </w:rPr>
            </w:pPr>
            <w:r w:rsidRPr="00E4471C">
              <w:rPr>
                <w:rFonts w:ascii="Arial" w:hAnsi="Arial" w:cs="Arial"/>
                <w:b/>
                <w:sz w:val="20"/>
                <w:szCs w:val="20"/>
              </w:rPr>
              <w:t>Official Supporter</w:t>
            </w:r>
          </w:p>
        </w:tc>
      </w:tr>
      <w:tr w:rsidR="00FC62A1" w:rsidRPr="00E4471C" w:rsidTr="007E74DD">
        <w:tc>
          <w:tcPr>
            <w:tcW w:w="675" w:type="dxa"/>
          </w:tcPr>
          <w:p w:rsidR="00FC62A1" w:rsidRPr="00E4471C" w:rsidRDefault="00FC62A1" w:rsidP="007061CC">
            <w:pPr>
              <w:pStyle w:val="NoSpacing"/>
              <w:jc w:val="center"/>
              <w:rPr>
                <w:rFonts w:ascii="Arial" w:hAnsi="Arial" w:cs="Arial"/>
                <w:b/>
                <w:sz w:val="20"/>
                <w:szCs w:val="20"/>
              </w:rPr>
            </w:pPr>
          </w:p>
        </w:tc>
        <w:tc>
          <w:tcPr>
            <w:tcW w:w="8647" w:type="dxa"/>
          </w:tcPr>
          <w:p w:rsidR="00FC62A1" w:rsidRPr="00E4471C" w:rsidRDefault="00651C12" w:rsidP="00651C12">
            <w:pPr>
              <w:pStyle w:val="NoSpacing"/>
              <w:jc w:val="both"/>
              <w:rPr>
                <w:rFonts w:ascii="Arial" w:hAnsi="Arial" w:cs="Arial"/>
                <w:sz w:val="20"/>
                <w:szCs w:val="20"/>
              </w:rPr>
            </w:pPr>
            <w:r w:rsidRPr="00E4471C">
              <w:rPr>
                <w:rFonts w:ascii="Arial" w:hAnsi="Arial" w:cs="Arial"/>
                <w:sz w:val="20"/>
                <w:szCs w:val="20"/>
              </w:rPr>
              <w:t xml:space="preserve">The organisation of the event is supported by </w:t>
            </w:r>
            <w:r w:rsidRPr="00E4471C">
              <w:rPr>
                <w:rFonts w:ascii="Arial" w:hAnsi="Arial" w:cs="Arial"/>
                <w:color w:val="365F91" w:themeColor="accent1" w:themeShade="BF"/>
                <w:sz w:val="20"/>
                <w:szCs w:val="20"/>
              </w:rPr>
              <w:t>XXX</w:t>
            </w:r>
            <w:r w:rsidRPr="00E4471C">
              <w:rPr>
                <w:rFonts w:ascii="Arial" w:hAnsi="Arial" w:cs="Arial"/>
                <w:sz w:val="20"/>
                <w:szCs w:val="20"/>
              </w:rPr>
              <w:t>, the logos of which must, as a matter of obligation, be displayed on the competition numbers and on any other promotional material intended to be placed on vehicles. Optional advertising material can be proposed by the organisers as follows</w:t>
            </w:r>
            <w:r w:rsidR="009A1934" w:rsidRPr="00E4471C">
              <w:rPr>
                <w:rFonts w:ascii="Arial" w:hAnsi="Arial" w:cs="Arial"/>
                <w:sz w:val="20"/>
                <w:szCs w:val="20"/>
              </w:rPr>
              <w:t>:</w:t>
            </w:r>
          </w:p>
          <w:p w:rsidR="009A1934" w:rsidRPr="00E4471C" w:rsidRDefault="009A1934" w:rsidP="00651C12">
            <w:pPr>
              <w:pStyle w:val="NoSpacing"/>
              <w:jc w:val="both"/>
              <w:rPr>
                <w:rFonts w:ascii="Arial" w:hAnsi="Arial" w:cs="Arial"/>
                <w:sz w:val="20"/>
                <w:szCs w:val="20"/>
              </w:rPr>
            </w:pPr>
          </w:p>
          <w:p w:rsidR="009A1934" w:rsidRPr="00E4471C" w:rsidRDefault="009A1934" w:rsidP="009A1934">
            <w:pPr>
              <w:pStyle w:val="NoSpacing"/>
              <w:numPr>
                <w:ilvl w:val="0"/>
                <w:numId w:val="7"/>
              </w:numPr>
              <w:ind w:left="318" w:hanging="284"/>
              <w:jc w:val="both"/>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XXX</w:t>
            </w:r>
          </w:p>
          <w:p w:rsidR="009A1934" w:rsidRPr="00E4471C" w:rsidRDefault="009A1934" w:rsidP="00651C12">
            <w:pPr>
              <w:pStyle w:val="NoSpacing"/>
              <w:numPr>
                <w:ilvl w:val="0"/>
                <w:numId w:val="7"/>
              </w:numPr>
              <w:ind w:left="318" w:hanging="284"/>
              <w:jc w:val="both"/>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w:t>
            </w:r>
          </w:p>
        </w:tc>
      </w:tr>
      <w:tr w:rsidR="000573E3" w:rsidRPr="00E4471C" w:rsidTr="007E74DD">
        <w:tc>
          <w:tcPr>
            <w:tcW w:w="675" w:type="dxa"/>
          </w:tcPr>
          <w:p w:rsidR="000573E3" w:rsidRPr="00E4471C" w:rsidRDefault="00715ECD" w:rsidP="007061CC">
            <w:pPr>
              <w:pStyle w:val="NoSpacing"/>
              <w:jc w:val="center"/>
              <w:rPr>
                <w:rFonts w:ascii="Arial" w:hAnsi="Arial" w:cs="Arial"/>
                <w:b/>
                <w:sz w:val="14"/>
                <w:szCs w:val="20"/>
              </w:rPr>
            </w:pPr>
            <w:r w:rsidRPr="00E4471C">
              <w:rPr>
                <w:rFonts w:ascii="Arial" w:hAnsi="Arial" w:cs="Arial"/>
                <w:b/>
                <w:sz w:val="14"/>
                <w:szCs w:val="20"/>
              </w:rPr>
              <w:t>16.9.2.</w:t>
            </w:r>
          </w:p>
        </w:tc>
        <w:tc>
          <w:tcPr>
            <w:tcW w:w="8647" w:type="dxa"/>
            <w:vAlign w:val="center"/>
          </w:tcPr>
          <w:p w:rsidR="000573E3" w:rsidRPr="00E4471C" w:rsidRDefault="00715ECD" w:rsidP="00715ECD">
            <w:pPr>
              <w:pStyle w:val="NoSpacing"/>
              <w:rPr>
                <w:rFonts w:ascii="Arial" w:hAnsi="Arial" w:cs="Arial"/>
                <w:sz w:val="20"/>
                <w:szCs w:val="20"/>
              </w:rPr>
            </w:pPr>
            <w:r w:rsidRPr="00E4471C">
              <w:rPr>
                <w:rFonts w:ascii="Arial" w:hAnsi="Arial" w:cs="Arial"/>
                <w:b/>
                <w:sz w:val="20"/>
                <w:szCs w:val="20"/>
              </w:rPr>
              <w:t>Entrants</w:t>
            </w:r>
            <w:r w:rsidR="00134E86">
              <w:rPr>
                <w:rFonts w:ascii="Arial" w:hAnsi="Arial" w:cs="Arial"/>
                <w:b/>
                <w:sz w:val="20"/>
                <w:szCs w:val="20"/>
              </w:rPr>
              <w:t>’</w:t>
            </w:r>
            <w:r w:rsidRPr="00E4471C">
              <w:rPr>
                <w:rFonts w:ascii="Arial" w:hAnsi="Arial" w:cs="Arial"/>
                <w:b/>
                <w:sz w:val="20"/>
                <w:szCs w:val="20"/>
              </w:rPr>
              <w:t xml:space="preserve"> Supporters</w:t>
            </w:r>
          </w:p>
        </w:tc>
      </w:tr>
      <w:tr w:rsidR="000573E3" w:rsidRPr="00E4471C" w:rsidTr="007E74DD">
        <w:tc>
          <w:tcPr>
            <w:tcW w:w="675" w:type="dxa"/>
          </w:tcPr>
          <w:p w:rsidR="000573E3" w:rsidRPr="00E4471C" w:rsidRDefault="000573E3" w:rsidP="007061CC">
            <w:pPr>
              <w:pStyle w:val="NoSpacing"/>
              <w:jc w:val="center"/>
              <w:rPr>
                <w:rFonts w:ascii="Arial" w:hAnsi="Arial" w:cs="Arial"/>
                <w:b/>
                <w:sz w:val="20"/>
                <w:szCs w:val="20"/>
              </w:rPr>
            </w:pPr>
          </w:p>
        </w:tc>
        <w:tc>
          <w:tcPr>
            <w:tcW w:w="8647" w:type="dxa"/>
          </w:tcPr>
          <w:p w:rsidR="00715ECD" w:rsidRPr="00E4471C" w:rsidRDefault="00715ECD" w:rsidP="00715ECD">
            <w:pPr>
              <w:pStyle w:val="NoSpacing"/>
              <w:jc w:val="both"/>
              <w:rPr>
                <w:rFonts w:ascii="Arial" w:hAnsi="Arial" w:cs="Arial"/>
                <w:sz w:val="20"/>
                <w:szCs w:val="20"/>
              </w:rPr>
            </w:pPr>
            <w:r w:rsidRPr="00E4471C">
              <w:rPr>
                <w:rFonts w:ascii="Arial" w:hAnsi="Arial" w:cs="Arial"/>
                <w:sz w:val="20"/>
                <w:szCs w:val="20"/>
              </w:rPr>
              <w:t xml:space="preserve">Any participant who is supported by a commercial firm, the </w:t>
            </w:r>
            <w:r w:rsidRPr="00E4471C">
              <w:rPr>
                <w:rFonts w:ascii="Arial" w:hAnsi="Arial" w:cs="Arial"/>
                <w:color w:val="365F91" w:themeColor="accent1" w:themeShade="BF"/>
                <w:sz w:val="20"/>
                <w:szCs w:val="20"/>
              </w:rPr>
              <w:t>XXX</w:t>
            </w:r>
            <w:r w:rsidRPr="00E4471C">
              <w:rPr>
                <w:rFonts w:ascii="Arial" w:hAnsi="Arial" w:cs="Arial"/>
                <w:sz w:val="20"/>
                <w:szCs w:val="20"/>
              </w:rPr>
              <w:t xml:space="preserve"> trademarks of which will be displayed on his car or on the crew’s clothing, is obliged to declare this to the Organisers, requesting their approval at the time the entry form is submitted. </w:t>
            </w:r>
          </w:p>
          <w:p w:rsidR="00715ECD" w:rsidRPr="00E4471C" w:rsidRDefault="00715ECD" w:rsidP="00715ECD">
            <w:pPr>
              <w:pStyle w:val="NoSpacing"/>
              <w:jc w:val="both"/>
              <w:rPr>
                <w:rFonts w:ascii="Arial" w:hAnsi="Arial" w:cs="Arial"/>
                <w:sz w:val="20"/>
                <w:szCs w:val="20"/>
              </w:rPr>
            </w:pPr>
          </w:p>
          <w:p w:rsidR="000573E3" w:rsidRPr="00E4471C" w:rsidRDefault="00715ECD" w:rsidP="00A76645">
            <w:pPr>
              <w:pStyle w:val="NoSpacing"/>
              <w:jc w:val="both"/>
              <w:rPr>
                <w:rFonts w:ascii="Arial" w:hAnsi="Arial" w:cs="Arial"/>
                <w:sz w:val="20"/>
                <w:szCs w:val="20"/>
              </w:rPr>
            </w:pPr>
            <w:r w:rsidRPr="00E4471C">
              <w:rPr>
                <w:rFonts w:ascii="Arial" w:hAnsi="Arial" w:cs="Arial"/>
                <w:sz w:val="20"/>
                <w:szCs w:val="20"/>
              </w:rPr>
              <w:t xml:space="preserve">The reasoning </w:t>
            </w:r>
            <w:r w:rsidR="00A76645">
              <w:rPr>
                <w:rFonts w:ascii="Arial" w:hAnsi="Arial" w:cs="Arial"/>
                <w:sz w:val="20"/>
                <w:szCs w:val="20"/>
              </w:rPr>
              <w:t xml:space="preserve">behind this </w:t>
            </w:r>
            <w:r w:rsidRPr="00E4471C">
              <w:rPr>
                <w:rFonts w:ascii="Arial" w:hAnsi="Arial" w:cs="Arial"/>
                <w:sz w:val="20"/>
                <w:szCs w:val="20"/>
              </w:rPr>
              <w:t xml:space="preserve">is the avoidance of any advertising of products or services that are not in line with the aims of the event </w:t>
            </w:r>
            <w:r w:rsidR="00A76645">
              <w:rPr>
                <w:rFonts w:ascii="Arial" w:hAnsi="Arial" w:cs="Arial"/>
                <w:sz w:val="20"/>
                <w:szCs w:val="20"/>
              </w:rPr>
              <w:t>or</w:t>
            </w:r>
            <w:r w:rsidRPr="00E4471C">
              <w:rPr>
                <w:rFonts w:ascii="Arial" w:hAnsi="Arial" w:cs="Arial"/>
                <w:sz w:val="20"/>
                <w:szCs w:val="20"/>
              </w:rPr>
              <w:t>, more generally, with the motor sport targets</w:t>
            </w:r>
            <w:r w:rsidR="00754B38" w:rsidRPr="00E4471C">
              <w:rPr>
                <w:rFonts w:ascii="Arial" w:hAnsi="Arial" w:cs="Arial"/>
                <w:sz w:val="20"/>
                <w:szCs w:val="20"/>
              </w:rPr>
              <w:t xml:space="preserve"> and/or the limitations defined by the FIA</w:t>
            </w:r>
            <w:r w:rsidRPr="00E4471C">
              <w:rPr>
                <w:rFonts w:ascii="Arial" w:hAnsi="Arial" w:cs="Arial"/>
                <w:sz w:val="20"/>
                <w:szCs w:val="20"/>
              </w:rPr>
              <w:t>.</w:t>
            </w:r>
          </w:p>
        </w:tc>
      </w:tr>
      <w:tr w:rsidR="000573E3" w:rsidRPr="00E4471C" w:rsidTr="007E74DD">
        <w:tc>
          <w:tcPr>
            <w:tcW w:w="675" w:type="dxa"/>
          </w:tcPr>
          <w:p w:rsidR="000573E3" w:rsidRPr="00E4471C" w:rsidRDefault="00754B38" w:rsidP="007061CC">
            <w:pPr>
              <w:pStyle w:val="NoSpacing"/>
              <w:jc w:val="center"/>
              <w:rPr>
                <w:rFonts w:ascii="Arial" w:hAnsi="Arial" w:cs="Arial"/>
                <w:b/>
                <w:sz w:val="14"/>
                <w:szCs w:val="20"/>
              </w:rPr>
            </w:pPr>
            <w:r w:rsidRPr="00E4471C">
              <w:rPr>
                <w:rFonts w:ascii="Arial" w:hAnsi="Arial" w:cs="Arial"/>
                <w:b/>
                <w:sz w:val="14"/>
                <w:szCs w:val="20"/>
              </w:rPr>
              <w:t>16.9.3.</w:t>
            </w:r>
          </w:p>
        </w:tc>
        <w:tc>
          <w:tcPr>
            <w:tcW w:w="8647" w:type="dxa"/>
            <w:vAlign w:val="center"/>
          </w:tcPr>
          <w:p w:rsidR="000573E3" w:rsidRPr="00E4471C" w:rsidRDefault="00754B38" w:rsidP="007061CC">
            <w:pPr>
              <w:pStyle w:val="NoSpacing"/>
              <w:rPr>
                <w:rFonts w:ascii="Arial" w:hAnsi="Arial" w:cs="Arial"/>
                <w:b/>
                <w:sz w:val="20"/>
                <w:szCs w:val="20"/>
              </w:rPr>
            </w:pPr>
            <w:r w:rsidRPr="00E4471C">
              <w:rPr>
                <w:rFonts w:ascii="Arial" w:hAnsi="Arial" w:cs="Arial"/>
                <w:b/>
                <w:sz w:val="20"/>
                <w:szCs w:val="20"/>
              </w:rPr>
              <w:t>Event Publicity</w:t>
            </w:r>
          </w:p>
        </w:tc>
      </w:tr>
      <w:tr w:rsidR="000573E3" w:rsidRPr="00E4471C" w:rsidTr="007E74DD">
        <w:tc>
          <w:tcPr>
            <w:tcW w:w="675" w:type="dxa"/>
          </w:tcPr>
          <w:p w:rsidR="000573E3" w:rsidRPr="00E4471C" w:rsidRDefault="000573E3" w:rsidP="007061CC">
            <w:pPr>
              <w:pStyle w:val="NoSpacing"/>
              <w:jc w:val="center"/>
              <w:rPr>
                <w:rFonts w:ascii="Arial" w:hAnsi="Arial" w:cs="Arial"/>
                <w:b/>
                <w:sz w:val="20"/>
                <w:szCs w:val="20"/>
              </w:rPr>
            </w:pPr>
          </w:p>
        </w:tc>
        <w:tc>
          <w:tcPr>
            <w:tcW w:w="8647" w:type="dxa"/>
          </w:tcPr>
          <w:p w:rsidR="00754B38" w:rsidRPr="00E4471C" w:rsidRDefault="00754B38" w:rsidP="00754B38">
            <w:pPr>
              <w:pStyle w:val="NoSpacing"/>
              <w:jc w:val="both"/>
              <w:rPr>
                <w:rFonts w:ascii="Arial" w:hAnsi="Arial" w:cs="Arial"/>
                <w:sz w:val="20"/>
                <w:szCs w:val="20"/>
                <w:lang w:bidi="en-US"/>
              </w:rPr>
            </w:pPr>
            <w:r w:rsidRPr="00E4471C">
              <w:rPr>
                <w:rFonts w:ascii="Arial" w:hAnsi="Arial" w:cs="Arial"/>
                <w:sz w:val="20"/>
                <w:szCs w:val="20"/>
                <w:lang w:bidi="en-US"/>
              </w:rPr>
              <w:t xml:space="preserve">By entering the event, all participants authorize the Organisers to make free use, in event reports and press releases, of their names, as well the names of their team members and their vehicle’s data. </w:t>
            </w:r>
          </w:p>
          <w:p w:rsidR="00754B38" w:rsidRPr="00E4471C" w:rsidRDefault="00754B38" w:rsidP="00754B38">
            <w:pPr>
              <w:pStyle w:val="NoSpacing"/>
              <w:jc w:val="both"/>
              <w:rPr>
                <w:rFonts w:ascii="Arial" w:hAnsi="Arial" w:cs="Arial"/>
                <w:sz w:val="20"/>
                <w:szCs w:val="20"/>
                <w:lang w:bidi="en-US"/>
              </w:rPr>
            </w:pPr>
          </w:p>
          <w:p w:rsidR="000573E3" w:rsidRPr="00E4471C" w:rsidRDefault="00754B38" w:rsidP="00754B38">
            <w:pPr>
              <w:pStyle w:val="NoSpacing"/>
              <w:jc w:val="both"/>
              <w:rPr>
                <w:rFonts w:ascii="Arial" w:hAnsi="Arial" w:cs="Arial"/>
                <w:sz w:val="20"/>
                <w:szCs w:val="20"/>
              </w:rPr>
            </w:pPr>
            <w:r w:rsidRPr="00E4471C">
              <w:rPr>
                <w:rFonts w:ascii="Arial" w:hAnsi="Arial" w:cs="Arial"/>
                <w:sz w:val="20"/>
                <w:szCs w:val="20"/>
                <w:lang w:bidi="en-US"/>
              </w:rPr>
              <w:t>They also declare their consent in respect of any publicity material that may be issued by the Organisers in which reference may be made to their names and their car</w:t>
            </w:r>
            <w:r w:rsidR="00134E86">
              <w:rPr>
                <w:rFonts w:ascii="Arial" w:hAnsi="Arial" w:cs="Arial"/>
                <w:sz w:val="20"/>
                <w:szCs w:val="20"/>
                <w:lang w:bidi="en-US"/>
              </w:rPr>
              <w:t>’</w:t>
            </w:r>
            <w:r w:rsidRPr="00E4471C">
              <w:rPr>
                <w:rFonts w:ascii="Arial" w:hAnsi="Arial" w:cs="Arial"/>
                <w:sz w:val="20"/>
                <w:szCs w:val="20"/>
                <w:lang w:bidi="en-US"/>
              </w:rPr>
              <w:t>s data.</w:t>
            </w:r>
          </w:p>
        </w:tc>
      </w:tr>
      <w:tr w:rsidR="000573E3" w:rsidRPr="00E4471C" w:rsidTr="007E74DD">
        <w:tc>
          <w:tcPr>
            <w:tcW w:w="675" w:type="dxa"/>
            <w:tcBorders>
              <w:bottom w:val="single" w:sz="4" w:space="0" w:color="auto"/>
            </w:tcBorders>
          </w:tcPr>
          <w:p w:rsidR="000573E3" w:rsidRPr="00E4471C" w:rsidRDefault="00827DBF" w:rsidP="007061CC">
            <w:pPr>
              <w:pStyle w:val="NoSpacing"/>
              <w:jc w:val="center"/>
              <w:rPr>
                <w:rFonts w:ascii="Arial" w:hAnsi="Arial" w:cs="Arial"/>
                <w:b/>
                <w:sz w:val="14"/>
                <w:szCs w:val="20"/>
              </w:rPr>
            </w:pPr>
            <w:r w:rsidRPr="00E4471C">
              <w:rPr>
                <w:rFonts w:ascii="Arial" w:hAnsi="Arial" w:cs="Arial"/>
                <w:b/>
                <w:sz w:val="14"/>
                <w:szCs w:val="20"/>
              </w:rPr>
              <w:t>16.9.4.</w:t>
            </w:r>
          </w:p>
        </w:tc>
        <w:tc>
          <w:tcPr>
            <w:tcW w:w="8647" w:type="dxa"/>
            <w:tcBorders>
              <w:bottom w:val="single" w:sz="4" w:space="0" w:color="auto"/>
            </w:tcBorders>
          </w:tcPr>
          <w:p w:rsidR="00827DBF" w:rsidRPr="00E4471C" w:rsidRDefault="00827DBF" w:rsidP="00827DBF">
            <w:pPr>
              <w:pStyle w:val="NoSpacing"/>
              <w:jc w:val="both"/>
              <w:rPr>
                <w:rFonts w:ascii="Arial" w:hAnsi="Arial" w:cs="Arial"/>
                <w:sz w:val="20"/>
                <w:szCs w:val="20"/>
              </w:rPr>
            </w:pPr>
            <w:r w:rsidRPr="00E4471C">
              <w:rPr>
                <w:rFonts w:ascii="Arial" w:hAnsi="Arial" w:cs="Arial"/>
                <w:sz w:val="20"/>
                <w:szCs w:val="20"/>
              </w:rPr>
              <w:t>The Organisers will provide the participants with various material and services as follows:</w:t>
            </w:r>
          </w:p>
          <w:p w:rsidR="00827DBF" w:rsidRPr="00E4471C" w:rsidRDefault="00827DBF" w:rsidP="00827DBF">
            <w:pPr>
              <w:pStyle w:val="NoSpacing"/>
              <w:jc w:val="both"/>
              <w:rPr>
                <w:rFonts w:ascii="Arial" w:hAnsi="Arial" w:cs="Arial"/>
                <w:sz w:val="20"/>
                <w:szCs w:val="20"/>
              </w:rPr>
            </w:pPr>
          </w:p>
          <w:p w:rsidR="00827DBF" w:rsidRPr="00E4471C" w:rsidRDefault="00827DBF" w:rsidP="00D35607">
            <w:pPr>
              <w:pStyle w:val="NoSpacing"/>
              <w:numPr>
                <w:ilvl w:val="0"/>
                <w:numId w:val="21"/>
              </w:numPr>
              <w:ind w:left="318" w:hanging="284"/>
              <w:jc w:val="both"/>
              <w:rPr>
                <w:rFonts w:ascii="Arial" w:hAnsi="Arial" w:cs="Arial"/>
                <w:sz w:val="20"/>
                <w:szCs w:val="20"/>
              </w:rPr>
            </w:pPr>
            <w:r w:rsidRPr="00E4471C">
              <w:rPr>
                <w:rFonts w:ascii="Arial" w:hAnsi="Arial" w:cs="Arial"/>
                <w:sz w:val="20"/>
                <w:szCs w:val="20"/>
              </w:rPr>
              <w:lastRenderedPageBreak/>
              <w:t>Road Book</w:t>
            </w:r>
          </w:p>
          <w:p w:rsidR="00827DBF" w:rsidRPr="00E4471C" w:rsidRDefault="00827DBF" w:rsidP="00D35607">
            <w:pPr>
              <w:pStyle w:val="NoSpacing"/>
              <w:numPr>
                <w:ilvl w:val="0"/>
                <w:numId w:val="21"/>
              </w:numPr>
              <w:ind w:left="318" w:hanging="284"/>
              <w:jc w:val="both"/>
              <w:rPr>
                <w:rFonts w:ascii="Arial" w:hAnsi="Arial" w:cs="Arial"/>
                <w:sz w:val="20"/>
                <w:szCs w:val="20"/>
              </w:rPr>
            </w:pPr>
            <w:r w:rsidRPr="00E4471C">
              <w:rPr>
                <w:rFonts w:ascii="Arial" w:hAnsi="Arial" w:cs="Arial"/>
                <w:sz w:val="20"/>
                <w:szCs w:val="20"/>
              </w:rPr>
              <w:t>Supplementary Regulations</w:t>
            </w:r>
          </w:p>
          <w:p w:rsidR="00827DBF" w:rsidRPr="00E4471C" w:rsidRDefault="00827DBF" w:rsidP="00D35607">
            <w:pPr>
              <w:pStyle w:val="NoSpacing"/>
              <w:numPr>
                <w:ilvl w:val="0"/>
                <w:numId w:val="21"/>
              </w:numPr>
              <w:ind w:left="318" w:hanging="284"/>
              <w:jc w:val="both"/>
              <w:rPr>
                <w:rFonts w:ascii="Arial" w:hAnsi="Arial" w:cs="Arial"/>
                <w:sz w:val="20"/>
                <w:szCs w:val="20"/>
              </w:rPr>
            </w:pPr>
            <w:r w:rsidRPr="00E4471C">
              <w:rPr>
                <w:rFonts w:ascii="Arial" w:hAnsi="Arial" w:cs="Arial"/>
                <w:sz w:val="20"/>
                <w:szCs w:val="20"/>
              </w:rPr>
              <w:t>Competition numbers</w:t>
            </w:r>
          </w:p>
          <w:p w:rsidR="00827DBF" w:rsidRPr="00E4471C" w:rsidRDefault="00827DBF" w:rsidP="00D35607">
            <w:pPr>
              <w:pStyle w:val="NoSpacing"/>
              <w:numPr>
                <w:ilvl w:val="0"/>
                <w:numId w:val="21"/>
              </w:numPr>
              <w:ind w:left="318" w:hanging="284"/>
              <w:jc w:val="both"/>
              <w:rPr>
                <w:rFonts w:ascii="Arial" w:hAnsi="Arial" w:cs="Arial"/>
                <w:sz w:val="20"/>
                <w:szCs w:val="20"/>
              </w:rPr>
            </w:pPr>
            <w:r w:rsidRPr="00E4471C">
              <w:rPr>
                <w:rFonts w:ascii="Arial" w:hAnsi="Arial" w:cs="Arial"/>
                <w:sz w:val="20"/>
                <w:szCs w:val="20"/>
              </w:rPr>
              <w:t>Crew identification cards</w:t>
            </w:r>
          </w:p>
          <w:p w:rsidR="00827DBF" w:rsidRPr="00E4471C" w:rsidRDefault="00827DBF" w:rsidP="00D35607">
            <w:pPr>
              <w:pStyle w:val="NoSpacing"/>
              <w:numPr>
                <w:ilvl w:val="0"/>
                <w:numId w:val="21"/>
              </w:numPr>
              <w:ind w:left="318" w:hanging="284"/>
              <w:jc w:val="both"/>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Proposed optional advertising material</w:t>
            </w:r>
          </w:p>
          <w:p w:rsidR="00827DBF" w:rsidRPr="00E4471C" w:rsidRDefault="00827DBF" w:rsidP="00D35607">
            <w:pPr>
              <w:pStyle w:val="NoSpacing"/>
              <w:numPr>
                <w:ilvl w:val="0"/>
                <w:numId w:val="21"/>
              </w:numPr>
              <w:ind w:left="318" w:hanging="284"/>
              <w:jc w:val="both"/>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Free accommodation tickets for the overnight stay with dinner and breakfast</w:t>
            </w:r>
          </w:p>
          <w:p w:rsidR="00827DBF" w:rsidRPr="00E4471C" w:rsidRDefault="00827DBF" w:rsidP="00D35607">
            <w:pPr>
              <w:pStyle w:val="NoSpacing"/>
              <w:numPr>
                <w:ilvl w:val="0"/>
                <w:numId w:val="21"/>
              </w:numPr>
              <w:ind w:left="318" w:hanging="284"/>
              <w:jc w:val="both"/>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Free tickets for the regrouping lunch and the light lunch before the start</w:t>
            </w:r>
          </w:p>
          <w:p w:rsidR="00827DBF" w:rsidRPr="00E4471C" w:rsidRDefault="00827DBF" w:rsidP="00D35607">
            <w:pPr>
              <w:pStyle w:val="NoSpacing"/>
              <w:numPr>
                <w:ilvl w:val="0"/>
                <w:numId w:val="21"/>
              </w:numPr>
              <w:ind w:left="318" w:hanging="284"/>
              <w:jc w:val="both"/>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Invitation for the Official Dinner and Prize</w:t>
            </w:r>
            <w:r w:rsidR="00833EFF">
              <w:rPr>
                <w:rFonts w:ascii="Arial" w:hAnsi="Arial" w:cs="Arial"/>
                <w:color w:val="365F91" w:themeColor="accent1" w:themeShade="BF"/>
                <w:sz w:val="20"/>
                <w:szCs w:val="20"/>
              </w:rPr>
              <w:t>-</w:t>
            </w:r>
            <w:r w:rsidRPr="00E4471C">
              <w:rPr>
                <w:rFonts w:ascii="Arial" w:hAnsi="Arial" w:cs="Arial"/>
                <w:color w:val="365F91" w:themeColor="accent1" w:themeShade="BF"/>
                <w:sz w:val="20"/>
                <w:szCs w:val="20"/>
              </w:rPr>
              <w:t>Giving Ceremony.</w:t>
            </w:r>
          </w:p>
          <w:p w:rsidR="00827DBF" w:rsidRPr="00E4471C" w:rsidRDefault="00827DBF" w:rsidP="00827DBF">
            <w:pPr>
              <w:pStyle w:val="NoSpacing"/>
              <w:jc w:val="both"/>
              <w:rPr>
                <w:rFonts w:ascii="Arial" w:hAnsi="Arial" w:cs="Arial"/>
                <w:color w:val="365F91" w:themeColor="accent1" w:themeShade="BF"/>
                <w:sz w:val="20"/>
                <w:szCs w:val="20"/>
              </w:rPr>
            </w:pPr>
          </w:p>
          <w:p w:rsidR="000573E3" w:rsidRPr="00E4471C" w:rsidRDefault="00827DBF" w:rsidP="00827DBF">
            <w:pPr>
              <w:pStyle w:val="NoSpacing"/>
              <w:jc w:val="both"/>
              <w:rPr>
                <w:rFonts w:ascii="Arial" w:hAnsi="Arial" w:cs="Arial"/>
                <w:sz w:val="20"/>
                <w:szCs w:val="20"/>
              </w:rPr>
            </w:pPr>
            <w:r w:rsidRPr="00E4471C">
              <w:rPr>
                <w:rFonts w:ascii="Arial" w:hAnsi="Arial" w:cs="Arial"/>
                <w:color w:val="365F91" w:themeColor="accent1" w:themeShade="BF"/>
                <w:sz w:val="20"/>
                <w:szCs w:val="20"/>
              </w:rPr>
              <w:t>Add any other material or service rendered</w:t>
            </w:r>
            <w:r w:rsidR="001A554E">
              <w:rPr>
                <w:rFonts w:ascii="Arial" w:hAnsi="Arial" w:cs="Arial"/>
                <w:color w:val="365F91" w:themeColor="accent1" w:themeShade="BF"/>
                <w:sz w:val="20"/>
                <w:szCs w:val="20"/>
              </w:rPr>
              <w:t>.</w:t>
            </w:r>
          </w:p>
        </w:tc>
      </w:tr>
      <w:tr w:rsidR="000573E3" w:rsidRPr="00E4471C" w:rsidTr="007E74DD">
        <w:tc>
          <w:tcPr>
            <w:tcW w:w="675" w:type="dxa"/>
            <w:tcBorders>
              <w:top w:val="single" w:sz="4" w:space="0" w:color="auto"/>
              <w:left w:val="nil"/>
              <w:bottom w:val="single" w:sz="4" w:space="0" w:color="auto"/>
              <w:right w:val="nil"/>
            </w:tcBorders>
          </w:tcPr>
          <w:p w:rsidR="000573E3" w:rsidRPr="00E4471C" w:rsidRDefault="000573E3" w:rsidP="007061CC">
            <w:pPr>
              <w:pStyle w:val="NoSpacing"/>
              <w:jc w:val="center"/>
              <w:rPr>
                <w:rFonts w:ascii="Arial" w:hAnsi="Arial" w:cs="Arial"/>
                <w:b/>
                <w:sz w:val="20"/>
                <w:szCs w:val="20"/>
              </w:rPr>
            </w:pPr>
          </w:p>
        </w:tc>
        <w:tc>
          <w:tcPr>
            <w:tcW w:w="8647" w:type="dxa"/>
            <w:tcBorders>
              <w:top w:val="single" w:sz="4" w:space="0" w:color="auto"/>
              <w:left w:val="nil"/>
              <w:bottom w:val="single" w:sz="4" w:space="0" w:color="auto"/>
              <w:right w:val="nil"/>
            </w:tcBorders>
          </w:tcPr>
          <w:p w:rsidR="000573E3" w:rsidRPr="00E4471C" w:rsidRDefault="000573E3" w:rsidP="007061CC">
            <w:pPr>
              <w:pStyle w:val="NoSpacing"/>
              <w:rPr>
                <w:rFonts w:ascii="Arial" w:hAnsi="Arial" w:cs="Arial"/>
                <w:sz w:val="20"/>
                <w:szCs w:val="20"/>
              </w:rPr>
            </w:pPr>
          </w:p>
        </w:tc>
      </w:tr>
      <w:tr w:rsidR="00FC62A1" w:rsidRPr="00E4471C" w:rsidTr="007E74DD">
        <w:tc>
          <w:tcPr>
            <w:tcW w:w="675" w:type="dxa"/>
            <w:tcBorders>
              <w:top w:val="single" w:sz="4" w:space="0" w:color="auto"/>
            </w:tcBorders>
          </w:tcPr>
          <w:p w:rsidR="00FC62A1" w:rsidRPr="00E4471C" w:rsidRDefault="00033626" w:rsidP="007061CC">
            <w:pPr>
              <w:pStyle w:val="NoSpacing"/>
              <w:jc w:val="center"/>
              <w:rPr>
                <w:rFonts w:ascii="Arial" w:hAnsi="Arial" w:cs="Arial"/>
                <w:b/>
                <w:sz w:val="20"/>
                <w:szCs w:val="20"/>
              </w:rPr>
            </w:pPr>
            <w:r w:rsidRPr="00E4471C">
              <w:rPr>
                <w:rFonts w:ascii="Arial" w:hAnsi="Arial" w:cs="Arial"/>
                <w:b/>
                <w:sz w:val="20"/>
                <w:szCs w:val="20"/>
              </w:rPr>
              <w:t>17.</w:t>
            </w:r>
          </w:p>
        </w:tc>
        <w:tc>
          <w:tcPr>
            <w:tcW w:w="8647" w:type="dxa"/>
            <w:tcBorders>
              <w:top w:val="single" w:sz="4" w:space="0" w:color="auto"/>
            </w:tcBorders>
            <w:vAlign w:val="center"/>
          </w:tcPr>
          <w:p w:rsidR="00FC62A1" w:rsidRPr="00E4471C" w:rsidRDefault="00033626" w:rsidP="007061CC">
            <w:pPr>
              <w:pStyle w:val="NoSpacing"/>
              <w:rPr>
                <w:rFonts w:ascii="Arial" w:hAnsi="Arial" w:cs="Arial"/>
                <w:sz w:val="20"/>
                <w:szCs w:val="20"/>
              </w:rPr>
            </w:pPr>
            <w:r w:rsidRPr="00E4471C">
              <w:rPr>
                <w:rFonts w:ascii="Arial" w:hAnsi="Arial" w:cs="Arial"/>
                <w:b/>
                <w:sz w:val="20"/>
                <w:szCs w:val="20"/>
              </w:rPr>
              <w:t>SPECIFIC TERMS – RALLY PLATES</w:t>
            </w:r>
          </w:p>
        </w:tc>
      </w:tr>
      <w:tr w:rsidR="00754B38" w:rsidRPr="00E4471C" w:rsidTr="007E74DD">
        <w:tc>
          <w:tcPr>
            <w:tcW w:w="675" w:type="dxa"/>
          </w:tcPr>
          <w:p w:rsidR="00754B38" w:rsidRPr="00E4471C" w:rsidRDefault="00033626" w:rsidP="007061CC">
            <w:pPr>
              <w:pStyle w:val="NoSpacing"/>
              <w:jc w:val="center"/>
              <w:rPr>
                <w:rFonts w:ascii="Arial" w:hAnsi="Arial" w:cs="Arial"/>
                <w:b/>
                <w:sz w:val="16"/>
                <w:szCs w:val="20"/>
              </w:rPr>
            </w:pPr>
            <w:r w:rsidRPr="00E4471C">
              <w:rPr>
                <w:rFonts w:ascii="Arial" w:hAnsi="Arial" w:cs="Arial"/>
                <w:b/>
                <w:sz w:val="16"/>
                <w:szCs w:val="20"/>
              </w:rPr>
              <w:t>17.1.</w:t>
            </w:r>
          </w:p>
        </w:tc>
        <w:tc>
          <w:tcPr>
            <w:tcW w:w="8647" w:type="dxa"/>
          </w:tcPr>
          <w:p w:rsidR="00754B38" w:rsidRPr="00E4471C" w:rsidRDefault="00033626" w:rsidP="00033626">
            <w:pPr>
              <w:pStyle w:val="NoSpacing"/>
              <w:jc w:val="both"/>
              <w:rPr>
                <w:rFonts w:ascii="Arial" w:hAnsi="Arial" w:cs="Arial"/>
                <w:sz w:val="20"/>
                <w:szCs w:val="20"/>
              </w:rPr>
            </w:pPr>
            <w:r w:rsidRPr="00E4471C">
              <w:rPr>
                <w:rFonts w:ascii="Arial" w:hAnsi="Arial" w:cs="Arial"/>
                <w:sz w:val="20"/>
                <w:szCs w:val="20"/>
                <w:lang w:bidi="en-US"/>
              </w:rPr>
              <w:t>The submission of the entry form will constitute the proof that the entrant and the crew members have agreed to respect all the regulations applicable to the event.</w:t>
            </w:r>
          </w:p>
        </w:tc>
      </w:tr>
      <w:tr w:rsidR="00754B38" w:rsidRPr="00E4471C" w:rsidTr="007E74DD">
        <w:tc>
          <w:tcPr>
            <w:tcW w:w="675" w:type="dxa"/>
          </w:tcPr>
          <w:p w:rsidR="00754B38" w:rsidRPr="00E4471C" w:rsidRDefault="00033626" w:rsidP="007061CC">
            <w:pPr>
              <w:pStyle w:val="NoSpacing"/>
              <w:jc w:val="center"/>
              <w:rPr>
                <w:rFonts w:ascii="Arial" w:hAnsi="Arial" w:cs="Arial"/>
                <w:b/>
                <w:sz w:val="16"/>
                <w:szCs w:val="20"/>
              </w:rPr>
            </w:pPr>
            <w:r w:rsidRPr="00E4471C">
              <w:rPr>
                <w:rFonts w:ascii="Arial" w:hAnsi="Arial" w:cs="Arial"/>
                <w:b/>
                <w:sz w:val="16"/>
                <w:szCs w:val="20"/>
              </w:rPr>
              <w:t>17.2.</w:t>
            </w:r>
          </w:p>
        </w:tc>
        <w:tc>
          <w:tcPr>
            <w:tcW w:w="8647" w:type="dxa"/>
          </w:tcPr>
          <w:p w:rsidR="00033626" w:rsidRPr="00E4471C" w:rsidRDefault="00033626" w:rsidP="00033626">
            <w:pPr>
              <w:pStyle w:val="NoSpacing"/>
              <w:jc w:val="both"/>
              <w:rPr>
                <w:rFonts w:ascii="Arial" w:hAnsi="Arial" w:cs="Arial"/>
                <w:sz w:val="20"/>
                <w:szCs w:val="20"/>
                <w:lang w:bidi="en-US"/>
              </w:rPr>
            </w:pPr>
            <w:r w:rsidRPr="00E4471C">
              <w:rPr>
                <w:rFonts w:ascii="Arial" w:hAnsi="Arial" w:cs="Arial"/>
                <w:sz w:val="20"/>
                <w:szCs w:val="20"/>
                <w:lang w:bidi="en-US"/>
              </w:rPr>
              <w:t xml:space="preserve">Any amendment or addition to these regulations, as well as any clarification or information essential to the participants that is issued after the publication of the Supplementary regulations, will be communicated by officially numbered and dated Bulletins or Informative Announcements. </w:t>
            </w:r>
          </w:p>
          <w:p w:rsidR="00033626" w:rsidRPr="00E4471C" w:rsidRDefault="00033626" w:rsidP="00033626">
            <w:pPr>
              <w:pStyle w:val="NoSpacing"/>
              <w:jc w:val="both"/>
              <w:rPr>
                <w:rFonts w:ascii="Arial" w:hAnsi="Arial" w:cs="Arial"/>
                <w:sz w:val="20"/>
                <w:szCs w:val="20"/>
                <w:lang w:bidi="en-US"/>
              </w:rPr>
            </w:pPr>
          </w:p>
          <w:p w:rsidR="001D0AB4" w:rsidRPr="00E4471C" w:rsidRDefault="00033626" w:rsidP="00033626">
            <w:pPr>
              <w:pStyle w:val="NoSpacing"/>
              <w:jc w:val="both"/>
              <w:rPr>
                <w:rFonts w:ascii="Arial" w:hAnsi="Arial" w:cs="Arial"/>
                <w:sz w:val="20"/>
                <w:szCs w:val="20"/>
                <w:lang w:bidi="en-US"/>
              </w:rPr>
            </w:pPr>
            <w:r w:rsidRPr="00E4471C">
              <w:rPr>
                <w:rFonts w:ascii="Arial" w:hAnsi="Arial" w:cs="Arial"/>
                <w:sz w:val="20"/>
                <w:szCs w:val="20"/>
                <w:lang w:bidi="en-US"/>
              </w:rPr>
              <w:t xml:space="preserve">These will be distributed to all participants, who will sign their acknowledgement, and will then be posted on the Official Notice Board. </w:t>
            </w:r>
          </w:p>
          <w:p w:rsidR="001D0AB4" w:rsidRPr="00E4471C" w:rsidRDefault="001D0AB4" w:rsidP="00033626">
            <w:pPr>
              <w:pStyle w:val="NoSpacing"/>
              <w:jc w:val="both"/>
              <w:rPr>
                <w:rFonts w:ascii="Arial" w:hAnsi="Arial" w:cs="Arial"/>
                <w:sz w:val="20"/>
                <w:szCs w:val="20"/>
                <w:lang w:bidi="en-US"/>
              </w:rPr>
            </w:pPr>
          </w:p>
          <w:p w:rsidR="00754B38" w:rsidRPr="00E4471C" w:rsidRDefault="00033626" w:rsidP="00033626">
            <w:pPr>
              <w:pStyle w:val="NoSpacing"/>
              <w:jc w:val="both"/>
              <w:rPr>
                <w:rFonts w:ascii="Arial" w:hAnsi="Arial" w:cs="Arial"/>
                <w:sz w:val="20"/>
                <w:szCs w:val="20"/>
              </w:rPr>
            </w:pPr>
            <w:r w:rsidRPr="00E4471C">
              <w:rPr>
                <w:rFonts w:ascii="Arial" w:hAnsi="Arial" w:cs="Arial"/>
                <w:sz w:val="20"/>
                <w:szCs w:val="20"/>
                <w:lang w:bidi="en-US"/>
              </w:rPr>
              <w:t>Where this procedure is impossible to apply, because of the circumstances, the Organisers will do their best to inform all the participants using any available means.</w:t>
            </w:r>
          </w:p>
        </w:tc>
      </w:tr>
      <w:tr w:rsidR="00754B38" w:rsidRPr="00E4471C" w:rsidTr="007E74DD">
        <w:tc>
          <w:tcPr>
            <w:tcW w:w="675" w:type="dxa"/>
          </w:tcPr>
          <w:p w:rsidR="00754B38" w:rsidRPr="00E4471C" w:rsidRDefault="00D61D3E" w:rsidP="007061CC">
            <w:pPr>
              <w:pStyle w:val="NoSpacing"/>
              <w:jc w:val="center"/>
              <w:rPr>
                <w:rFonts w:ascii="Arial" w:hAnsi="Arial" w:cs="Arial"/>
                <w:b/>
                <w:sz w:val="16"/>
                <w:szCs w:val="20"/>
              </w:rPr>
            </w:pPr>
            <w:r w:rsidRPr="00E4471C">
              <w:rPr>
                <w:rFonts w:ascii="Arial" w:hAnsi="Arial" w:cs="Arial"/>
                <w:b/>
                <w:sz w:val="16"/>
                <w:szCs w:val="20"/>
              </w:rPr>
              <w:t>17.3.</w:t>
            </w:r>
          </w:p>
        </w:tc>
        <w:tc>
          <w:tcPr>
            <w:tcW w:w="8647" w:type="dxa"/>
          </w:tcPr>
          <w:p w:rsidR="00D61D3E" w:rsidRPr="00E4471C" w:rsidRDefault="00D61D3E" w:rsidP="00D61D3E">
            <w:pPr>
              <w:pStyle w:val="NoSpacing"/>
              <w:jc w:val="both"/>
              <w:rPr>
                <w:rFonts w:ascii="Arial" w:hAnsi="Arial" w:cs="Arial"/>
                <w:sz w:val="20"/>
                <w:szCs w:val="20"/>
                <w:lang w:bidi="en-US"/>
              </w:rPr>
            </w:pPr>
            <w:r w:rsidRPr="00E4471C">
              <w:rPr>
                <w:rFonts w:ascii="Arial" w:hAnsi="Arial" w:cs="Arial"/>
                <w:sz w:val="20"/>
                <w:szCs w:val="20"/>
                <w:lang w:bidi="en-US"/>
              </w:rPr>
              <w:t xml:space="preserve">Any issue not prescribed in these regulations is subject to the decisions of the Stewards of the Event. </w:t>
            </w:r>
          </w:p>
          <w:p w:rsidR="00D61D3E" w:rsidRPr="00E4471C" w:rsidRDefault="00D61D3E" w:rsidP="00D61D3E">
            <w:pPr>
              <w:pStyle w:val="NoSpacing"/>
              <w:jc w:val="both"/>
              <w:rPr>
                <w:rFonts w:ascii="Arial" w:hAnsi="Arial" w:cs="Arial"/>
                <w:sz w:val="20"/>
                <w:szCs w:val="20"/>
                <w:lang w:bidi="en-US"/>
              </w:rPr>
            </w:pPr>
          </w:p>
          <w:p w:rsidR="00754B38" w:rsidRPr="00E4471C" w:rsidRDefault="00D61D3E" w:rsidP="00D61D3E">
            <w:pPr>
              <w:pStyle w:val="NoSpacing"/>
              <w:jc w:val="both"/>
              <w:rPr>
                <w:rFonts w:ascii="Arial" w:hAnsi="Arial" w:cs="Arial"/>
                <w:sz w:val="20"/>
                <w:szCs w:val="20"/>
              </w:rPr>
            </w:pPr>
            <w:r w:rsidRPr="00E4471C">
              <w:rPr>
                <w:rFonts w:ascii="Arial" w:hAnsi="Arial" w:cs="Arial"/>
                <w:sz w:val="20"/>
                <w:szCs w:val="20"/>
                <w:lang w:bidi="en-US"/>
              </w:rPr>
              <w:t>During the administrative checks, the Organising Committee will provide each crew with two (2) rally plates and their competition numbers, which must be displayed on the cars in an area covering 40 cm x 60 cm, or an equivalent circular area, and should be clearly displayed on each side of the car.</w:t>
            </w:r>
          </w:p>
        </w:tc>
      </w:tr>
      <w:tr w:rsidR="002764C4" w:rsidRPr="00E4471C" w:rsidTr="007E74DD">
        <w:tc>
          <w:tcPr>
            <w:tcW w:w="675" w:type="dxa"/>
          </w:tcPr>
          <w:p w:rsidR="002764C4" w:rsidRPr="00E4471C" w:rsidRDefault="002764C4" w:rsidP="007061CC">
            <w:pPr>
              <w:pStyle w:val="NoSpacing"/>
              <w:jc w:val="center"/>
              <w:rPr>
                <w:rFonts w:ascii="Arial" w:hAnsi="Arial" w:cs="Arial"/>
                <w:b/>
                <w:sz w:val="16"/>
                <w:szCs w:val="20"/>
              </w:rPr>
            </w:pPr>
            <w:r w:rsidRPr="00E4471C">
              <w:rPr>
                <w:rFonts w:ascii="Arial" w:hAnsi="Arial" w:cs="Arial"/>
                <w:b/>
                <w:sz w:val="16"/>
                <w:szCs w:val="20"/>
              </w:rPr>
              <w:t>17.4.</w:t>
            </w:r>
          </w:p>
        </w:tc>
        <w:tc>
          <w:tcPr>
            <w:tcW w:w="8647" w:type="dxa"/>
            <w:vAlign w:val="center"/>
          </w:tcPr>
          <w:p w:rsidR="002764C4" w:rsidRPr="00E4471C" w:rsidRDefault="002764C4" w:rsidP="008879D7">
            <w:pPr>
              <w:pStyle w:val="NoSpacing"/>
              <w:jc w:val="both"/>
              <w:rPr>
                <w:rFonts w:ascii="Arial" w:hAnsi="Arial" w:cs="Arial"/>
                <w:b/>
                <w:sz w:val="20"/>
                <w:szCs w:val="20"/>
                <w:lang w:bidi="en-US"/>
              </w:rPr>
            </w:pPr>
            <w:r w:rsidRPr="00E4471C">
              <w:rPr>
                <w:rFonts w:ascii="Arial" w:hAnsi="Arial" w:cs="Arial"/>
                <w:b/>
                <w:sz w:val="20"/>
                <w:szCs w:val="20"/>
                <w:lang w:bidi="en-US"/>
              </w:rPr>
              <w:t>Competition Numbers</w:t>
            </w:r>
          </w:p>
        </w:tc>
      </w:tr>
      <w:tr w:rsidR="00754B38" w:rsidRPr="00E4471C" w:rsidTr="007E74DD">
        <w:tc>
          <w:tcPr>
            <w:tcW w:w="675" w:type="dxa"/>
            <w:tcBorders>
              <w:bottom w:val="single" w:sz="4" w:space="0" w:color="auto"/>
            </w:tcBorders>
          </w:tcPr>
          <w:p w:rsidR="00754B38" w:rsidRPr="00E4471C" w:rsidRDefault="00754B38" w:rsidP="007061CC">
            <w:pPr>
              <w:pStyle w:val="NoSpacing"/>
              <w:jc w:val="center"/>
              <w:rPr>
                <w:rFonts w:ascii="Arial" w:hAnsi="Arial" w:cs="Arial"/>
                <w:b/>
                <w:sz w:val="20"/>
                <w:szCs w:val="20"/>
              </w:rPr>
            </w:pPr>
          </w:p>
        </w:tc>
        <w:tc>
          <w:tcPr>
            <w:tcW w:w="8647" w:type="dxa"/>
            <w:tcBorders>
              <w:bottom w:val="single" w:sz="4" w:space="0" w:color="auto"/>
            </w:tcBorders>
          </w:tcPr>
          <w:p w:rsidR="008879D7" w:rsidRPr="00E4471C" w:rsidRDefault="008879D7" w:rsidP="008879D7">
            <w:pPr>
              <w:pStyle w:val="NoSpacing"/>
              <w:jc w:val="both"/>
              <w:rPr>
                <w:rFonts w:ascii="Arial" w:hAnsi="Arial" w:cs="Arial"/>
                <w:sz w:val="20"/>
                <w:szCs w:val="20"/>
              </w:rPr>
            </w:pPr>
            <w:r w:rsidRPr="00E4471C">
              <w:rPr>
                <w:rFonts w:ascii="Arial" w:hAnsi="Arial" w:cs="Arial"/>
                <w:sz w:val="20"/>
                <w:szCs w:val="20"/>
                <w:lang w:bidi="en-US"/>
              </w:rPr>
              <w:t>Participants will be allocated their participation numbers during the administrative check and these should remain intact and clearly visible throughout the event. The side doors signs bearing the competition number will also contain the name of the event and the logos of the Organisers and Sponsors.</w:t>
            </w:r>
            <w:r w:rsidRPr="00E4471C">
              <w:rPr>
                <w:rFonts w:ascii="Arial" w:hAnsi="Arial" w:cs="Arial"/>
                <w:sz w:val="20"/>
                <w:szCs w:val="20"/>
              </w:rPr>
              <w:t xml:space="preserve"> </w:t>
            </w:r>
          </w:p>
          <w:p w:rsidR="008879D7" w:rsidRPr="00E4471C" w:rsidRDefault="008879D7" w:rsidP="008879D7">
            <w:pPr>
              <w:pStyle w:val="NoSpacing"/>
              <w:jc w:val="both"/>
              <w:rPr>
                <w:rFonts w:ascii="Arial" w:hAnsi="Arial" w:cs="Arial"/>
                <w:sz w:val="20"/>
                <w:szCs w:val="20"/>
              </w:rPr>
            </w:pPr>
          </w:p>
          <w:p w:rsidR="00754B38" w:rsidRPr="00E4471C" w:rsidRDefault="008879D7" w:rsidP="008879D7">
            <w:pPr>
              <w:pStyle w:val="NoSpacing"/>
              <w:jc w:val="both"/>
              <w:rPr>
                <w:rFonts w:ascii="Arial" w:hAnsi="Arial" w:cs="Arial"/>
                <w:sz w:val="20"/>
                <w:szCs w:val="20"/>
              </w:rPr>
            </w:pPr>
            <w:r w:rsidRPr="00E4471C">
              <w:rPr>
                <w:rFonts w:ascii="Arial" w:hAnsi="Arial" w:cs="Arial"/>
                <w:sz w:val="20"/>
                <w:szCs w:val="20"/>
              </w:rPr>
              <w:t>An Appendix to the present regulation</w:t>
            </w:r>
            <w:r w:rsidR="001A554E">
              <w:rPr>
                <w:rFonts w:ascii="Arial" w:hAnsi="Arial" w:cs="Arial"/>
                <w:sz w:val="20"/>
                <w:szCs w:val="20"/>
              </w:rPr>
              <w:t>s</w:t>
            </w:r>
            <w:r w:rsidRPr="00E4471C">
              <w:rPr>
                <w:rFonts w:ascii="Arial" w:hAnsi="Arial" w:cs="Arial"/>
                <w:sz w:val="20"/>
                <w:szCs w:val="20"/>
              </w:rPr>
              <w:t xml:space="preserve"> will specify the correct places of the vehicle on which this indicative and advertising material should be posted.</w:t>
            </w:r>
          </w:p>
        </w:tc>
      </w:tr>
      <w:tr w:rsidR="00754B38" w:rsidRPr="00E4471C" w:rsidTr="007E74DD">
        <w:tc>
          <w:tcPr>
            <w:tcW w:w="675" w:type="dxa"/>
            <w:tcBorders>
              <w:top w:val="single" w:sz="4" w:space="0" w:color="auto"/>
              <w:left w:val="nil"/>
              <w:bottom w:val="single" w:sz="4" w:space="0" w:color="auto"/>
              <w:right w:val="nil"/>
            </w:tcBorders>
          </w:tcPr>
          <w:p w:rsidR="00754B38" w:rsidRPr="00E4471C" w:rsidRDefault="00754B38" w:rsidP="007061CC">
            <w:pPr>
              <w:pStyle w:val="NoSpacing"/>
              <w:jc w:val="center"/>
              <w:rPr>
                <w:rFonts w:ascii="Arial" w:hAnsi="Arial" w:cs="Arial"/>
                <w:b/>
                <w:sz w:val="20"/>
                <w:szCs w:val="20"/>
              </w:rPr>
            </w:pPr>
          </w:p>
        </w:tc>
        <w:tc>
          <w:tcPr>
            <w:tcW w:w="8647" w:type="dxa"/>
            <w:tcBorders>
              <w:top w:val="single" w:sz="4" w:space="0" w:color="auto"/>
              <w:left w:val="nil"/>
              <w:bottom w:val="single" w:sz="4" w:space="0" w:color="auto"/>
              <w:right w:val="nil"/>
            </w:tcBorders>
          </w:tcPr>
          <w:p w:rsidR="00754B38" w:rsidRPr="00E4471C" w:rsidRDefault="00754B38" w:rsidP="007061CC">
            <w:pPr>
              <w:pStyle w:val="NoSpacing"/>
              <w:rPr>
                <w:rFonts w:ascii="Arial" w:hAnsi="Arial" w:cs="Arial"/>
                <w:sz w:val="20"/>
                <w:szCs w:val="20"/>
              </w:rPr>
            </w:pPr>
          </w:p>
        </w:tc>
      </w:tr>
      <w:tr w:rsidR="00754B38" w:rsidRPr="00E4471C" w:rsidTr="007E74DD">
        <w:tc>
          <w:tcPr>
            <w:tcW w:w="675" w:type="dxa"/>
            <w:tcBorders>
              <w:top w:val="single" w:sz="4" w:space="0" w:color="auto"/>
            </w:tcBorders>
            <w:shd w:val="clear" w:color="auto" w:fill="DDD9C3" w:themeFill="background2" w:themeFillShade="E6"/>
          </w:tcPr>
          <w:p w:rsidR="00754B38" w:rsidRPr="00E4471C" w:rsidRDefault="00F7677E" w:rsidP="007061CC">
            <w:pPr>
              <w:pStyle w:val="NoSpacing"/>
              <w:jc w:val="center"/>
              <w:rPr>
                <w:rFonts w:ascii="Arial" w:hAnsi="Arial" w:cs="Arial"/>
                <w:b/>
                <w:sz w:val="20"/>
                <w:szCs w:val="20"/>
              </w:rPr>
            </w:pPr>
            <w:r w:rsidRPr="00E4471C">
              <w:rPr>
                <w:rFonts w:ascii="Arial" w:hAnsi="Arial" w:cs="Arial"/>
                <w:b/>
                <w:sz w:val="20"/>
                <w:szCs w:val="20"/>
              </w:rPr>
              <w:t>18.</w:t>
            </w:r>
          </w:p>
        </w:tc>
        <w:tc>
          <w:tcPr>
            <w:tcW w:w="8647" w:type="dxa"/>
            <w:tcBorders>
              <w:top w:val="single" w:sz="4" w:space="0" w:color="auto"/>
            </w:tcBorders>
            <w:shd w:val="clear" w:color="auto" w:fill="DDD9C3" w:themeFill="background2" w:themeFillShade="E6"/>
            <w:vAlign w:val="center"/>
          </w:tcPr>
          <w:p w:rsidR="00754B38" w:rsidRPr="00E4471C" w:rsidRDefault="00F7677E" w:rsidP="00F7677E">
            <w:pPr>
              <w:pStyle w:val="NoSpacing"/>
              <w:jc w:val="both"/>
              <w:rPr>
                <w:rFonts w:ascii="Arial" w:hAnsi="Arial" w:cs="Arial"/>
                <w:sz w:val="20"/>
                <w:szCs w:val="20"/>
              </w:rPr>
            </w:pPr>
            <w:r w:rsidRPr="00E4471C">
              <w:rPr>
                <w:rFonts w:ascii="Arial" w:hAnsi="Arial" w:cs="Arial"/>
                <w:b/>
                <w:sz w:val="20"/>
                <w:szCs w:val="20"/>
                <w:lang w:bidi="en-US"/>
              </w:rPr>
              <w:t>GENERAL CLASSIFICATION, FIA E-RALLY REGULARITY CUP POINTS, OTHER CLASSIFICATIONS – AWARDS</w:t>
            </w:r>
          </w:p>
        </w:tc>
      </w:tr>
      <w:tr w:rsidR="00754B38" w:rsidRPr="00E4471C" w:rsidTr="007E74DD">
        <w:tc>
          <w:tcPr>
            <w:tcW w:w="675" w:type="dxa"/>
          </w:tcPr>
          <w:p w:rsidR="00754B38" w:rsidRPr="00E4471C" w:rsidRDefault="0032533E" w:rsidP="007061CC">
            <w:pPr>
              <w:pStyle w:val="NoSpacing"/>
              <w:jc w:val="center"/>
              <w:rPr>
                <w:rFonts w:ascii="Arial" w:hAnsi="Arial" w:cs="Arial"/>
                <w:b/>
                <w:sz w:val="16"/>
                <w:szCs w:val="20"/>
              </w:rPr>
            </w:pPr>
            <w:r w:rsidRPr="00E4471C">
              <w:rPr>
                <w:rFonts w:ascii="Arial" w:hAnsi="Arial" w:cs="Arial"/>
                <w:b/>
                <w:sz w:val="16"/>
                <w:szCs w:val="20"/>
              </w:rPr>
              <w:t>18.1.</w:t>
            </w:r>
          </w:p>
        </w:tc>
        <w:tc>
          <w:tcPr>
            <w:tcW w:w="8647" w:type="dxa"/>
            <w:vAlign w:val="center"/>
          </w:tcPr>
          <w:p w:rsidR="00754B38" w:rsidRPr="00E4471C" w:rsidRDefault="0032533E" w:rsidP="007061CC">
            <w:pPr>
              <w:pStyle w:val="NoSpacing"/>
              <w:rPr>
                <w:rFonts w:ascii="Arial" w:hAnsi="Arial" w:cs="Arial"/>
                <w:b/>
                <w:sz w:val="20"/>
                <w:szCs w:val="20"/>
              </w:rPr>
            </w:pPr>
            <w:r w:rsidRPr="00E4471C">
              <w:rPr>
                <w:rFonts w:ascii="Arial" w:hAnsi="Arial" w:cs="Arial"/>
                <w:b/>
                <w:sz w:val="20"/>
                <w:szCs w:val="20"/>
              </w:rPr>
              <w:t>FIA Classifications</w:t>
            </w:r>
          </w:p>
        </w:tc>
      </w:tr>
      <w:tr w:rsidR="00754B38" w:rsidRPr="00E4471C" w:rsidTr="007E74DD">
        <w:tc>
          <w:tcPr>
            <w:tcW w:w="675" w:type="dxa"/>
          </w:tcPr>
          <w:p w:rsidR="00754B38" w:rsidRPr="00E4471C" w:rsidRDefault="00754B38" w:rsidP="007061CC">
            <w:pPr>
              <w:pStyle w:val="NoSpacing"/>
              <w:jc w:val="center"/>
              <w:rPr>
                <w:rFonts w:ascii="Arial" w:hAnsi="Arial" w:cs="Arial"/>
                <w:b/>
                <w:sz w:val="20"/>
                <w:szCs w:val="20"/>
              </w:rPr>
            </w:pPr>
          </w:p>
        </w:tc>
        <w:tc>
          <w:tcPr>
            <w:tcW w:w="8647" w:type="dxa"/>
          </w:tcPr>
          <w:p w:rsidR="0032533E" w:rsidRPr="00E4471C" w:rsidRDefault="0032533E" w:rsidP="0032533E">
            <w:pPr>
              <w:pStyle w:val="NoSpacing"/>
              <w:jc w:val="both"/>
              <w:rPr>
                <w:rFonts w:ascii="Arial" w:hAnsi="Arial" w:cs="Arial"/>
                <w:sz w:val="20"/>
                <w:szCs w:val="20"/>
                <w:lang w:bidi="en-US"/>
              </w:rPr>
            </w:pPr>
            <w:r w:rsidRPr="00E4471C">
              <w:rPr>
                <w:rFonts w:ascii="Arial" w:hAnsi="Arial" w:cs="Arial"/>
                <w:sz w:val="20"/>
                <w:szCs w:val="20"/>
                <w:lang w:bidi="en-US"/>
              </w:rPr>
              <w:t>The following classifications will be submitted to the FIA for the allocation of FIA E-Rally Regularity Cup points:</w:t>
            </w:r>
          </w:p>
          <w:p w:rsidR="0032533E" w:rsidRPr="00E4471C" w:rsidRDefault="0032533E" w:rsidP="0032533E">
            <w:pPr>
              <w:pStyle w:val="NoSpacing"/>
              <w:jc w:val="both"/>
              <w:rPr>
                <w:rFonts w:ascii="Arial" w:hAnsi="Arial" w:cs="Arial"/>
                <w:sz w:val="20"/>
                <w:szCs w:val="20"/>
                <w:lang w:bidi="en-US"/>
              </w:rPr>
            </w:pPr>
          </w:p>
          <w:p w:rsidR="0032533E" w:rsidRPr="00E4471C" w:rsidRDefault="0032533E" w:rsidP="0032533E">
            <w:pPr>
              <w:pStyle w:val="NoSpacing"/>
              <w:numPr>
                <w:ilvl w:val="0"/>
                <w:numId w:val="21"/>
              </w:numPr>
              <w:ind w:left="318" w:hanging="284"/>
              <w:jc w:val="both"/>
              <w:rPr>
                <w:rFonts w:ascii="Arial" w:hAnsi="Arial" w:cs="Arial"/>
                <w:sz w:val="20"/>
                <w:szCs w:val="20"/>
              </w:rPr>
            </w:pPr>
            <w:r w:rsidRPr="00E4471C">
              <w:rPr>
                <w:rFonts w:ascii="Arial" w:hAnsi="Arial" w:cs="Arial"/>
                <w:sz w:val="20"/>
                <w:szCs w:val="20"/>
              </w:rPr>
              <w:t>Regularity Tests</w:t>
            </w:r>
          </w:p>
          <w:p w:rsidR="0032533E" w:rsidRPr="00E4471C" w:rsidRDefault="0032533E" w:rsidP="0032533E">
            <w:pPr>
              <w:pStyle w:val="NoSpacing"/>
              <w:numPr>
                <w:ilvl w:val="0"/>
                <w:numId w:val="21"/>
              </w:numPr>
              <w:ind w:left="318" w:hanging="284"/>
              <w:jc w:val="both"/>
              <w:rPr>
                <w:rFonts w:ascii="Arial" w:hAnsi="Arial" w:cs="Arial"/>
                <w:sz w:val="20"/>
                <w:szCs w:val="20"/>
              </w:rPr>
            </w:pPr>
            <w:r w:rsidRPr="00E4471C">
              <w:rPr>
                <w:rFonts w:ascii="Arial" w:hAnsi="Arial" w:cs="Arial"/>
                <w:sz w:val="20"/>
                <w:szCs w:val="20"/>
              </w:rPr>
              <w:t xml:space="preserve">Road Penalties </w:t>
            </w:r>
          </w:p>
          <w:p w:rsidR="0032533E" w:rsidRPr="00E4471C" w:rsidRDefault="0032533E" w:rsidP="0032533E">
            <w:pPr>
              <w:pStyle w:val="NoSpacing"/>
              <w:numPr>
                <w:ilvl w:val="0"/>
                <w:numId w:val="21"/>
              </w:numPr>
              <w:ind w:left="318" w:hanging="284"/>
              <w:jc w:val="both"/>
              <w:rPr>
                <w:rFonts w:ascii="Arial" w:hAnsi="Arial" w:cs="Arial"/>
                <w:sz w:val="20"/>
                <w:szCs w:val="20"/>
              </w:rPr>
            </w:pPr>
            <w:r w:rsidRPr="00E4471C">
              <w:rPr>
                <w:rFonts w:ascii="Arial" w:hAnsi="Arial" w:cs="Arial"/>
                <w:sz w:val="20"/>
                <w:szCs w:val="20"/>
              </w:rPr>
              <w:t>Final Classification – Drivers, Co-Drivers, and Manufactures.</w:t>
            </w:r>
          </w:p>
          <w:p w:rsidR="0032533E" w:rsidRPr="00E4471C" w:rsidRDefault="0032533E" w:rsidP="0032533E">
            <w:pPr>
              <w:pStyle w:val="NoSpacing"/>
              <w:jc w:val="both"/>
              <w:rPr>
                <w:rFonts w:ascii="Arial" w:hAnsi="Arial" w:cs="Arial"/>
                <w:sz w:val="20"/>
                <w:szCs w:val="20"/>
              </w:rPr>
            </w:pPr>
          </w:p>
          <w:p w:rsidR="00754B38" w:rsidRPr="00E4471C" w:rsidRDefault="0032533E" w:rsidP="0032533E">
            <w:pPr>
              <w:pStyle w:val="NoSpacing"/>
              <w:jc w:val="both"/>
              <w:rPr>
                <w:rFonts w:ascii="Arial" w:hAnsi="Arial" w:cs="Arial"/>
                <w:sz w:val="20"/>
                <w:szCs w:val="20"/>
              </w:rPr>
            </w:pPr>
            <w:r w:rsidRPr="00E4471C">
              <w:rPr>
                <w:rFonts w:ascii="Arial" w:hAnsi="Arial" w:cs="Arial"/>
                <w:sz w:val="20"/>
                <w:szCs w:val="20"/>
              </w:rPr>
              <w:t>The classification statements must contain the name and the date of the event</w:t>
            </w:r>
            <w:r w:rsidR="001A554E">
              <w:rPr>
                <w:rFonts w:ascii="Arial" w:hAnsi="Arial" w:cs="Arial"/>
                <w:sz w:val="20"/>
                <w:szCs w:val="20"/>
              </w:rPr>
              <w:t>;</w:t>
            </w:r>
            <w:r w:rsidRPr="00E4471C">
              <w:rPr>
                <w:rFonts w:ascii="Arial" w:hAnsi="Arial" w:cs="Arial"/>
                <w:sz w:val="20"/>
                <w:szCs w:val="20"/>
              </w:rPr>
              <w:t xml:space="preserve"> the first name, surname and nationality of Competitors, Drivers and Co-Drivers</w:t>
            </w:r>
            <w:r w:rsidR="001A554E">
              <w:rPr>
                <w:rFonts w:ascii="Arial" w:hAnsi="Arial" w:cs="Arial"/>
                <w:sz w:val="20"/>
                <w:szCs w:val="20"/>
              </w:rPr>
              <w:t>;</w:t>
            </w:r>
            <w:r w:rsidRPr="00E4471C">
              <w:rPr>
                <w:rFonts w:ascii="Arial" w:hAnsi="Arial" w:cs="Arial"/>
                <w:sz w:val="20"/>
                <w:szCs w:val="20"/>
              </w:rPr>
              <w:t xml:space="preserve"> the Vehicle Manufacturer as should be listed in the Manufacturers</w:t>
            </w:r>
            <w:r w:rsidR="001A554E">
              <w:rPr>
                <w:rFonts w:ascii="Arial" w:hAnsi="Arial" w:cs="Arial"/>
                <w:sz w:val="20"/>
                <w:szCs w:val="20"/>
              </w:rPr>
              <w:t>’</w:t>
            </w:r>
            <w:r w:rsidRPr="00E4471C">
              <w:rPr>
                <w:rFonts w:ascii="Arial" w:hAnsi="Arial" w:cs="Arial"/>
                <w:sz w:val="20"/>
                <w:szCs w:val="20"/>
              </w:rPr>
              <w:t xml:space="preserve"> Cup classification</w:t>
            </w:r>
            <w:r w:rsidR="001A554E">
              <w:rPr>
                <w:rFonts w:ascii="Arial" w:hAnsi="Arial" w:cs="Arial"/>
                <w:sz w:val="20"/>
                <w:szCs w:val="20"/>
              </w:rPr>
              <w:t>;</w:t>
            </w:r>
            <w:r w:rsidRPr="00E4471C">
              <w:rPr>
                <w:rFonts w:ascii="Arial" w:hAnsi="Arial" w:cs="Arial"/>
                <w:sz w:val="20"/>
                <w:szCs w:val="20"/>
              </w:rPr>
              <w:t xml:space="preserve"> and the Road penalty points, the Regularity Stages penalty points and the sum of penalty points.</w:t>
            </w:r>
          </w:p>
        </w:tc>
      </w:tr>
      <w:tr w:rsidR="00754B38" w:rsidRPr="00E4471C" w:rsidTr="007E74DD">
        <w:tc>
          <w:tcPr>
            <w:tcW w:w="675" w:type="dxa"/>
          </w:tcPr>
          <w:p w:rsidR="00754B38" w:rsidRPr="00E4471C" w:rsidRDefault="00861502" w:rsidP="007061CC">
            <w:pPr>
              <w:pStyle w:val="NoSpacing"/>
              <w:jc w:val="center"/>
              <w:rPr>
                <w:rFonts w:ascii="Arial" w:hAnsi="Arial" w:cs="Arial"/>
                <w:b/>
                <w:sz w:val="16"/>
                <w:szCs w:val="20"/>
              </w:rPr>
            </w:pPr>
            <w:r w:rsidRPr="00E4471C">
              <w:rPr>
                <w:rFonts w:ascii="Arial" w:hAnsi="Arial" w:cs="Arial"/>
                <w:b/>
                <w:sz w:val="16"/>
                <w:szCs w:val="20"/>
              </w:rPr>
              <w:t>18.2.</w:t>
            </w:r>
          </w:p>
        </w:tc>
        <w:tc>
          <w:tcPr>
            <w:tcW w:w="8647" w:type="dxa"/>
            <w:vAlign w:val="center"/>
          </w:tcPr>
          <w:p w:rsidR="00754B38" w:rsidRPr="00E4471C" w:rsidRDefault="00861502" w:rsidP="007061CC">
            <w:pPr>
              <w:pStyle w:val="NoSpacing"/>
              <w:rPr>
                <w:rFonts w:ascii="Arial" w:hAnsi="Arial" w:cs="Arial"/>
                <w:sz w:val="20"/>
                <w:szCs w:val="20"/>
              </w:rPr>
            </w:pPr>
            <w:r w:rsidRPr="00E4471C">
              <w:rPr>
                <w:rFonts w:ascii="Arial" w:hAnsi="Arial" w:cs="Arial"/>
                <w:b/>
                <w:sz w:val="20"/>
                <w:szCs w:val="20"/>
              </w:rPr>
              <w:t>FIA E-Rally Regularity Cup points allocation</w:t>
            </w:r>
          </w:p>
        </w:tc>
      </w:tr>
      <w:tr w:rsidR="00F7677E" w:rsidRPr="00E4471C" w:rsidTr="007E74DD">
        <w:tc>
          <w:tcPr>
            <w:tcW w:w="675" w:type="dxa"/>
          </w:tcPr>
          <w:p w:rsidR="00F7677E" w:rsidRPr="00E4471C" w:rsidRDefault="00F7677E" w:rsidP="007061CC">
            <w:pPr>
              <w:pStyle w:val="NoSpacing"/>
              <w:jc w:val="center"/>
              <w:rPr>
                <w:rFonts w:ascii="Arial" w:hAnsi="Arial" w:cs="Arial"/>
                <w:b/>
                <w:sz w:val="20"/>
                <w:szCs w:val="20"/>
              </w:rPr>
            </w:pPr>
          </w:p>
        </w:tc>
        <w:tc>
          <w:tcPr>
            <w:tcW w:w="8647" w:type="dxa"/>
          </w:tcPr>
          <w:p w:rsidR="00F7677E" w:rsidRPr="00E4471C" w:rsidRDefault="00861502" w:rsidP="00861502">
            <w:pPr>
              <w:pStyle w:val="NoSpacing"/>
              <w:jc w:val="both"/>
              <w:rPr>
                <w:rFonts w:ascii="Arial" w:hAnsi="Arial" w:cs="Arial"/>
                <w:sz w:val="20"/>
                <w:szCs w:val="20"/>
              </w:rPr>
            </w:pPr>
            <w:r w:rsidRPr="00E4471C">
              <w:rPr>
                <w:rFonts w:ascii="Arial" w:hAnsi="Arial" w:cs="Arial"/>
                <w:sz w:val="20"/>
                <w:szCs w:val="20"/>
              </w:rPr>
              <w:t>In the FIA E-Rally Regularity Cup, points will be allocated according to the scale defined in Article 4 of the Sporting Regulations governing the Cup, to the Drivers, Co-Drivers and to the Manufacturers of the first eight cars in the above final Classification. For any one Manufacturer, only the best</w:t>
            </w:r>
            <w:r w:rsidR="001A554E">
              <w:rPr>
                <w:rFonts w:ascii="Arial" w:hAnsi="Arial" w:cs="Arial"/>
                <w:sz w:val="20"/>
                <w:szCs w:val="20"/>
              </w:rPr>
              <w:t>-</w:t>
            </w:r>
            <w:r w:rsidRPr="00E4471C">
              <w:rPr>
                <w:rFonts w:ascii="Arial" w:hAnsi="Arial" w:cs="Arial"/>
                <w:sz w:val="20"/>
                <w:szCs w:val="20"/>
              </w:rPr>
              <w:t>placed vehicle in each event will score points.</w:t>
            </w:r>
          </w:p>
        </w:tc>
      </w:tr>
      <w:tr w:rsidR="00F7677E" w:rsidRPr="00E4471C" w:rsidTr="007E74DD">
        <w:tc>
          <w:tcPr>
            <w:tcW w:w="675" w:type="dxa"/>
          </w:tcPr>
          <w:p w:rsidR="00F7677E" w:rsidRPr="00E4471C" w:rsidRDefault="005D3636" w:rsidP="007061CC">
            <w:pPr>
              <w:pStyle w:val="NoSpacing"/>
              <w:jc w:val="center"/>
              <w:rPr>
                <w:rFonts w:ascii="Arial" w:hAnsi="Arial" w:cs="Arial"/>
                <w:b/>
                <w:color w:val="365F91" w:themeColor="accent1" w:themeShade="BF"/>
                <w:sz w:val="16"/>
                <w:szCs w:val="20"/>
              </w:rPr>
            </w:pPr>
            <w:r w:rsidRPr="00E4471C">
              <w:rPr>
                <w:rFonts w:ascii="Arial" w:hAnsi="Arial" w:cs="Arial"/>
                <w:b/>
                <w:color w:val="365F91" w:themeColor="accent1" w:themeShade="BF"/>
                <w:sz w:val="16"/>
                <w:szCs w:val="20"/>
              </w:rPr>
              <w:t>18.3.</w:t>
            </w:r>
          </w:p>
        </w:tc>
        <w:tc>
          <w:tcPr>
            <w:tcW w:w="8647" w:type="dxa"/>
            <w:vAlign w:val="center"/>
          </w:tcPr>
          <w:p w:rsidR="00F7677E" w:rsidRPr="00E4471C" w:rsidRDefault="005D3636" w:rsidP="001A554E">
            <w:pPr>
              <w:pStyle w:val="NoSpacing"/>
              <w:rPr>
                <w:rFonts w:ascii="Arial" w:hAnsi="Arial" w:cs="Arial"/>
                <w:color w:val="365F91" w:themeColor="accent1" w:themeShade="BF"/>
                <w:sz w:val="20"/>
                <w:szCs w:val="20"/>
              </w:rPr>
            </w:pPr>
            <w:r w:rsidRPr="00E4471C">
              <w:rPr>
                <w:rFonts w:ascii="Arial" w:hAnsi="Arial" w:cs="Arial"/>
                <w:b/>
                <w:color w:val="365F91" w:themeColor="accent1" w:themeShade="BF"/>
                <w:sz w:val="20"/>
                <w:szCs w:val="20"/>
              </w:rPr>
              <w:t xml:space="preserve">Other Classifications (if </w:t>
            </w:r>
            <w:r w:rsidR="001A554E">
              <w:rPr>
                <w:rFonts w:ascii="Arial" w:hAnsi="Arial" w:cs="Arial"/>
                <w:b/>
                <w:color w:val="365F91" w:themeColor="accent1" w:themeShade="BF"/>
                <w:sz w:val="20"/>
                <w:szCs w:val="20"/>
              </w:rPr>
              <w:t>any</w:t>
            </w:r>
            <w:r w:rsidRPr="00E4471C">
              <w:rPr>
                <w:rFonts w:ascii="Arial" w:hAnsi="Arial" w:cs="Arial"/>
                <w:b/>
                <w:color w:val="365F91" w:themeColor="accent1" w:themeShade="BF"/>
                <w:sz w:val="20"/>
                <w:szCs w:val="20"/>
              </w:rPr>
              <w:t>)</w:t>
            </w:r>
          </w:p>
        </w:tc>
      </w:tr>
      <w:tr w:rsidR="00F7677E" w:rsidRPr="00E4471C" w:rsidTr="007E74DD">
        <w:tc>
          <w:tcPr>
            <w:tcW w:w="675" w:type="dxa"/>
          </w:tcPr>
          <w:p w:rsidR="00F7677E" w:rsidRPr="00E4471C" w:rsidRDefault="00F7677E" w:rsidP="007061CC">
            <w:pPr>
              <w:pStyle w:val="NoSpacing"/>
              <w:jc w:val="center"/>
              <w:rPr>
                <w:rFonts w:ascii="Arial" w:hAnsi="Arial" w:cs="Arial"/>
                <w:b/>
                <w:color w:val="365F91" w:themeColor="accent1" w:themeShade="BF"/>
                <w:sz w:val="20"/>
                <w:szCs w:val="20"/>
              </w:rPr>
            </w:pPr>
          </w:p>
        </w:tc>
        <w:tc>
          <w:tcPr>
            <w:tcW w:w="8647" w:type="dxa"/>
          </w:tcPr>
          <w:p w:rsidR="00F7677E" w:rsidRPr="00E4471C" w:rsidRDefault="005D3636" w:rsidP="005D3636">
            <w:pPr>
              <w:pStyle w:val="NoSpacing"/>
              <w:jc w:val="both"/>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 xml:space="preserve">For participants competing for the Energy Consumption Index tests the following classifications can be issued, but </w:t>
            </w:r>
            <w:r w:rsidR="001A554E">
              <w:rPr>
                <w:rFonts w:ascii="Arial" w:hAnsi="Arial" w:cs="Arial"/>
                <w:color w:val="365F91" w:themeColor="accent1" w:themeShade="BF"/>
                <w:sz w:val="20"/>
                <w:szCs w:val="20"/>
              </w:rPr>
              <w:t xml:space="preserve">will </w:t>
            </w:r>
            <w:r w:rsidRPr="00E4471C">
              <w:rPr>
                <w:rFonts w:ascii="Arial" w:hAnsi="Arial" w:cs="Arial"/>
                <w:color w:val="365F91" w:themeColor="accent1" w:themeShade="BF"/>
                <w:sz w:val="20"/>
                <w:szCs w:val="20"/>
              </w:rPr>
              <w:t xml:space="preserve">not </w:t>
            </w:r>
            <w:r w:rsidR="001A554E">
              <w:rPr>
                <w:rFonts w:ascii="Arial" w:hAnsi="Arial" w:cs="Arial"/>
                <w:color w:val="365F91" w:themeColor="accent1" w:themeShade="BF"/>
                <w:sz w:val="20"/>
                <w:szCs w:val="20"/>
              </w:rPr>
              <w:t xml:space="preserve">be </w:t>
            </w:r>
            <w:r w:rsidRPr="00E4471C">
              <w:rPr>
                <w:rFonts w:ascii="Arial" w:hAnsi="Arial" w:cs="Arial"/>
                <w:color w:val="365F91" w:themeColor="accent1" w:themeShade="BF"/>
                <w:sz w:val="20"/>
                <w:szCs w:val="20"/>
              </w:rPr>
              <w:t>taken in to consideration for the final classification in the FIA E-rally Regularity Cup.</w:t>
            </w:r>
          </w:p>
          <w:p w:rsidR="005D3636" w:rsidRPr="00E4471C" w:rsidRDefault="005D3636" w:rsidP="005D3636">
            <w:pPr>
              <w:pStyle w:val="NoSpacing"/>
              <w:jc w:val="both"/>
              <w:rPr>
                <w:rFonts w:ascii="Arial" w:hAnsi="Arial" w:cs="Arial"/>
                <w:color w:val="365F91" w:themeColor="accent1" w:themeShade="BF"/>
                <w:sz w:val="20"/>
                <w:szCs w:val="20"/>
              </w:rPr>
            </w:pPr>
          </w:p>
          <w:p w:rsidR="005D3636" w:rsidRPr="00E4471C" w:rsidRDefault="005D3636" w:rsidP="00522408">
            <w:pPr>
              <w:pStyle w:val="NoSpacing"/>
              <w:numPr>
                <w:ilvl w:val="0"/>
                <w:numId w:val="21"/>
              </w:numPr>
              <w:ind w:left="318" w:hanging="284"/>
              <w:jc w:val="both"/>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Energy Consumption Index</w:t>
            </w:r>
          </w:p>
          <w:p w:rsidR="005D3636" w:rsidRPr="00E4471C" w:rsidRDefault="00522408" w:rsidP="00522408">
            <w:pPr>
              <w:pStyle w:val="NoSpacing"/>
              <w:numPr>
                <w:ilvl w:val="0"/>
                <w:numId w:val="21"/>
              </w:numPr>
              <w:ind w:left="318" w:hanging="284"/>
              <w:jc w:val="both"/>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Any other classification of the Organiser’s choice</w:t>
            </w:r>
          </w:p>
        </w:tc>
      </w:tr>
      <w:tr w:rsidR="005D3636" w:rsidRPr="00E4471C" w:rsidTr="007E74DD">
        <w:tc>
          <w:tcPr>
            <w:tcW w:w="675" w:type="dxa"/>
          </w:tcPr>
          <w:p w:rsidR="005D3636" w:rsidRPr="00E4471C" w:rsidRDefault="00B06F9B" w:rsidP="007061CC">
            <w:pPr>
              <w:pStyle w:val="NoSpacing"/>
              <w:jc w:val="center"/>
              <w:rPr>
                <w:rFonts w:ascii="Arial" w:hAnsi="Arial" w:cs="Arial"/>
                <w:b/>
                <w:sz w:val="16"/>
                <w:szCs w:val="20"/>
              </w:rPr>
            </w:pPr>
            <w:r w:rsidRPr="00E4471C">
              <w:rPr>
                <w:rFonts w:ascii="Arial" w:hAnsi="Arial" w:cs="Arial"/>
                <w:b/>
                <w:sz w:val="16"/>
                <w:szCs w:val="20"/>
              </w:rPr>
              <w:t>18.4.</w:t>
            </w:r>
          </w:p>
        </w:tc>
        <w:tc>
          <w:tcPr>
            <w:tcW w:w="8647" w:type="dxa"/>
            <w:vAlign w:val="center"/>
          </w:tcPr>
          <w:p w:rsidR="005D3636" w:rsidRPr="00E4471C" w:rsidRDefault="00F349FE" w:rsidP="00F349FE">
            <w:pPr>
              <w:pStyle w:val="NoSpacing"/>
              <w:rPr>
                <w:rFonts w:ascii="Arial" w:hAnsi="Arial" w:cs="Arial"/>
                <w:sz w:val="20"/>
                <w:szCs w:val="20"/>
              </w:rPr>
            </w:pPr>
            <w:r w:rsidRPr="00E4471C">
              <w:rPr>
                <w:rFonts w:ascii="Arial" w:hAnsi="Arial" w:cs="Arial"/>
                <w:b/>
                <w:sz w:val="20"/>
                <w:szCs w:val="20"/>
                <w:lang w:bidi="en-US"/>
              </w:rPr>
              <w:t>Cups /</w:t>
            </w:r>
            <w:r w:rsidR="00B06F9B" w:rsidRPr="00E4471C">
              <w:rPr>
                <w:rFonts w:ascii="Arial" w:hAnsi="Arial" w:cs="Arial"/>
                <w:b/>
                <w:sz w:val="20"/>
                <w:szCs w:val="20"/>
                <w:lang w:bidi="en-US"/>
              </w:rPr>
              <w:t xml:space="preserve"> Trophies</w:t>
            </w:r>
          </w:p>
        </w:tc>
      </w:tr>
      <w:tr w:rsidR="005D3636" w:rsidRPr="00E4471C" w:rsidTr="007E74DD">
        <w:tc>
          <w:tcPr>
            <w:tcW w:w="675" w:type="dxa"/>
            <w:tcBorders>
              <w:bottom w:val="single" w:sz="4" w:space="0" w:color="auto"/>
            </w:tcBorders>
          </w:tcPr>
          <w:p w:rsidR="005D3636" w:rsidRPr="00E4471C" w:rsidRDefault="005D3636" w:rsidP="007061CC">
            <w:pPr>
              <w:pStyle w:val="NoSpacing"/>
              <w:jc w:val="center"/>
              <w:rPr>
                <w:rFonts w:ascii="Arial" w:hAnsi="Arial" w:cs="Arial"/>
                <w:b/>
                <w:sz w:val="20"/>
                <w:szCs w:val="20"/>
              </w:rPr>
            </w:pPr>
          </w:p>
        </w:tc>
        <w:tc>
          <w:tcPr>
            <w:tcW w:w="8647" w:type="dxa"/>
            <w:tcBorders>
              <w:bottom w:val="single" w:sz="4" w:space="0" w:color="auto"/>
            </w:tcBorders>
          </w:tcPr>
          <w:p w:rsidR="00C0344A" w:rsidRPr="00E4471C" w:rsidRDefault="00B06F9B" w:rsidP="00C0344A">
            <w:pPr>
              <w:pStyle w:val="NoSpacing"/>
              <w:jc w:val="both"/>
              <w:rPr>
                <w:rFonts w:ascii="Arial" w:hAnsi="Arial" w:cs="Arial"/>
                <w:sz w:val="20"/>
                <w:szCs w:val="20"/>
                <w:lang w:bidi="en-US"/>
              </w:rPr>
            </w:pPr>
            <w:r w:rsidRPr="00E4471C">
              <w:rPr>
                <w:rFonts w:ascii="Arial" w:hAnsi="Arial" w:cs="Arial"/>
                <w:sz w:val="20"/>
                <w:szCs w:val="20"/>
                <w:lang w:bidi="en-US"/>
              </w:rPr>
              <w:t xml:space="preserve">For final Classifications </w:t>
            </w:r>
            <w:r w:rsidR="001A554E">
              <w:rPr>
                <w:rFonts w:ascii="Arial" w:hAnsi="Arial" w:cs="Arial"/>
                <w:sz w:val="20"/>
                <w:szCs w:val="20"/>
                <w:lang w:bidi="en-US"/>
              </w:rPr>
              <w:t>as</w:t>
            </w:r>
            <w:r w:rsidR="001A554E" w:rsidRPr="00E4471C">
              <w:rPr>
                <w:rFonts w:ascii="Arial" w:hAnsi="Arial" w:cs="Arial"/>
                <w:sz w:val="20"/>
                <w:szCs w:val="20"/>
                <w:lang w:bidi="en-US"/>
              </w:rPr>
              <w:t xml:space="preserve"> </w:t>
            </w:r>
            <w:r w:rsidR="00C0344A" w:rsidRPr="00E4471C">
              <w:rPr>
                <w:rFonts w:ascii="Arial" w:hAnsi="Arial" w:cs="Arial"/>
                <w:sz w:val="20"/>
                <w:szCs w:val="20"/>
                <w:lang w:bidi="en-US"/>
              </w:rPr>
              <w:t>stated in Art.</w:t>
            </w:r>
            <w:r w:rsidRPr="00E4471C">
              <w:rPr>
                <w:rFonts w:ascii="Arial" w:hAnsi="Arial" w:cs="Arial"/>
                <w:sz w:val="20"/>
                <w:szCs w:val="20"/>
                <w:lang w:bidi="en-US"/>
              </w:rPr>
              <w:t xml:space="preserve"> 18.1</w:t>
            </w:r>
            <w:r w:rsidR="00F349FE" w:rsidRPr="00E4471C">
              <w:rPr>
                <w:rFonts w:ascii="Arial" w:hAnsi="Arial" w:cs="Arial"/>
                <w:sz w:val="20"/>
                <w:szCs w:val="20"/>
                <w:lang w:bidi="en-US"/>
              </w:rPr>
              <w:t xml:space="preserve"> </w:t>
            </w:r>
            <w:proofErr w:type="gramStart"/>
            <w:r w:rsidR="00F349FE" w:rsidRPr="00E4471C">
              <w:rPr>
                <w:rFonts w:ascii="Arial" w:hAnsi="Arial" w:cs="Arial"/>
                <w:sz w:val="20"/>
                <w:szCs w:val="20"/>
                <w:lang w:bidi="en-US"/>
              </w:rPr>
              <w:t>above</w:t>
            </w:r>
            <w:proofErr w:type="gramEnd"/>
            <w:r w:rsidR="001A554E">
              <w:rPr>
                <w:rFonts w:ascii="Arial" w:hAnsi="Arial" w:cs="Arial"/>
                <w:sz w:val="20"/>
                <w:szCs w:val="20"/>
                <w:lang w:bidi="en-US"/>
              </w:rPr>
              <w:t>,</w:t>
            </w:r>
            <w:r w:rsidR="00C0344A" w:rsidRPr="00E4471C">
              <w:rPr>
                <w:rFonts w:ascii="Arial" w:hAnsi="Arial" w:cs="Arial"/>
                <w:sz w:val="20"/>
                <w:szCs w:val="20"/>
                <w:lang w:bidi="en-US"/>
              </w:rPr>
              <w:t xml:space="preserve"> </w:t>
            </w:r>
            <w:r w:rsidRPr="00E4471C">
              <w:rPr>
                <w:rFonts w:ascii="Arial" w:hAnsi="Arial" w:cs="Arial"/>
                <w:color w:val="365F91" w:themeColor="accent1" w:themeShade="BF"/>
                <w:sz w:val="20"/>
                <w:szCs w:val="20"/>
                <w:lang w:bidi="en-US"/>
              </w:rPr>
              <w:t>Cups</w:t>
            </w:r>
            <w:r w:rsidR="00F349FE" w:rsidRPr="00E4471C">
              <w:rPr>
                <w:rFonts w:ascii="Arial" w:hAnsi="Arial" w:cs="Arial"/>
                <w:color w:val="365F91" w:themeColor="accent1" w:themeShade="BF"/>
                <w:sz w:val="20"/>
                <w:szCs w:val="20"/>
                <w:lang w:bidi="en-US"/>
              </w:rPr>
              <w:t xml:space="preserve"> / Trophies</w:t>
            </w:r>
            <w:r w:rsidR="00C0344A" w:rsidRPr="00E4471C">
              <w:rPr>
                <w:rFonts w:ascii="Arial" w:hAnsi="Arial" w:cs="Arial"/>
                <w:sz w:val="20"/>
                <w:szCs w:val="20"/>
                <w:lang w:bidi="en-US"/>
              </w:rPr>
              <w:t xml:space="preserve"> will be awarded to </w:t>
            </w:r>
            <w:r w:rsidR="001A554E">
              <w:rPr>
                <w:rFonts w:ascii="Arial" w:hAnsi="Arial" w:cs="Arial"/>
                <w:sz w:val="20"/>
                <w:szCs w:val="20"/>
                <w:lang w:bidi="en-US"/>
              </w:rPr>
              <w:t>at least</w:t>
            </w:r>
            <w:r w:rsidR="001A554E" w:rsidRPr="00E4471C">
              <w:rPr>
                <w:rFonts w:ascii="Arial" w:hAnsi="Arial" w:cs="Arial"/>
                <w:sz w:val="20"/>
                <w:szCs w:val="20"/>
                <w:lang w:bidi="en-US"/>
              </w:rPr>
              <w:t xml:space="preserve"> </w:t>
            </w:r>
            <w:r w:rsidR="00F349FE" w:rsidRPr="00E4471C">
              <w:rPr>
                <w:rFonts w:ascii="Arial" w:hAnsi="Arial" w:cs="Arial"/>
                <w:sz w:val="20"/>
                <w:szCs w:val="20"/>
                <w:lang w:bidi="en-US"/>
              </w:rPr>
              <w:t>the</w:t>
            </w:r>
            <w:r w:rsidR="00C0344A" w:rsidRPr="00E4471C">
              <w:rPr>
                <w:rFonts w:ascii="Arial" w:hAnsi="Arial" w:cs="Arial"/>
                <w:sz w:val="20"/>
                <w:szCs w:val="20"/>
                <w:lang w:bidi="en-US"/>
              </w:rPr>
              <w:t xml:space="preserve"> </w:t>
            </w:r>
            <w:r w:rsidRPr="00E4471C">
              <w:rPr>
                <w:rFonts w:ascii="Arial" w:hAnsi="Arial" w:cs="Arial"/>
                <w:color w:val="365F91" w:themeColor="accent1" w:themeShade="BF"/>
                <w:sz w:val="20"/>
                <w:szCs w:val="20"/>
                <w:lang w:bidi="en-US"/>
              </w:rPr>
              <w:t>three</w:t>
            </w:r>
            <w:r w:rsidRPr="00E4471C">
              <w:rPr>
                <w:rFonts w:ascii="Arial" w:hAnsi="Arial" w:cs="Arial"/>
                <w:sz w:val="20"/>
                <w:szCs w:val="20"/>
                <w:lang w:bidi="en-US"/>
              </w:rPr>
              <w:t xml:space="preserve"> first</w:t>
            </w:r>
            <w:r w:rsidR="001A554E">
              <w:rPr>
                <w:rFonts w:ascii="Arial" w:hAnsi="Arial" w:cs="Arial"/>
                <w:sz w:val="20"/>
                <w:szCs w:val="20"/>
                <w:lang w:bidi="en-US"/>
              </w:rPr>
              <w:t xml:space="preserve"> </w:t>
            </w:r>
            <w:r w:rsidRPr="00E4471C">
              <w:rPr>
                <w:rFonts w:ascii="Arial" w:hAnsi="Arial" w:cs="Arial"/>
                <w:sz w:val="20"/>
                <w:szCs w:val="20"/>
                <w:lang w:bidi="en-US"/>
              </w:rPr>
              <w:t>placed competitors (Driver and Co-Driver)</w:t>
            </w:r>
            <w:r w:rsidR="00C0344A" w:rsidRPr="00E4471C">
              <w:rPr>
                <w:rFonts w:ascii="Arial" w:hAnsi="Arial" w:cs="Arial"/>
                <w:sz w:val="20"/>
                <w:szCs w:val="20"/>
                <w:lang w:bidi="en-US"/>
              </w:rPr>
              <w:t>.</w:t>
            </w:r>
          </w:p>
          <w:p w:rsidR="00C0344A" w:rsidRPr="00E4471C" w:rsidRDefault="00C0344A" w:rsidP="00C0344A">
            <w:pPr>
              <w:pStyle w:val="NoSpacing"/>
              <w:jc w:val="both"/>
              <w:rPr>
                <w:rFonts w:ascii="Arial" w:hAnsi="Arial" w:cs="Arial"/>
                <w:sz w:val="20"/>
                <w:szCs w:val="20"/>
                <w:lang w:bidi="en-US"/>
              </w:rPr>
            </w:pPr>
          </w:p>
          <w:p w:rsidR="00C57B83" w:rsidRPr="00E4471C" w:rsidRDefault="00C57B83" w:rsidP="00C57B83">
            <w:pPr>
              <w:pStyle w:val="NoSpacing"/>
              <w:jc w:val="both"/>
              <w:rPr>
                <w:rFonts w:ascii="Arial" w:hAnsi="Arial" w:cs="Arial"/>
                <w:sz w:val="20"/>
                <w:szCs w:val="20"/>
                <w:lang w:bidi="en-US"/>
              </w:rPr>
            </w:pPr>
            <w:r w:rsidRPr="00E4471C">
              <w:rPr>
                <w:rFonts w:ascii="Arial" w:hAnsi="Arial" w:cs="Arial"/>
                <w:sz w:val="20"/>
                <w:szCs w:val="20"/>
                <w:lang w:bidi="en-US"/>
              </w:rPr>
              <w:t>The trophies are of free design, but should reflect the importance of the Event. They will be provided by the Organizer and must show:</w:t>
            </w:r>
          </w:p>
          <w:p w:rsidR="00C57B83" w:rsidRPr="00E4471C" w:rsidRDefault="00C57B83" w:rsidP="00C57B83">
            <w:pPr>
              <w:pStyle w:val="NoSpacing"/>
              <w:jc w:val="both"/>
              <w:rPr>
                <w:rFonts w:ascii="Arial" w:hAnsi="Arial" w:cs="Arial"/>
                <w:sz w:val="20"/>
                <w:szCs w:val="20"/>
                <w:lang w:bidi="en-US"/>
              </w:rPr>
            </w:pPr>
          </w:p>
          <w:p w:rsidR="00C57B83" w:rsidRPr="00E4471C" w:rsidRDefault="00C57B83" w:rsidP="00C57B83">
            <w:pPr>
              <w:pStyle w:val="NoSpacing"/>
              <w:numPr>
                <w:ilvl w:val="0"/>
                <w:numId w:val="22"/>
              </w:numPr>
              <w:ind w:left="318" w:hanging="284"/>
              <w:jc w:val="both"/>
              <w:rPr>
                <w:rFonts w:ascii="Arial" w:hAnsi="Arial" w:cs="Arial"/>
                <w:sz w:val="20"/>
                <w:szCs w:val="20"/>
                <w:lang w:bidi="en-US"/>
              </w:rPr>
            </w:pPr>
            <w:r w:rsidRPr="00E4471C">
              <w:rPr>
                <w:rFonts w:ascii="Arial" w:hAnsi="Arial" w:cs="Arial"/>
                <w:sz w:val="20"/>
                <w:szCs w:val="20"/>
                <w:lang w:bidi="en-US"/>
              </w:rPr>
              <w:t>The FIA E-Rally Regularity Cup official logo.</w:t>
            </w:r>
          </w:p>
          <w:p w:rsidR="00C57B83" w:rsidRPr="00E4471C" w:rsidRDefault="00C57B83" w:rsidP="00C57B83">
            <w:pPr>
              <w:pStyle w:val="NoSpacing"/>
              <w:ind w:left="318" w:hanging="284"/>
              <w:jc w:val="both"/>
              <w:rPr>
                <w:rFonts w:ascii="Arial" w:hAnsi="Arial" w:cs="Arial"/>
                <w:sz w:val="20"/>
                <w:szCs w:val="20"/>
                <w:lang w:bidi="en-US"/>
              </w:rPr>
            </w:pPr>
          </w:p>
          <w:p w:rsidR="00C57B83" w:rsidRPr="00E4471C" w:rsidRDefault="00C57B83" w:rsidP="00C57B83">
            <w:pPr>
              <w:pStyle w:val="NoSpacing"/>
              <w:numPr>
                <w:ilvl w:val="0"/>
                <w:numId w:val="22"/>
              </w:numPr>
              <w:ind w:left="318" w:hanging="284"/>
              <w:jc w:val="both"/>
              <w:rPr>
                <w:rFonts w:ascii="Arial" w:hAnsi="Arial" w:cs="Arial"/>
                <w:sz w:val="20"/>
                <w:szCs w:val="20"/>
                <w:lang w:bidi="en-US"/>
              </w:rPr>
            </w:pPr>
            <w:r w:rsidRPr="00E4471C">
              <w:rPr>
                <w:rFonts w:ascii="Arial" w:hAnsi="Arial" w:cs="Arial"/>
                <w:sz w:val="20"/>
                <w:szCs w:val="20"/>
                <w:lang w:bidi="en-US"/>
              </w:rPr>
              <w:t>The official name of the event and/or the title sponsor</w:t>
            </w:r>
            <w:r w:rsidR="001A554E">
              <w:rPr>
                <w:rFonts w:ascii="Arial" w:hAnsi="Arial" w:cs="Arial"/>
                <w:sz w:val="20"/>
                <w:szCs w:val="20"/>
                <w:lang w:bidi="en-US"/>
              </w:rPr>
              <w:t>’s</w:t>
            </w:r>
            <w:r w:rsidRPr="00E4471C">
              <w:rPr>
                <w:rFonts w:ascii="Arial" w:hAnsi="Arial" w:cs="Arial"/>
                <w:sz w:val="20"/>
                <w:szCs w:val="20"/>
                <w:lang w:bidi="en-US"/>
              </w:rPr>
              <w:t xml:space="preserve"> logo.</w:t>
            </w:r>
          </w:p>
          <w:p w:rsidR="00C57B83" w:rsidRPr="00E4471C" w:rsidRDefault="00C57B83" w:rsidP="00C57B83">
            <w:pPr>
              <w:pStyle w:val="NoSpacing"/>
              <w:ind w:left="318" w:hanging="284"/>
              <w:jc w:val="both"/>
              <w:rPr>
                <w:rFonts w:ascii="Arial" w:hAnsi="Arial" w:cs="Arial"/>
                <w:sz w:val="20"/>
                <w:szCs w:val="20"/>
                <w:lang w:bidi="en-US"/>
              </w:rPr>
            </w:pPr>
          </w:p>
          <w:p w:rsidR="00C57B83" w:rsidRPr="00E4471C" w:rsidRDefault="00C57B83" w:rsidP="00C57B83">
            <w:pPr>
              <w:pStyle w:val="NoSpacing"/>
              <w:numPr>
                <w:ilvl w:val="0"/>
                <w:numId w:val="22"/>
              </w:numPr>
              <w:ind w:left="318" w:hanging="284"/>
              <w:jc w:val="both"/>
              <w:rPr>
                <w:rFonts w:ascii="Arial" w:hAnsi="Arial" w:cs="Arial"/>
                <w:sz w:val="20"/>
                <w:szCs w:val="20"/>
                <w:lang w:bidi="en-US"/>
              </w:rPr>
            </w:pPr>
            <w:r w:rsidRPr="00E4471C">
              <w:rPr>
                <w:rFonts w:ascii="Arial" w:hAnsi="Arial" w:cs="Arial"/>
                <w:sz w:val="20"/>
                <w:szCs w:val="20"/>
                <w:lang w:bidi="en-US"/>
              </w:rPr>
              <w:t>The driver's position.</w:t>
            </w:r>
          </w:p>
          <w:p w:rsidR="00C57B83" w:rsidRPr="00E4471C" w:rsidRDefault="00C57B83" w:rsidP="00C0344A">
            <w:pPr>
              <w:pStyle w:val="NoSpacing"/>
              <w:jc w:val="both"/>
              <w:rPr>
                <w:rFonts w:ascii="Arial" w:hAnsi="Arial" w:cs="Arial"/>
                <w:sz w:val="20"/>
                <w:szCs w:val="20"/>
                <w:lang w:bidi="en-US"/>
              </w:rPr>
            </w:pPr>
          </w:p>
          <w:p w:rsidR="005D3636" w:rsidRPr="00E4471C" w:rsidRDefault="00F349FE" w:rsidP="00F349FE">
            <w:pPr>
              <w:pStyle w:val="NoSpacing"/>
              <w:jc w:val="both"/>
              <w:rPr>
                <w:rFonts w:ascii="Arial" w:hAnsi="Arial" w:cs="Arial"/>
                <w:sz w:val="20"/>
                <w:szCs w:val="20"/>
                <w:lang w:bidi="en-US"/>
              </w:rPr>
            </w:pPr>
            <w:r w:rsidRPr="00E4471C">
              <w:rPr>
                <w:rFonts w:ascii="Arial" w:hAnsi="Arial" w:cs="Arial"/>
                <w:sz w:val="20"/>
                <w:szCs w:val="20"/>
                <w:lang w:bidi="en-US"/>
              </w:rPr>
              <w:t>Should there is an</w:t>
            </w:r>
            <w:r w:rsidR="00B06F9B" w:rsidRPr="00E4471C">
              <w:rPr>
                <w:rFonts w:ascii="Arial" w:hAnsi="Arial" w:cs="Arial"/>
                <w:sz w:val="20"/>
                <w:szCs w:val="20"/>
                <w:lang w:bidi="en-US"/>
              </w:rPr>
              <w:t xml:space="preserve"> Energy Consumption </w:t>
            </w:r>
            <w:r w:rsidRPr="00E4471C">
              <w:rPr>
                <w:rFonts w:ascii="Arial" w:hAnsi="Arial" w:cs="Arial"/>
                <w:sz w:val="20"/>
                <w:szCs w:val="20"/>
                <w:lang w:bidi="en-US"/>
              </w:rPr>
              <w:t>Index c</w:t>
            </w:r>
            <w:r w:rsidR="00B06F9B" w:rsidRPr="00E4471C">
              <w:rPr>
                <w:rFonts w:ascii="Arial" w:hAnsi="Arial" w:cs="Arial"/>
                <w:sz w:val="20"/>
                <w:szCs w:val="20"/>
                <w:lang w:bidi="en-US"/>
              </w:rPr>
              <w:t>lassification</w:t>
            </w:r>
            <w:r w:rsidRPr="00E4471C">
              <w:rPr>
                <w:rFonts w:ascii="Arial" w:hAnsi="Arial" w:cs="Arial"/>
                <w:sz w:val="20"/>
                <w:szCs w:val="20"/>
                <w:lang w:bidi="en-US"/>
              </w:rPr>
              <w:t>,</w:t>
            </w:r>
            <w:r w:rsidR="00B06F9B" w:rsidRPr="00E4471C">
              <w:rPr>
                <w:rFonts w:ascii="Arial" w:hAnsi="Arial" w:cs="Arial"/>
                <w:sz w:val="20"/>
                <w:szCs w:val="20"/>
                <w:lang w:bidi="en-US"/>
              </w:rPr>
              <w:t xml:space="preserve"> </w:t>
            </w:r>
            <w:r w:rsidRPr="00E4471C">
              <w:rPr>
                <w:rFonts w:ascii="Arial" w:hAnsi="Arial" w:cs="Arial"/>
                <w:sz w:val="20"/>
                <w:szCs w:val="20"/>
                <w:lang w:bidi="en-US"/>
              </w:rPr>
              <w:t>there would be a</w:t>
            </w:r>
            <w:r w:rsidR="00C57B83" w:rsidRPr="00E4471C">
              <w:rPr>
                <w:rFonts w:ascii="Arial" w:hAnsi="Arial" w:cs="Arial"/>
                <w:sz w:val="20"/>
                <w:szCs w:val="20"/>
                <w:lang w:bidi="en-US"/>
              </w:rPr>
              <w:t xml:space="preserve"> </w:t>
            </w:r>
            <w:r w:rsidR="00B06F9B" w:rsidRPr="00E4471C">
              <w:rPr>
                <w:rFonts w:ascii="Arial" w:hAnsi="Arial" w:cs="Arial"/>
                <w:sz w:val="20"/>
                <w:szCs w:val="20"/>
                <w:lang w:bidi="en-US"/>
              </w:rPr>
              <w:t xml:space="preserve">minimum </w:t>
            </w:r>
            <w:r w:rsidR="001A554E">
              <w:rPr>
                <w:rFonts w:ascii="Arial" w:hAnsi="Arial" w:cs="Arial"/>
                <w:sz w:val="20"/>
                <w:szCs w:val="20"/>
                <w:lang w:bidi="en-US"/>
              </w:rPr>
              <w:t xml:space="preserve">of </w:t>
            </w:r>
            <w:r w:rsidR="00B06F9B" w:rsidRPr="00E4471C">
              <w:rPr>
                <w:rFonts w:ascii="Arial" w:hAnsi="Arial" w:cs="Arial"/>
                <w:sz w:val="20"/>
                <w:szCs w:val="20"/>
                <w:lang w:bidi="en-US"/>
              </w:rPr>
              <w:t>three</w:t>
            </w:r>
            <w:r w:rsidRPr="00E4471C">
              <w:rPr>
                <w:rFonts w:ascii="Arial" w:hAnsi="Arial" w:cs="Arial"/>
                <w:sz w:val="20"/>
                <w:szCs w:val="20"/>
                <w:lang w:bidi="en-US"/>
              </w:rPr>
              <w:t xml:space="preserve"> (3)</w:t>
            </w:r>
            <w:r w:rsidR="00B06F9B" w:rsidRPr="00E4471C">
              <w:rPr>
                <w:rFonts w:ascii="Arial" w:hAnsi="Arial" w:cs="Arial"/>
                <w:sz w:val="20"/>
                <w:szCs w:val="20"/>
                <w:lang w:bidi="en-US"/>
              </w:rPr>
              <w:t xml:space="preserve"> Cups or other awards </w:t>
            </w:r>
            <w:r w:rsidRPr="00E4471C">
              <w:rPr>
                <w:rFonts w:ascii="Arial" w:hAnsi="Arial" w:cs="Arial"/>
                <w:sz w:val="20"/>
                <w:szCs w:val="20"/>
                <w:lang w:bidi="en-US"/>
              </w:rPr>
              <w:t>for</w:t>
            </w:r>
            <w:r w:rsidR="00B06F9B" w:rsidRPr="00E4471C">
              <w:rPr>
                <w:rFonts w:ascii="Arial" w:hAnsi="Arial" w:cs="Arial"/>
                <w:sz w:val="20"/>
                <w:szCs w:val="20"/>
                <w:lang w:bidi="en-US"/>
              </w:rPr>
              <w:t xml:space="preserve"> the</w:t>
            </w:r>
            <w:r w:rsidRPr="00E4471C">
              <w:rPr>
                <w:rFonts w:ascii="Arial" w:hAnsi="Arial" w:cs="Arial"/>
                <w:sz w:val="20"/>
                <w:szCs w:val="20"/>
                <w:lang w:bidi="en-US"/>
              </w:rPr>
              <w:t xml:space="preserve"> three firsts.</w:t>
            </w:r>
          </w:p>
          <w:p w:rsidR="00F349FE" w:rsidRPr="00E4471C" w:rsidRDefault="00F349FE" w:rsidP="00F349FE">
            <w:pPr>
              <w:pStyle w:val="NoSpacing"/>
              <w:jc w:val="both"/>
              <w:rPr>
                <w:rFonts w:ascii="Arial" w:hAnsi="Arial" w:cs="Arial"/>
                <w:sz w:val="20"/>
                <w:szCs w:val="20"/>
                <w:lang w:bidi="en-US"/>
              </w:rPr>
            </w:pPr>
          </w:p>
          <w:p w:rsidR="00F349FE" w:rsidRPr="00E4471C" w:rsidRDefault="00F349FE" w:rsidP="00F349FE">
            <w:pPr>
              <w:pStyle w:val="NoSpacing"/>
              <w:jc w:val="both"/>
              <w:rPr>
                <w:rFonts w:ascii="Arial" w:hAnsi="Arial" w:cs="Arial"/>
                <w:sz w:val="20"/>
                <w:szCs w:val="20"/>
              </w:rPr>
            </w:pPr>
            <w:r w:rsidRPr="00E4471C">
              <w:rPr>
                <w:rFonts w:ascii="Arial" w:hAnsi="Arial" w:cs="Arial"/>
                <w:sz w:val="20"/>
                <w:szCs w:val="20"/>
                <w:lang w:bidi="en-US"/>
              </w:rPr>
              <w:t>The organizer is free to include special trophies.</w:t>
            </w:r>
          </w:p>
        </w:tc>
      </w:tr>
      <w:tr w:rsidR="005D3636" w:rsidRPr="00E4471C" w:rsidTr="007E74DD">
        <w:tc>
          <w:tcPr>
            <w:tcW w:w="675" w:type="dxa"/>
            <w:tcBorders>
              <w:top w:val="single" w:sz="4" w:space="0" w:color="auto"/>
              <w:left w:val="nil"/>
              <w:bottom w:val="single" w:sz="4" w:space="0" w:color="auto"/>
              <w:right w:val="nil"/>
            </w:tcBorders>
          </w:tcPr>
          <w:p w:rsidR="005D3636" w:rsidRPr="00E4471C" w:rsidRDefault="005D3636" w:rsidP="007061CC">
            <w:pPr>
              <w:pStyle w:val="NoSpacing"/>
              <w:jc w:val="center"/>
              <w:rPr>
                <w:rFonts w:ascii="Arial" w:hAnsi="Arial" w:cs="Arial"/>
                <w:b/>
                <w:sz w:val="20"/>
                <w:szCs w:val="20"/>
              </w:rPr>
            </w:pPr>
          </w:p>
        </w:tc>
        <w:tc>
          <w:tcPr>
            <w:tcW w:w="8647" w:type="dxa"/>
            <w:tcBorders>
              <w:top w:val="single" w:sz="4" w:space="0" w:color="auto"/>
              <w:left w:val="nil"/>
              <w:bottom w:val="single" w:sz="4" w:space="0" w:color="auto"/>
              <w:right w:val="nil"/>
            </w:tcBorders>
          </w:tcPr>
          <w:p w:rsidR="005D3636" w:rsidRPr="00E4471C" w:rsidRDefault="005D3636" w:rsidP="007061CC">
            <w:pPr>
              <w:pStyle w:val="NoSpacing"/>
              <w:rPr>
                <w:rFonts w:ascii="Arial" w:hAnsi="Arial" w:cs="Arial"/>
                <w:sz w:val="20"/>
                <w:szCs w:val="20"/>
              </w:rPr>
            </w:pPr>
          </w:p>
        </w:tc>
      </w:tr>
      <w:tr w:rsidR="005D3636" w:rsidRPr="00E4471C" w:rsidTr="007E74DD">
        <w:tc>
          <w:tcPr>
            <w:tcW w:w="675" w:type="dxa"/>
            <w:tcBorders>
              <w:top w:val="single" w:sz="4" w:space="0" w:color="auto"/>
            </w:tcBorders>
            <w:shd w:val="clear" w:color="auto" w:fill="DDD9C3" w:themeFill="background2" w:themeFillShade="E6"/>
          </w:tcPr>
          <w:p w:rsidR="005D3636" w:rsidRPr="00E4471C" w:rsidRDefault="00047EA0" w:rsidP="007061CC">
            <w:pPr>
              <w:pStyle w:val="NoSpacing"/>
              <w:jc w:val="center"/>
              <w:rPr>
                <w:rFonts w:ascii="Arial" w:hAnsi="Arial" w:cs="Arial"/>
                <w:b/>
                <w:sz w:val="20"/>
                <w:szCs w:val="20"/>
              </w:rPr>
            </w:pPr>
            <w:r w:rsidRPr="00E4471C">
              <w:rPr>
                <w:rFonts w:ascii="Arial" w:hAnsi="Arial" w:cs="Arial"/>
                <w:b/>
                <w:sz w:val="20"/>
                <w:szCs w:val="20"/>
              </w:rPr>
              <w:t>19.</w:t>
            </w:r>
          </w:p>
        </w:tc>
        <w:tc>
          <w:tcPr>
            <w:tcW w:w="8647" w:type="dxa"/>
            <w:tcBorders>
              <w:top w:val="single" w:sz="4" w:space="0" w:color="auto"/>
            </w:tcBorders>
            <w:shd w:val="clear" w:color="auto" w:fill="DDD9C3" w:themeFill="background2" w:themeFillShade="E6"/>
            <w:vAlign w:val="center"/>
          </w:tcPr>
          <w:p w:rsidR="005D3636" w:rsidRPr="00E4471C" w:rsidRDefault="00047EA0" w:rsidP="007061CC">
            <w:pPr>
              <w:pStyle w:val="NoSpacing"/>
              <w:rPr>
                <w:rFonts w:ascii="Arial" w:hAnsi="Arial" w:cs="Arial"/>
                <w:b/>
                <w:sz w:val="20"/>
                <w:szCs w:val="20"/>
              </w:rPr>
            </w:pPr>
            <w:r w:rsidRPr="00E4471C">
              <w:rPr>
                <w:rFonts w:ascii="Arial" w:hAnsi="Arial" w:cs="Arial"/>
                <w:b/>
                <w:sz w:val="20"/>
                <w:szCs w:val="20"/>
              </w:rPr>
              <w:t>PROTESTS / APPEALS</w:t>
            </w:r>
          </w:p>
        </w:tc>
      </w:tr>
      <w:tr w:rsidR="005D3636" w:rsidRPr="00E4471C" w:rsidTr="007E74DD">
        <w:tc>
          <w:tcPr>
            <w:tcW w:w="675" w:type="dxa"/>
          </w:tcPr>
          <w:p w:rsidR="005D3636" w:rsidRPr="00E4471C" w:rsidRDefault="00047EA0" w:rsidP="007061CC">
            <w:pPr>
              <w:pStyle w:val="NoSpacing"/>
              <w:jc w:val="center"/>
              <w:rPr>
                <w:rFonts w:ascii="Arial" w:hAnsi="Arial" w:cs="Arial"/>
                <w:b/>
                <w:sz w:val="16"/>
                <w:szCs w:val="20"/>
              </w:rPr>
            </w:pPr>
            <w:r w:rsidRPr="00E4471C">
              <w:rPr>
                <w:rFonts w:ascii="Arial" w:hAnsi="Arial" w:cs="Arial"/>
                <w:b/>
                <w:sz w:val="16"/>
                <w:szCs w:val="20"/>
              </w:rPr>
              <w:t>19.1.</w:t>
            </w:r>
          </w:p>
        </w:tc>
        <w:tc>
          <w:tcPr>
            <w:tcW w:w="8647" w:type="dxa"/>
          </w:tcPr>
          <w:p w:rsidR="005D3636" w:rsidRPr="00E4471C" w:rsidRDefault="00047EA0" w:rsidP="007061CC">
            <w:pPr>
              <w:pStyle w:val="NoSpacing"/>
              <w:rPr>
                <w:rFonts w:ascii="Arial" w:hAnsi="Arial" w:cs="Arial"/>
                <w:sz w:val="20"/>
                <w:szCs w:val="20"/>
              </w:rPr>
            </w:pPr>
            <w:r w:rsidRPr="00E4471C">
              <w:rPr>
                <w:rFonts w:ascii="Arial" w:hAnsi="Arial" w:cs="Arial"/>
                <w:sz w:val="20"/>
                <w:szCs w:val="20"/>
                <w:lang w:bidi="en-US"/>
              </w:rPr>
              <w:t xml:space="preserve">The amount of the protest fee is </w:t>
            </w:r>
            <w:r w:rsidRPr="00E4471C">
              <w:rPr>
                <w:rFonts w:ascii="Arial" w:hAnsi="Arial" w:cs="Arial"/>
                <w:color w:val="365F91" w:themeColor="accent1" w:themeShade="BF"/>
                <w:sz w:val="20"/>
                <w:szCs w:val="20"/>
                <w:lang w:bidi="en-US"/>
              </w:rPr>
              <w:t>XXX EUR</w:t>
            </w:r>
          </w:p>
        </w:tc>
      </w:tr>
      <w:tr w:rsidR="00047EA0" w:rsidRPr="00E4471C" w:rsidTr="007E74DD">
        <w:tc>
          <w:tcPr>
            <w:tcW w:w="675" w:type="dxa"/>
          </w:tcPr>
          <w:p w:rsidR="00047EA0" w:rsidRPr="00E4471C" w:rsidRDefault="00047EA0" w:rsidP="007061CC">
            <w:pPr>
              <w:pStyle w:val="NoSpacing"/>
              <w:jc w:val="center"/>
              <w:rPr>
                <w:rFonts w:ascii="Arial" w:hAnsi="Arial" w:cs="Arial"/>
                <w:b/>
                <w:sz w:val="16"/>
                <w:szCs w:val="20"/>
              </w:rPr>
            </w:pPr>
            <w:r w:rsidRPr="00E4471C">
              <w:rPr>
                <w:rFonts w:ascii="Arial" w:hAnsi="Arial" w:cs="Arial"/>
                <w:b/>
                <w:sz w:val="16"/>
                <w:szCs w:val="20"/>
              </w:rPr>
              <w:t>19.2.</w:t>
            </w:r>
          </w:p>
        </w:tc>
        <w:tc>
          <w:tcPr>
            <w:tcW w:w="8647" w:type="dxa"/>
          </w:tcPr>
          <w:p w:rsidR="00047EA0" w:rsidRPr="00E4471C" w:rsidRDefault="00047EA0" w:rsidP="00047EA0">
            <w:pPr>
              <w:pStyle w:val="NoSpacing"/>
              <w:jc w:val="both"/>
              <w:rPr>
                <w:rFonts w:ascii="Arial" w:hAnsi="Arial" w:cs="Arial"/>
                <w:sz w:val="20"/>
                <w:szCs w:val="20"/>
              </w:rPr>
            </w:pPr>
            <w:r w:rsidRPr="00E4471C">
              <w:rPr>
                <w:rFonts w:ascii="Arial" w:hAnsi="Arial" w:cs="Arial"/>
                <w:sz w:val="20"/>
                <w:szCs w:val="20"/>
                <w:lang w:bidi="en-US"/>
              </w:rPr>
              <w:t xml:space="preserve">Protests against the preliminary official results of the Event must be lodged, in writing, in accordance with the </w:t>
            </w:r>
            <w:r w:rsidR="00112C27" w:rsidRPr="00E4471C">
              <w:rPr>
                <w:rFonts w:ascii="Arial" w:hAnsi="Arial" w:cs="Arial"/>
                <w:sz w:val="20"/>
                <w:szCs w:val="20"/>
                <w:lang w:bidi="en-US"/>
              </w:rPr>
              <w:t>prescriptions</w:t>
            </w:r>
            <w:r w:rsidRPr="00E4471C">
              <w:rPr>
                <w:rFonts w:ascii="Arial" w:hAnsi="Arial" w:cs="Arial"/>
                <w:sz w:val="20"/>
                <w:szCs w:val="20"/>
                <w:lang w:bidi="en-US"/>
              </w:rPr>
              <w:t xml:space="preserve"> set in the ISC with the Clerk of the Course within 30 minutes of the moment of their posting on the official notice board. Upon the expiration of this time period, the preliminary results become final.</w:t>
            </w:r>
          </w:p>
        </w:tc>
      </w:tr>
      <w:tr w:rsidR="00047EA0" w:rsidRPr="00E4471C" w:rsidTr="007E74DD">
        <w:tc>
          <w:tcPr>
            <w:tcW w:w="675" w:type="dxa"/>
          </w:tcPr>
          <w:p w:rsidR="00047EA0" w:rsidRPr="00E4471C" w:rsidRDefault="00112C27" w:rsidP="007061CC">
            <w:pPr>
              <w:pStyle w:val="NoSpacing"/>
              <w:jc w:val="center"/>
              <w:rPr>
                <w:rFonts w:ascii="Arial" w:hAnsi="Arial" w:cs="Arial"/>
                <w:b/>
                <w:sz w:val="16"/>
                <w:szCs w:val="20"/>
              </w:rPr>
            </w:pPr>
            <w:r w:rsidRPr="00E4471C">
              <w:rPr>
                <w:rFonts w:ascii="Arial" w:hAnsi="Arial" w:cs="Arial"/>
                <w:b/>
                <w:sz w:val="16"/>
                <w:szCs w:val="20"/>
              </w:rPr>
              <w:t>19.3.</w:t>
            </w:r>
          </w:p>
        </w:tc>
        <w:tc>
          <w:tcPr>
            <w:tcW w:w="8647" w:type="dxa"/>
          </w:tcPr>
          <w:p w:rsidR="00047EA0" w:rsidRPr="00E4471C" w:rsidRDefault="00112C27" w:rsidP="00112C27">
            <w:pPr>
              <w:pStyle w:val="NoSpacing"/>
              <w:jc w:val="both"/>
              <w:rPr>
                <w:rFonts w:ascii="Arial" w:hAnsi="Arial" w:cs="Arial"/>
                <w:sz w:val="20"/>
                <w:szCs w:val="20"/>
              </w:rPr>
            </w:pPr>
            <w:r w:rsidRPr="00E4471C">
              <w:rPr>
                <w:rFonts w:ascii="Arial" w:hAnsi="Arial" w:cs="Arial"/>
                <w:sz w:val="20"/>
                <w:szCs w:val="20"/>
                <w:lang w:bidi="en-US"/>
              </w:rPr>
              <w:t xml:space="preserve">Every protest is eligible to be examined by the Stewards of the Event only if it is accompanied by the aforementioned protest fee defined in Art. 19.1. </w:t>
            </w:r>
            <w:proofErr w:type="gramStart"/>
            <w:r w:rsidRPr="00E4471C">
              <w:rPr>
                <w:rFonts w:ascii="Arial" w:hAnsi="Arial" w:cs="Arial"/>
                <w:sz w:val="20"/>
                <w:szCs w:val="20"/>
                <w:lang w:bidi="en-US"/>
              </w:rPr>
              <w:t>above</w:t>
            </w:r>
            <w:proofErr w:type="gramEnd"/>
            <w:r w:rsidR="001A554E">
              <w:rPr>
                <w:rFonts w:ascii="Arial" w:hAnsi="Arial" w:cs="Arial"/>
                <w:sz w:val="20"/>
                <w:szCs w:val="20"/>
                <w:lang w:bidi="en-US"/>
              </w:rPr>
              <w:t>,</w:t>
            </w:r>
            <w:r w:rsidRPr="00E4471C">
              <w:rPr>
                <w:rFonts w:ascii="Arial" w:hAnsi="Arial" w:cs="Arial"/>
                <w:sz w:val="20"/>
                <w:szCs w:val="20"/>
                <w:lang w:bidi="en-US"/>
              </w:rPr>
              <w:t xml:space="preserve"> which is not refundable should the protest fail to be upheld.</w:t>
            </w:r>
          </w:p>
        </w:tc>
      </w:tr>
      <w:tr w:rsidR="00047EA0" w:rsidRPr="00E4471C" w:rsidTr="007E74DD">
        <w:tc>
          <w:tcPr>
            <w:tcW w:w="675" w:type="dxa"/>
            <w:tcBorders>
              <w:bottom w:val="single" w:sz="4" w:space="0" w:color="auto"/>
            </w:tcBorders>
          </w:tcPr>
          <w:p w:rsidR="00047EA0" w:rsidRPr="00E4471C" w:rsidRDefault="00112C27" w:rsidP="007061CC">
            <w:pPr>
              <w:pStyle w:val="NoSpacing"/>
              <w:jc w:val="center"/>
              <w:rPr>
                <w:rFonts w:ascii="Arial" w:hAnsi="Arial" w:cs="Arial"/>
                <w:b/>
                <w:sz w:val="16"/>
                <w:szCs w:val="20"/>
              </w:rPr>
            </w:pPr>
            <w:r w:rsidRPr="00E4471C">
              <w:rPr>
                <w:rFonts w:ascii="Arial" w:hAnsi="Arial" w:cs="Arial"/>
                <w:b/>
                <w:sz w:val="16"/>
                <w:szCs w:val="20"/>
              </w:rPr>
              <w:t>19.4.</w:t>
            </w:r>
          </w:p>
        </w:tc>
        <w:tc>
          <w:tcPr>
            <w:tcW w:w="8647" w:type="dxa"/>
            <w:tcBorders>
              <w:bottom w:val="single" w:sz="4" w:space="0" w:color="auto"/>
            </w:tcBorders>
          </w:tcPr>
          <w:p w:rsidR="00DF296D" w:rsidRPr="00E4471C" w:rsidRDefault="00DF296D" w:rsidP="00DF296D">
            <w:pPr>
              <w:pStyle w:val="NoSpacing"/>
              <w:jc w:val="both"/>
              <w:rPr>
                <w:rFonts w:ascii="Arial" w:hAnsi="Arial" w:cs="Arial"/>
                <w:sz w:val="20"/>
                <w:szCs w:val="20"/>
                <w:lang w:bidi="en-US"/>
              </w:rPr>
            </w:pPr>
            <w:r w:rsidRPr="00E4471C">
              <w:rPr>
                <w:rFonts w:ascii="Arial" w:hAnsi="Arial" w:cs="Arial"/>
                <w:sz w:val="20"/>
                <w:szCs w:val="20"/>
                <w:lang w:bidi="en-US"/>
              </w:rPr>
              <w:t xml:space="preserve">Appeals can be lodged in accordance with the National Sporting Code (NSC) and International Sporting Code (ISC): </w:t>
            </w:r>
          </w:p>
          <w:p w:rsidR="00DF296D" w:rsidRPr="00E4471C" w:rsidRDefault="00DF296D" w:rsidP="00DF296D">
            <w:pPr>
              <w:pStyle w:val="NoSpacing"/>
              <w:jc w:val="both"/>
              <w:rPr>
                <w:rFonts w:ascii="Arial" w:hAnsi="Arial" w:cs="Arial"/>
                <w:sz w:val="20"/>
                <w:szCs w:val="20"/>
                <w:lang w:bidi="en-US"/>
              </w:rPr>
            </w:pPr>
          </w:p>
          <w:p w:rsidR="00DF296D" w:rsidRPr="00E4471C" w:rsidRDefault="00DF296D" w:rsidP="00DF296D">
            <w:pPr>
              <w:pStyle w:val="NoSpacing"/>
              <w:numPr>
                <w:ilvl w:val="0"/>
                <w:numId w:val="21"/>
              </w:numPr>
              <w:ind w:left="318" w:hanging="284"/>
              <w:jc w:val="both"/>
              <w:rPr>
                <w:rFonts w:ascii="Arial" w:hAnsi="Arial" w:cs="Arial"/>
                <w:sz w:val="20"/>
                <w:szCs w:val="20"/>
                <w:lang w:bidi="en-US"/>
              </w:rPr>
            </w:pPr>
            <w:r w:rsidRPr="00E4471C">
              <w:rPr>
                <w:rFonts w:ascii="Arial" w:hAnsi="Arial" w:cs="Arial"/>
                <w:sz w:val="20"/>
                <w:szCs w:val="20"/>
                <w:lang w:bidi="en-US"/>
              </w:rPr>
              <w:t xml:space="preserve">For the National Court of Appeal, the fees is </w:t>
            </w:r>
            <w:r w:rsidRPr="00E4471C">
              <w:rPr>
                <w:rFonts w:ascii="Arial" w:hAnsi="Arial" w:cs="Arial"/>
                <w:color w:val="365F91" w:themeColor="accent1" w:themeShade="BF"/>
                <w:sz w:val="20"/>
                <w:szCs w:val="20"/>
                <w:lang w:bidi="en-US"/>
              </w:rPr>
              <w:t>XXX</w:t>
            </w:r>
            <w:r w:rsidRPr="00E4471C">
              <w:rPr>
                <w:rFonts w:ascii="Arial" w:hAnsi="Arial" w:cs="Arial"/>
                <w:sz w:val="20"/>
                <w:szCs w:val="20"/>
                <w:lang w:bidi="en-US"/>
              </w:rPr>
              <w:t xml:space="preserve"> EUR</w:t>
            </w:r>
          </w:p>
          <w:p w:rsidR="00DF296D" w:rsidRPr="00E4471C" w:rsidRDefault="00DF296D" w:rsidP="00DF296D">
            <w:pPr>
              <w:pStyle w:val="NoSpacing"/>
              <w:ind w:left="318" w:hanging="284"/>
              <w:jc w:val="both"/>
              <w:rPr>
                <w:rFonts w:ascii="Arial" w:hAnsi="Arial" w:cs="Arial"/>
                <w:sz w:val="20"/>
                <w:szCs w:val="20"/>
                <w:lang w:bidi="en-US"/>
              </w:rPr>
            </w:pPr>
          </w:p>
          <w:p w:rsidR="00047EA0" w:rsidRPr="00E4471C" w:rsidRDefault="00DF296D" w:rsidP="00DF296D">
            <w:pPr>
              <w:pStyle w:val="NoSpacing"/>
              <w:numPr>
                <w:ilvl w:val="0"/>
                <w:numId w:val="21"/>
              </w:numPr>
              <w:ind w:left="318" w:hanging="284"/>
              <w:jc w:val="both"/>
              <w:rPr>
                <w:rFonts w:ascii="Arial" w:hAnsi="Arial" w:cs="Arial"/>
                <w:sz w:val="20"/>
                <w:szCs w:val="20"/>
              </w:rPr>
            </w:pPr>
            <w:r w:rsidRPr="00E4471C">
              <w:rPr>
                <w:rFonts w:ascii="Arial" w:hAnsi="Arial" w:cs="Arial"/>
                <w:sz w:val="20"/>
                <w:szCs w:val="20"/>
                <w:lang w:bidi="en-US"/>
              </w:rPr>
              <w:t xml:space="preserve">For the FIA Court of Appeal, the fees is </w:t>
            </w:r>
            <w:r w:rsidRPr="00E4471C">
              <w:rPr>
                <w:rFonts w:ascii="Arial" w:hAnsi="Arial" w:cs="Arial"/>
                <w:color w:val="365F91" w:themeColor="accent1" w:themeShade="BF"/>
                <w:sz w:val="20"/>
                <w:szCs w:val="20"/>
                <w:lang w:bidi="en-US"/>
              </w:rPr>
              <w:t>XXX</w:t>
            </w:r>
            <w:r w:rsidRPr="00E4471C">
              <w:rPr>
                <w:rFonts w:ascii="Arial" w:hAnsi="Arial" w:cs="Arial"/>
                <w:sz w:val="20"/>
                <w:szCs w:val="20"/>
                <w:lang w:bidi="en-US"/>
              </w:rPr>
              <w:t xml:space="preserve"> EUR</w:t>
            </w:r>
          </w:p>
        </w:tc>
      </w:tr>
      <w:tr w:rsidR="00112C27" w:rsidRPr="00E4471C" w:rsidTr="007E74DD">
        <w:tc>
          <w:tcPr>
            <w:tcW w:w="675" w:type="dxa"/>
            <w:tcBorders>
              <w:top w:val="single" w:sz="4" w:space="0" w:color="auto"/>
              <w:left w:val="nil"/>
              <w:bottom w:val="single" w:sz="4" w:space="0" w:color="auto"/>
              <w:right w:val="nil"/>
            </w:tcBorders>
          </w:tcPr>
          <w:p w:rsidR="00112C27" w:rsidRPr="00E4471C" w:rsidRDefault="00112C27" w:rsidP="007061CC">
            <w:pPr>
              <w:pStyle w:val="NoSpacing"/>
              <w:jc w:val="center"/>
              <w:rPr>
                <w:rFonts w:ascii="Arial" w:hAnsi="Arial" w:cs="Arial"/>
                <w:b/>
                <w:sz w:val="20"/>
                <w:szCs w:val="20"/>
              </w:rPr>
            </w:pPr>
          </w:p>
        </w:tc>
        <w:tc>
          <w:tcPr>
            <w:tcW w:w="8647" w:type="dxa"/>
            <w:tcBorders>
              <w:top w:val="single" w:sz="4" w:space="0" w:color="auto"/>
              <w:left w:val="nil"/>
              <w:bottom w:val="single" w:sz="4" w:space="0" w:color="auto"/>
              <w:right w:val="nil"/>
            </w:tcBorders>
          </w:tcPr>
          <w:p w:rsidR="00112C27" w:rsidRPr="00E4471C" w:rsidRDefault="00112C27" w:rsidP="007061CC">
            <w:pPr>
              <w:pStyle w:val="NoSpacing"/>
              <w:rPr>
                <w:rFonts w:ascii="Arial" w:hAnsi="Arial" w:cs="Arial"/>
                <w:sz w:val="20"/>
                <w:szCs w:val="20"/>
              </w:rPr>
            </w:pPr>
          </w:p>
        </w:tc>
      </w:tr>
      <w:tr w:rsidR="00112C27" w:rsidRPr="00E4471C" w:rsidTr="007E74DD">
        <w:tc>
          <w:tcPr>
            <w:tcW w:w="675" w:type="dxa"/>
            <w:tcBorders>
              <w:top w:val="single" w:sz="4" w:space="0" w:color="auto"/>
            </w:tcBorders>
            <w:shd w:val="clear" w:color="auto" w:fill="DDD9C3" w:themeFill="background2" w:themeFillShade="E6"/>
          </w:tcPr>
          <w:p w:rsidR="00112C27" w:rsidRPr="00E4471C" w:rsidRDefault="006D7DF6" w:rsidP="007061CC">
            <w:pPr>
              <w:pStyle w:val="NoSpacing"/>
              <w:jc w:val="center"/>
              <w:rPr>
                <w:rFonts w:ascii="Arial" w:hAnsi="Arial" w:cs="Arial"/>
                <w:b/>
                <w:sz w:val="20"/>
                <w:szCs w:val="20"/>
              </w:rPr>
            </w:pPr>
            <w:r w:rsidRPr="00E4471C">
              <w:rPr>
                <w:rFonts w:ascii="Arial" w:hAnsi="Arial" w:cs="Arial"/>
                <w:b/>
                <w:sz w:val="20"/>
                <w:szCs w:val="20"/>
              </w:rPr>
              <w:t>20.</w:t>
            </w:r>
          </w:p>
        </w:tc>
        <w:tc>
          <w:tcPr>
            <w:tcW w:w="8647" w:type="dxa"/>
            <w:tcBorders>
              <w:top w:val="single" w:sz="4" w:space="0" w:color="auto"/>
            </w:tcBorders>
            <w:shd w:val="clear" w:color="auto" w:fill="DDD9C3" w:themeFill="background2" w:themeFillShade="E6"/>
            <w:vAlign w:val="center"/>
          </w:tcPr>
          <w:p w:rsidR="00112C27" w:rsidRPr="00E4471C" w:rsidRDefault="006D7DF6" w:rsidP="007061CC">
            <w:pPr>
              <w:pStyle w:val="NoSpacing"/>
              <w:rPr>
                <w:rFonts w:ascii="Arial" w:hAnsi="Arial" w:cs="Arial"/>
                <w:sz w:val="20"/>
                <w:szCs w:val="20"/>
              </w:rPr>
            </w:pPr>
            <w:r w:rsidRPr="00E4471C">
              <w:rPr>
                <w:rFonts w:ascii="Arial" w:hAnsi="Arial" w:cs="Arial"/>
                <w:b/>
                <w:sz w:val="20"/>
                <w:szCs w:val="20"/>
              </w:rPr>
              <w:t>APPLICATION AND INTERPRETATION OF THE REGULATIONS</w:t>
            </w:r>
          </w:p>
        </w:tc>
      </w:tr>
      <w:tr w:rsidR="00112C27" w:rsidRPr="00E4471C" w:rsidTr="007E74DD">
        <w:tc>
          <w:tcPr>
            <w:tcW w:w="675" w:type="dxa"/>
            <w:tcBorders>
              <w:bottom w:val="single" w:sz="4" w:space="0" w:color="auto"/>
            </w:tcBorders>
          </w:tcPr>
          <w:p w:rsidR="00112C27" w:rsidRPr="00E4471C" w:rsidRDefault="00112C27" w:rsidP="007061CC">
            <w:pPr>
              <w:pStyle w:val="NoSpacing"/>
              <w:jc w:val="center"/>
              <w:rPr>
                <w:rFonts w:ascii="Arial" w:hAnsi="Arial" w:cs="Arial"/>
                <w:b/>
                <w:sz w:val="20"/>
                <w:szCs w:val="20"/>
              </w:rPr>
            </w:pPr>
          </w:p>
        </w:tc>
        <w:tc>
          <w:tcPr>
            <w:tcW w:w="8647" w:type="dxa"/>
            <w:tcBorders>
              <w:bottom w:val="single" w:sz="4" w:space="0" w:color="auto"/>
            </w:tcBorders>
          </w:tcPr>
          <w:p w:rsidR="006D7DF6" w:rsidRPr="00E4471C" w:rsidRDefault="006D7DF6" w:rsidP="006D7DF6">
            <w:pPr>
              <w:pStyle w:val="NoSpacing"/>
              <w:jc w:val="both"/>
              <w:rPr>
                <w:rFonts w:ascii="Arial" w:hAnsi="Arial" w:cs="Arial"/>
                <w:sz w:val="20"/>
                <w:szCs w:val="20"/>
              </w:rPr>
            </w:pPr>
            <w:r w:rsidRPr="00E4471C">
              <w:rPr>
                <w:rFonts w:ascii="Arial" w:hAnsi="Arial" w:cs="Arial"/>
                <w:sz w:val="20"/>
                <w:szCs w:val="20"/>
              </w:rPr>
              <w:t xml:space="preserve">The Clerk of the Course is responsible for the application of these regulations during the event. Any case not provided for herein will be judged by the Stewards of the event, who are the only persons authorised to take such a decision. </w:t>
            </w:r>
          </w:p>
          <w:p w:rsidR="006D7DF6" w:rsidRPr="00E4471C" w:rsidRDefault="006D7DF6" w:rsidP="006D7DF6">
            <w:pPr>
              <w:pStyle w:val="NoSpacing"/>
              <w:jc w:val="both"/>
              <w:rPr>
                <w:rFonts w:ascii="Arial" w:hAnsi="Arial" w:cs="Arial"/>
                <w:sz w:val="20"/>
                <w:szCs w:val="20"/>
              </w:rPr>
            </w:pPr>
          </w:p>
          <w:p w:rsidR="00112C27" w:rsidRPr="00E4471C" w:rsidRDefault="006D7DF6" w:rsidP="006D7DF6">
            <w:pPr>
              <w:pStyle w:val="NoSpacing"/>
              <w:jc w:val="both"/>
              <w:rPr>
                <w:rFonts w:ascii="Arial" w:hAnsi="Arial" w:cs="Arial"/>
                <w:sz w:val="20"/>
                <w:szCs w:val="20"/>
              </w:rPr>
            </w:pPr>
            <w:r w:rsidRPr="00E4471C">
              <w:rPr>
                <w:rFonts w:ascii="Arial" w:hAnsi="Arial" w:cs="Arial"/>
                <w:sz w:val="20"/>
                <w:szCs w:val="20"/>
              </w:rPr>
              <w:t>In case of a dispute over the interpretation of the regulations</w:t>
            </w:r>
            <w:r w:rsidRPr="00E4471C">
              <w:rPr>
                <w:rFonts w:ascii="Arial" w:hAnsi="Arial" w:cs="Arial"/>
                <w:b/>
                <w:sz w:val="20"/>
                <w:szCs w:val="20"/>
              </w:rPr>
              <w:t xml:space="preserve">, </w:t>
            </w:r>
            <w:r w:rsidRPr="00E4471C">
              <w:rPr>
                <w:rFonts w:ascii="Arial" w:hAnsi="Arial" w:cs="Arial"/>
                <w:sz w:val="20"/>
                <w:szCs w:val="20"/>
              </w:rPr>
              <w:t>the English text will prevail.</w:t>
            </w:r>
          </w:p>
        </w:tc>
      </w:tr>
      <w:tr w:rsidR="00112C27" w:rsidRPr="00E4471C" w:rsidTr="006D7DF6">
        <w:tc>
          <w:tcPr>
            <w:tcW w:w="675" w:type="dxa"/>
            <w:tcBorders>
              <w:top w:val="single" w:sz="4" w:space="0" w:color="auto"/>
              <w:left w:val="nil"/>
              <w:bottom w:val="single" w:sz="4" w:space="0" w:color="auto"/>
              <w:right w:val="nil"/>
            </w:tcBorders>
          </w:tcPr>
          <w:p w:rsidR="00112C27" w:rsidRPr="00E4471C" w:rsidRDefault="00112C27" w:rsidP="007061CC">
            <w:pPr>
              <w:pStyle w:val="NoSpacing"/>
              <w:jc w:val="center"/>
              <w:rPr>
                <w:rFonts w:ascii="Arial" w:hAnsi="Arial" w:cs="Arial"/>
                <w:b/>
                <w:sz w:val="20"/>
                <w:szCs w:val="20"/>
              </w:rPr>
            </w:pPr>
          </w:p>
        </w:tc>
        <w:tc>
          <w:tcPr>
            <w:tcW w:w="8647" w:type="dxa"/>
            <w:tcBorders>
              <w:top w:val="single" w:sz="4" w:space="0" w:color="auto"/>
              <w:left w:val="nil"/>
              <w:bottom w:val="single" w:sz="4" w:space="0" w:color="auto"/>
              <w:right w:val="nil"/>
            </w:tcBorders>
          </w:tcPr>
          <w:p w:rsidR="00112C27" w:rsidRPr="00E4471C" w:rsidRDefault="00112C27" w:rsidP="007061CC">
            <w:pPr>
              <w:pStyle w:val="NoSpacing"/>
              <w:rPr>
                <w:rFonts w:ascii="Arial" w:hAnsi="Arial" w:cs="Arial"/>
                <w:sz w:val="20"/>
                <w:szCs w:val="20"/>
              </w:rPr>
            </w:pPr>
          </w:p>
        </w:tc>
      </w:tr>
      <w:tr w:rsidR="00E4471C" w:rsidRPr="00E4471C" w:rsidTr="00BF5DE4">
        <w:tc>
          <w:tcPr>
            <w:tcW w:w="9322" w:type="dxa"/>
            <w:gridSpan w:val="2"/>
            <w:tcBorders>
              <w:top w:val="single" w:sz="4" w:space="0" w:color="auto"/>
            </w:tcBorders>
            <w:shd w:val="clear" w:color="auto" w:fill="DDD9C3" w:themeFill="background2" w:themeFillShade="E6"/>
            <w:vAlign w:val="center"/>
          </w:tcPr>
          <w:p w:rsidR="00E4471C" w:rsidRPr="00E4471C" w:rsidRDefault="00E4471C" w:rsidP="00DB2482">
            <w:pPr>
              <w:pStyle w:val="NoSpacing"/>
              <w:rPr>
                <w:rFonts w:ascii="Arial" w:hAnsi="Arial" w:cs="Arial"/>
                <w:b/>
                <w:sz w:val="20"/>
                <w:szCs w:val="20"/>
              </w:rPr>
            </w:pPr>
            <w:r w:rsidRPr="00E4471C">
              <w:rPr>
                <w:rFonts w:ascii="Arial" w:hAnsi="Arial" w:cs="Arial"/>
                <w:b/>
                <w:sz w:val="20"/>
                <w:szCs w:val="20"/>
              </w:rPr>
              <w:t>APPENDICES THAT SHOULD BE ATTACHED</w:t>
            </w:r>
          </w:p>
        </w:tc>
      </w:tr>
      <w:tr w:rsidR="00112C27" w:rsidRPr="00E4471C" w:rsidTr="007061CC">
        <w:tc>
          <w:tcPr>
            <w:tcW w:w="675" w:type="dxa"/>
          </w:tcPr>
          <w:p w:rsidR="00112C27" w:rsidRPr="00E4471C" w:rsidRDefault="00112C27" w:rsidP="007061CC">
            <w:pPr>
              <w:pStyle w:val="NoSpacing"/>
              <w:jc w:val="center"/>
              <w:rPr>
                <w:rFonts w:ascii="Arial" w:hAnsi="Arial" w:cs="Arial"/>
                <w:b/>
                <w:sz w:val="20"/>
                <w:szCs w:val="20"/>
              </w:rPr>
            </w:pPr>
          </w:p>
        </w:tc>
        <w:tc>
          <w:tcPr>
            <w:tcW w:w="8647" w:type="dxa"/>
          </w:tcPr>
          <w:p w:rsidR="00590CDC" w:rsidRPr="00E4471C" w:rsidRDefault="00590CDC" w:rsidP="00590CDC">
            <w:pPr>
              <w:pStyle w:val="NoSpacing"/>
              <w:numPr>
                <w:ilvl w:val="0"/>
                <w:numId w:val="24"/>
              </w:numPr>
              <w:ind w:left="318" w:hanging="284"/>
              <w:jc w:val="both"/>
              <w:rPr>
                <w:rFonts w:ascii="Arial" w:hAnsi="Arial" w:cs="Arial"/>
                <w:sz w:val="20"/>
                <w:szCs w:val="20"/>
              </w:rPr>
            </w:pPr>
            <w:r w:rsidRPr="00E4471C">
              <w:rPr>
                <w:rFonts w:ascii="Arial" w:hAnsi="Arial" w:cs="Arial"/>
                <w:b/>
                <w:sz w:val="20"/>
                <w:szCs w:val="20"/>
              </w:rPr>
              <w:t>APPENDIX 1</w:t>
            </w:r>
            <w:r w:rsidRPr="00E4471C">
              <w:rPr>
                <w:rFonts w:ascii="Arial" w:hAnsi="Arial" w:cs="Arial"/>
                <w:sz w:val="20"/>
                <w:szCs w:val="20"/>
              </w:rPr>
              <w:t xml:space="preserve"> – Entry Form</w:t>
            </w:r>
          </w:p>
          <w:p w:rsidR="00590CDC" w:rsidRPr="00E4471C" w:rsidRDefault="00590CDC" w:rsidP="00590CDC">
            <w:pPr>
              <w:pStyle w:val="NoSpacing"/>
              <w:ind w:left="318" w:hanging="284"/>
              <w:jc w:val="both"/>
              <w:rPr>
                <w:rFonts w:ascii="Arial" w:hAnsi="Arial" w:cs="Arial"/>
                <w:sz w:val="20"/>
                <w:szCs w:val="20"/>
              </w:rPr>
            </w:pPr>
          </w:p>
          <w:p w:rsidR="00590CDC" w:rsidRPr="00E4471C" w:rsidRDefault="00590CDC" w:rsidP="00590CDC">
            <w:pPr>
              <w:pStyle w:val="NoSpacing"/>
              <w:numPr>
                <w:ilvl w:val="0"/>
                <w:numId w:val="24"/>
              </w:numPr>
              <w:ind w:left="318" w:hanging="284"/>
              <w:jc w:val="both"/>
              <w:rPr>
                <w:rFonts w:ascii="Arial" w:hAnsi="Arial" w:cs="Arial"/>
                <w:sz w:val="20"/>
                <w:szCs w:val="20"/>
              </w:rPr>
            </w:pPr>
            <w:r w:rsidRPr="00E4471C">
              <w:rPr>
                <w:rFonts w:ascii="Arial" w:hAnsi="Arial" w:cs="Arial"/>
                <w:b/>
                <w:sz w:val="20"/>
                <w:szCs w:val="20"/>
              </w:rPr>
              <w:t>APPENDIX 2</w:t>
            </w:r>
            <w:r w:rsidRPr="00E4471C">
              <w:rPr>
                <w:rFonts w:ascii="Arial" w:hAnsi="Arial" w:cs="Arial"/>
                <w:sz w:val="20"/>
                <w:szCs w:val="20"/>
              </w:rPr>
              <w:t xml:space="preserve"> – Itinerary Maps </w:t>
            </w:r>
          </w:p>
          <w:p w:rsidR="00590CDC" w:rsidRPr="00E4471C" w:rsidRDefault="00590CDC" w:rsidP="00590CDC">
            <w:pPr>
              <w:pStyle w:val="NoSpacing"/>
              <w:ind w:left="318" w:hanging="284"/>
              <w:jc w:val="both"/>
              <w:rPr>
                <w:rFonts w:ascii="Arial" w:hAnsi="Arial" w:cs="Arial"/>
                <w:sz w:val="20"/>
                <w:szCs w:val="20"/>
                <w:lang w:bidi="en-US"/>
              </w:rPr>
            </w:pPr>
          </w:p>
          <w:p w:rsidR="00590CDC" w:rsidRPr="00E4471C" w:rsidRDefault="00590CDC" w:rsidP="00590CDC">
            <w:pPr>
              <w:pStyle w:val="NoSpacing"/>
              <w:numPr>
                <w:ilvl w:val="0"/>
                <w:numId w:val="24"/>
              </w:numPr>
              <w:ind w:left="318" w:hanging="284"/>
              <w:jc w:val="both"/>
              <w:rPr>
                <w:rFonts w:ascii="Arial" w:hAnsi="Arial" w:cs="Arial"/>
                <w:color w:val="365F91" w:themeColor="accent1" w:themeShade="BF"/>
                <w:sz w:val="20"/>
                <w:szCs w:val="20"/>
                <w:lang w:bidi="en-US"/>
              </w:rPr>
            </w:pPr>
            <w:r w:rsidRPr="00E4471C">
              <w:rPr>
                <w:rFonts w:ascii="Arial" w:hAnsi="Arial" w:cs="Arial"/>
                <w:b/>
                <w:color w:val="365F91" w:themeColor="accent1" w:themeShade="BF"/>
                <w:sz w:val="20"/>
                <w:szCs w:val="20"/>
                <w:lang w:bidi="en-US"/>
              </w:rPr>
              <w:t>APPENDIX 3</w:t>
            </w:r>
            <w:r w:rsidRPr="00E4471C">
              <w:rPr>
                <w:rFonts w:ascii="Arial" w:hAnsi="Arial" w:cs="Arial"/>
                <w:color w:val="365F91" w:themeColor="accent1" w:themeShade="BF"/>
                <w:sz w:val="20"/>
                <w:szCs w:val="20"/>
                <w:lang w:bidi="en-US"/>
              </w:rPr>
              <w:t xml:space="preserve"> – Road Book (Will be distributed in accordance with the programme)</w:t>
            </w:r>
          </w:p>
          <w:p w:rsidR="00590CDC" w:rsidRPr="00E4471C" w:rsidRDefault="00590CDC" w:rsidP="00590CDC">
            <w:pPr>
              <w:pStyle w:val="NoSpacing"/>
              <w:ind w:left="318" w:hanging="284"/>
              <w:jc w:val="both"/>
              <w:rPr>
                <w:rFonts w:ascii="Arial" w:hAnsi="Arial" w:cs="Arial"/>
                <w:color w:val="365F91" w:themeColor="accent1" w:themeShade="BF"/>
                <w:sz w:val="20"/>
                <w:szCs w:val="20"/>
                <w:lang w:bidi="en-US"/>
              </w:rPr>
            </w:pPr>
          </w:p>
          <w:p w:rsidR="00590CDC" w:rsidRPr="00E4471C" w:rsidRDefault="00590CDC" w:rsidP="00590CDC">
            <w:pPr>
              <w:pStyle w:val="NoSpacing"/>
              <w:numPr>
                <w:ilvl w:val="0"/>
                <w:numId w:val="24"/>
              </w:numPr>
              <w:ind w:left="318" w:hanging="284"/>
              <w:jc w:val="both"/>
              <w:rPr>
                <w:rFonts w:ascii="Arial" w:hAnsi="Arial" w:cs="Arial"/>
                <w:color w:val="365F91" w:themeColor="accent1" w:themeShade="BF"/>
                <w:sz w:val="20"/>
                <w:szCs w:val="20"/>
                <w:lang w:bidi="en-US"/>
              </w:rPr>
            </w:pPr>
            <w:r w:rsidRPr="00E4471C">
              <w:rPr>
                <w:rFonts w:ascii="Arial" w:hAnsi="Arial" w:cs="Arial"/>
                <w:b/>
                <w:color w:val="365F91" w:themeColor="accent1" w:themeShade="BF"/>
                <w:sz w:val="20"/>
                <w:szCs w:val="20"/>
                <w:lang w:bidi="en-US"/>
              </w:rPr>
              <w:t>APPENDIX 4</w:t>
            </w:r>
            <w:r w:rsidRPr="00E4471C">
              <w:rPr>
                <w:rFonts w:ascii="Arial" w:hAnsi="Arial" w:cs="Arial"/>
                <w:color w:val="365F91" w:themeColor="accent1" w:themeShade="BF"/>
                <w:sz w:val="20"/>
                <w:szCs w:val="20"/>
                <w:lang w:bidi="en-US"/>
              </w:rPr>
              <w:t xml:space="preserve"> – Time Card and First Car Time Schedule (Will be distributed in accordance with the programme)</w:t>
            </w:r>
          </w:p>
          <w:p w:rsidR="00590CDC" w:rsidRPr="00E4471C" w:rsidRDefault="00590CDC" w:rsidP="00590CDC">
            <w:pPr>
              <w:pStyle w:val="NoSpacing"/>
              <w:ind w:left="318" w:hanging="284"/>
              <w:jc w:val="both"/>
              <w:rPr>
                <w:rFonts w:ascii="Arial" w:hAnsi="Arial" w:cs="Arial"/>
                <w:color w:val="365F91" w:themeColor="accent1" w:themeShade="BF"/>
                <w:sz w:val="20"/>
                <w:szCs w:val="20"/>
                <w:lang w:bidi="en-US"/>
              </w:rPr>
            </w:pPr>
          </w:p>
          <w:p w:rsidR="00112C27" w:rsidRPr="00E4471C" w:rsidRDefault="00590CDC" w:rsidP="00590CDC">
            <w:pPr>
              <w:pStyle w:val="NoSpacing"/>
              <w:numPr>
                <w:ilvl w:val="0"/>
                <w:numId w:val="24"/>
              </w:numPr>
              <w:ind w:left="318" w:hanging="284"/>
              <w:jc w:val="both"/>
              <w:rPr>
                <w:rFonts w:ascii="Arial" w:hAnsi="Arial" w:cs="Arial"/>
                <w:sz w:val="20"/>
                <w:szCs w:val="20"/>
                <w:lang w:bidi="en-US"/>
              </w:rPr>
            </w:pPr>
            <w:r w:rsidRPr="00E4471C">
              <w:rPr>
                <w:rFonts w:ascii="Arial" w:hAnsi="Arial" w:cs="Arial"/>
                <w:color w:val="365F91" w:themeColor="accent1" w:themeShade="BF"/>
                <w:sz w:val="20"/>
                <w:szCs w:val="20"/>
                <w:lang w:bidi="en-US"/>
              </w:rPr>
              <w:t>Any other Appendix issued by the Organiser</w:t>
            </w:r>
          </w:p>
        </w:tc>
      </w:tr>
    </w:tbl>
    <w:p w:rsidR="007061CC" w:rsidRPr="00E4471C" w:rsidRDefault="007061CC" w:rsidP="007061CC">
      <w:pPr>
        <w:pStyle w:val="NoSpacing"/>
        <w:jc w:val="both"/>
        <w:rPr>
          <w:rFonts w:ascii="Arial" w:hAnsi="Arial" w:cs="Arial"/>
          <w:sz w:val="20"/>
          <w:szCs w:val="20"/>
        </w:rPr>
      </w:pPr>
    </w:p>
    <w:sectPr w:rsidR="007061CC" w:rsidRPr="00E4471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959" w:rsidRDefault="005E0959" w:rsidP="000A1871">
      <w:pPr>
        <w:spacing w:after="0" w:line="240" w:lineRule="auto"/>
      </w:pPr>
      <w:r>
        <w:separator/>
      </w:r>
    </w:p>
  </w:endnote>
  <w:endnote w:type="continuationSeparator" w:id="0">
    <w:p w:rsidR="005E0959" w:rsidRDefault="005E0959" w:rsidP="000A1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2083410449"/>
      <w:docPartObj>
        <w:docPartGallery w:val="Page Numbers (Bottom of Page)"/>
        <w:docPartUnique/>
      </w:docPartObj>
    </w:sdtPr>
    <w:sdtEndPr/>
    <w:sdtContent>
      <w:sdt>
        <w:sdtPr>
          <w:rPr>
            <w:rFonts w:ascii="Arial" w:hAnsi="Arial" w:cs="Arial"/>
            <w:sz w:val="20"/>
          </w:rPr>
          <w:id w:val="98381352"/>
          <w:docPartObj>
            <w:docPartGallery w:val="Page Numbers (Top of Page)"/>
            <w:docPartUnique/>
          </w:docPartObj>
        </w:sdtPr>
        <w:sdtEndPr/>
        <w:sdtContent>
          <w:p w:rsidR="000B42CE" w:rsidRPr="00070DA3" w:rsidRDefault="000B42CE" w:rsidP="00070DA3">
            <w:pPr>
              <w:pStyle w:val="Footer"/>
              <w:jc w:val="center"/>
              <w:rPr>
                <w:rFonts w:ascii="Arial" w:hAnsi="Arial" w:cs="Arial"/>
                <w:sz w:val="20"/>
              </w:rPr>
            </w:pPr>
            <w:r w:rsidRPr="00070DA3">
              <w:rPr>
                <w:rFonts w:ascii="Arial" w:hAnsi="Arial" w:cs="Arial"/>
                <w:sz w:val="20"/>
              </w:rPr>
              <w:t xml:space="preserve">Page </w:t>
            </w:r>
            <w:r w:rsidRPr="00070DA3">
              <w:rPr>
                <w:rFonts w:ascii="Arial" w:hAnsi="Arial" w:cs="Arial"/>
                <w:b/>
                <w:bCs/>
                <w:sz w:val="20"/>
                <w:szCs w:val="24"/>
              </w:rPr>
              <w:fldChar w:fldCharType="begin"/>
            </w:r>
            <w:r w:rsidRPr="00070DA3">
              <w:rPr>
                <w:rFonts w:ascii="Arial" w:hAnsi="Arial" w:cs="Arial"/>
                <w:b/>
                <w:bCs/>
                <w:sz w:val="20"/>
              </w:rPr>
              <w:instrText xml:space="preserve"> PAGE </w:instrText>
            </w:r>
            <w:r w:rsidRPr="00070DA3">
              <w:rPr>
                <w:rFonts w:ascii="Arial" w:hAnsi="Arial" w:cs="Arial"/>
                <w:b/>
                <w:bCs/>
                <w:sz w:val="20"/>
                <w:szCs w:val="24"/>
              </w:rPr>
              <w:fldChar w:fldCharType="separate"/>
            </w:r>
            <w:r w:rsidR="00065C70">
              <w:rPr>
                <w:rFonts w:ascii="Arial" w:hAnsi="Arial" w:cs="Arial"/>
                <w:b/>
                <w:bCs/>
                <w:noProof/>
                <w:sz w:val="20"/>
              </w:rPr>
              <w:t>2</w:t>
            </w:r>
            <w:r w:rsidRPr="00070DA3">
              <w:rPr>
                <w:rFonts w:ascii="Arial" w:hAnsi="Arial" w:cs="Arial"/>
                <w:b/>
                <w:bCs/>
                <w:sz w:val="20"/>
                <w:szCs w:val="24"/>
              </w:rPr>
              <w:fldChar w:fldCharType="end"/>
            </w:r>
            <w:r w:rsidRPr="00070DA3">
              <w:rPr>
                <w:rFonts w:ascii="Arial" w:hAnsi="Arial" w:cs="Arial"/>
                <w:sz w:val="20"/>
              </w:rPr>
              <w:t xml:space="preserve"> of </w:t>
            </w:r>
            <w:r w:rsidRPr="00070DA3">
              <w:rPr>
                <w:rFonts w:ascii="Arial" w:hAnsi="Arial" w:cs="Arial"/>
                <w:b/>
                <w:bCs/>
                <w:sz w:val="20"/>
                <w:szCs w:val="24"/>
              </w:rPr>
              <w:fldChar w:fldCharType="begin"/>
            </w:r>
            <w:r w:rsidRPr="00070DA3">
              <w:rPr>
                <w:rFonts w:ascii="Arial" w:hAnsi="Arial" w:cs="Arial"/>
                <w:b/>
                <w:bCs/>
                <w:sz w:val="20"/>
              </w:rPr>
              <w:instrText xml:space="preserve"> NUMPAGES  </w:instrText>
            </w:r>
            <w:r w:rsidRPr="00070DA3">
              <w:rPr>
                <w:rFonts w:ascii="Arial" w:hAnsi="Arial" w:cs="Arial"/>
                <w:b/>
                <w:bCs/>
                <w:sz w:val="20"/>
                <w:szCs w:val="24"/>
              </w:rPr>
              <w:fldChar w:fldCharType="separate"/>
            </w:r>
            <w:r w:rsidR="00065C70">
              <w:rPr>
                <w:rFonts w:ascii="Arial" w:hAnsi="Arial" w:cs="Arial"/>
                <w:b/>
                <w:bCs/>
                <w:noProof/>
                <w:sz w:val="20"/>
              </w:rPr>
              <w:t>16</w:t>
            </w:r>
            <w:r w:rsidRPr="00070DA3">
              <w:rPr>
                <w:rFonts w:ascii="Arial" w:hAnsi="Arial" w:cs="Arial"/>
                <w:b/>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959" w:rsidRDefault="005E0959" w:rsidP="000A1871">
      <w:pPr>
        <w:spacing w:after="0" w:line="240" w:lineRule="auto"/>
      </w:pPr>
      <w:r>
        <w:separator/>
      </w:r>
    </w:p>
  </w:footnote>
  <w:footnote w:type="continuationSeparator" w:id="0">
    <w:p w:rsidR="005E0959" w:rsidRDefault="005E0959" w:rsidP="000A18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D5E"/>
    <w:multiLevelType w:val="hybridMultilevel"/>
    <w:tmpl w:val="E6002170"/>
    <w:lvl w:ilvl="0" w:tplc="3C40D3F4">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7520D"/>
    <w:multiLevelType w:val="multilevel"/>
    <w:tmpl w:val="B5C26BC2"/>
    <w:lvl w:ilvl="0">
      <w:start w:val="1"/>
      <w:numFmt w:val="decimal"/>
      <w:lvlText w:val="%1."/>
      <w:lvlJc w:val="left"/>
      <w:pPr>
        <w:tabs>
          <w:tab w:val="num" w:pos="360"/>
        </w:tabs>
        <w:ind w:left="360" w:hanging="36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AD4DA6"/>
    <w:multiLevelType w:val="hybridMultilevel"/>
    <w:tmpl w:val="CF302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2A5C09"/>
    <w:multiLevelType w:val="hybridMultilevel"/>
    <w:tmpl w:val="B574CC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757290"/>
    <w:multiLevelType w:val="hybridMultilevel"/>
    <w:tmpl w:val="C0C244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26C07"/>
    <w:multiLevelType w:val="hybridMultilevel"/>
    <w:tmpl w:val="1E4CA7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747806"/>
    <w:multiLevelType w:val="hybridMultilevel"/>
    <w:tmpl w:val="BC3A9B52"/>
    <w:lvl w:ilvl="0" w:tplc="CD84C23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B62D25"/>
    <w:multiLevelType w:val="hybridMultilevel"/>
    <w:tmpl w:val="CA747730"/>
    <w:lvl w:ilvl="0" w:tplc="0A386E1C">
      <w:start w:val="1"/>
      <w:numFmt w:val="bullet"/>
      <w:lvlText w:val=""/>
      <w:lvlJc w:val="left"/>
      <w:pPr>
        <w:tabs>
          <w:tab w:val="num" w:pos="360"/>
        </w:tabs>
        <w:ind w:left="360" w:hanging="360"/>
      </w:pPr>
      <w:rPr>
        <w:rFonts w:ascii="Wingdings" w:hAnsi="Wingdings" w:hint="default"/>
        <w:strike w:val="0"/>
        <w:szCs w:val="16"/>
      </w:rPr>
    </w:lvl>
    <w:lvl w:ilvl="1" w:tplc="04100003" w:tentative="1">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8">
    <w:nsid w:val="205A6737"/>
    <w:multiLevelType w:val="hybridMultilevel"/>
    <w:tmpl w:val="D4F6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0166CF"/>
    <w:multiLevelType w:val="hybridMultilevel"/>
    <w:tmpl w:val="52A2AA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CE315B"/>
    <w:multiLevelType w:val="multilevel"/>
    <w:tmpl w:val="A636FFF0"/>
    <w:lvl w:ilvl="0">
      <w:start w:val="19"/>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45E3D88"/>
    <w:multiLevelType w:val="hybridMultilevel"/>
    <w:tmpl w:val="ADDA1914"/>
    <w:lvl w:ilvl="0" w:tplc="100C0001">
      <w:start w:val="1"/>
      <w:numFmt w:val="bullet"/>
      <w:lvlText w:val=""/>
      <w:lvlJc w:val="left"/>
      <w:pPr>
        <w:ind w:left="717" w:hanging="360"/>
      </w:pPr>
      <w:rPr>
        <w:rFonts w:ascii="Symbol" w:hAnsi="Symbol" w:hint="default"/>
      </w:rPr>
    </w:lvl>
    <w:lvl w:ilvl="1" w:tplc="100C0003" w:tentative="1">
      <w:start w:val="1"/>
      <w:numFmt w:val="bullet"/>
      <w:lvlText w:val="o"/>
      <w:lvlJc w:val="left"/>
      <w:pPr>
        <w:ind w:left="1437" w:hanging="360"/>
      </w:pPr>
      <w:rPr>
        <w:rFonts w:ascii="Courier New" w:hAnsi="Courier New" w:cs="Courier New" w:hint="default"/>
      </w:rPr>
    </w:lvl>
    <w:lvl w:ilvl="2" w:tplc="100C0005" w:tentative="1">
      <w:start w:val="1"/>
      <w:numFmt w:val="bullet"/>
      <w:lvlText w:val=""/>
      <w:lvlJc w:val="left"/>
      <w:pPr>
        <w:ind w:left="2157" w:hanging="360"/>
      </w:pPr>
      <w:rPr>
        <w:rFonts w:ascii="Wingdings" w:hAnsi="Wingdings" w:hint="default"/>
      </w:rPr>
    </w:lvl>
    <w:lvl w:ilvl="3" w:tplc="100C0001" w:tentative="1">
      <w:start w:val="1"/>
      <w:numFmt w:val="bullet"/>
      <w:lvlText w:val=""/>
      <w:lvlJc w:val="left"/>
      <w:pPr>
        <w:ind w:left="2877" w:hanging="360"/>
      </w:pPr>
      <w:rPr>
        <w:rFonts w:ascii="Symbol" w:hAnsi="Symbol" w:hint="default"/>
      </w:rPr>
    </w:lvl>
    <w:lvl w:ilvl="4" w:tplc="100C0003" w:tentative="1">
      <w:start w:val="1"/>
      <w:numFmt w:val="bullet"/>
      <w:lvlText w:val="o"/>
      <w:lvlJc w:val="left"/>
      <w:pPr>
        <w:ind w:left="3597" w:hanging="360"/>
      </w:pPr>
      <w:rPr>
        <w:rFonts w:ascii="Courier New" w:hAnsi="Courier New" w:cs="Courier New" w:hint="default"/>
      </w:rPr>
    </w:lvl>
    <w:lvl w:ilvl="5" w:tplc="100C0005" w:tentative="1">
      <w:start w:val="1"/>
      <w:numFmt w:val="bullet"/>
      <w:lvlText w:val=""/>
      <w:lvlJc w:val="left"/>
      <w:pPr>
        <w:ind w:left="4317" w:hanging="360"/>
      </w:pPr>
      <w:rPr>
        <w:rFonts w:ascii="Wingdings" w:hAnsi="Wingdings" w:hint="default"/>
      </w:rPr>
    </w:lvl>
    <w:lvl w:ilvl="6" w:tplc="100C0001" w:tentative="1">
      <w:start w:val="1"/>
      <w:numFmt w:val="bullet"/>
      <w:lvlText w:val=""/>
      <w:lvlJc w:val="left"/>
      <w:pPr>
        <w:ind w:left="5037" w:hanging="360"/>
      </w:pPr>
      <w:rPr>
        <w:rFonts w:ascii="Symbol" w:hAnsi="Symbol" w:hint="default"/>
      </w:rPr>
    </w:lvl>
    <w:lvl w:ilvl="7" w:tplc="100C0003" w:tentative="1">
      <w:start w:val="1"/>
      <w:numFmt w:val="bullet"/>
      <w:lvlText w:val="o"/>
      <w:lvlJc w:val="left"/>
      <w:pPr>
        <w:ind w:left="5757" w:hanging="360"/>
      </w:pPr>
      <w:rPr>
        <w:rFonts w:ascii="Courier New" w:hAnsi="Courier New" w:cs="Courier New" w:hint="default"/>
      </w:rPr>
    </w:lvl>
    <w:lvl w:ilvl="8" w:tplc="100C0005" w:tentative="1">
      <w:start w:val="1"/>
      <w:numFmt w:val="bullet"/>
      <w:lvlText w:val=""/>
      <w:lvlJc w:val="left"/>
      <w:pPr>
        <w:ind w:left="6477" w:hanging="360"/>
      </w:pPr>
      <w:rPr>
        <w:rFonts w:ascii="Wingdings" w:hAnsi="Wingdings" w:hint="default"/>
      </w:rPr>
    </w:lvl>
  </w:abstractNum>
  <w:abstractNum w:abstractNumId="12">
    <w:nsid w:val="36742BD8"/>
    <w:multiLevelType w:val="hybridMultilevel"/>
    <w:tmpl w:val="6616C026"/>
    <w:lvl w:ilvl="0" w:tplc="0A386E1C">
      <w:start w:val="1"/>
      <w:numFmt w:val="bullet"/>
      <w:lvlText w:val=""/>
      <w:lvlJc w:val="left"/>
      <w:pPr>
        <w:tabs>
          <w:tab w:val="num" w:pos="360"/>
        </w:tabs>
        <w:ind w:left="360" w:hanging="360"/>
      </w:pPr>
      <w:rPr>
        <w:rFonts w:ascii="Wingdings" w:hAnsi="Wingdings" w:hint="default"/>
        <w:strike w:val="0"/>
        <w:szCs w:val="16"/>
      </w:rPr>
    </w:lvl>
    <w:lvl w:ilvl="1" w:tplc="04100003" w:tentative="1">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13">
    <w:nsid w:val="38AA0F0A"/>
    <w:multiLevelType w:val="hybridMultilevel"/>
    <w:tmpl w:val="9B2692D0"/>
    <w:lvl w:ilvl="0" w:tplc="679C5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691EAA"/>
    <w:multiLevelType w:val="hybridMultilevel"/>
    <w:tmpl w:val="1018D280"/>
    <w:lvl w:ilvl="0" w:tplc="0E46DD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1B601B"/>
    <w:multiLevelType w:val="multilevel"/>
    <w:tmpl w:val="49B2A7E6"/>
    <w:lvl w:ilvl="0">
      <w:start w:val="1"/>
      <w:numFmt w:val="decimal"/>
      <w:lvlText w:val="%1."/>
      <w:lvlJc w:val="left"/>
      <w:pPr>
        <w:ind w:left="502" w:hanging="360"/>
      </w:pPr>
      <w:rPr>
        <w:rFonts w:hint="default"/>
        <w:b/>
        <w:lang w:val="en-GB"/>
      </w:rPr>
    </w:lvl>
    <w:lvl w:ilvl="1">
      <w:start w:val="1"/>
      <w:numFmt w:val="decimal"/>
      <w:isLgl/>
      <w:lvlText w:val="%1.%2"/>
      <w:lvlJc w:val="left"/>
      <w:pPr>
        <w:ind w:left="928" w:hanging="360"/>
      </w:pPr>
      <w:rPr>
        <w:rFonts w:hint="default"/>
        <w:b/>
        <w:color w:val="auto"/>
      </w:rPr>
    </w:lvl>
    <w:lvl w:ilvl="2">
      <w:start w:val="1"/>
      <w:numFmt w:val="decimal"/>
      <w:isLgl/>
      <w:lvlText w:val="%1.%2.%3"/>
      <w:lvlJc w:val="left"/>
      <w:pPr>
        <w:ind w:left="1713" w:hanging="720"/>
      </w:pPr>
      <w:rPr>
        <w:rFonts w:hint="default"/>
        <w:b/>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CB03DED"/>
    <w:multiLevelType w:val="hybridMultilevel"/>
    <w:tmpl w:val="9614F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A8A1D3F"/>
    <w:multiLevelType w:val="hybridMultilevel"/>
    <w:tmpl w:val="51AED602"/>
    <w:lvl w:ilvl="0" w:tplc="100C0017">
      <w:start w:val="1"/>
      <w:numFmt w:val="lowerLetter"/>
      <w:lvlText w:val="%1)"/>
      <w:lvlJc w:val="left"/>
      <w:pPr>
        <w:ind w:left="786" w:hanging="360"/>
      </w:p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18">
    <w:nsid w:val="5C7132B3"/>
    <w:multiLevelType w:val="hybridMultilevel"/>
    <w:tmpl w:val="6518AA84"/>
    <w:lvl w:ilvl="0" w:tplc="CD84C23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D0621A"/>
    <w:multiLevelType w:val="multilevel"/>
    <w:tmpl w:val="3276352E"/>
    <w:lvl w:ilvl="0">
      <w:start w:val="16"/>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strike w:val="0"/>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216265A"/>
    <w:multiLevelType w:val="hybridMultilevel"/>
    <w:tmpl w:val="2E62A9A2"/>
    <w:lvl w:ilvl="0" w:tplc="111CE170">
      <w:numFmt w:val="bullet"/>
      <w:lvlText w:val="-"/>
      <w:lvlJc w:val="left"/>
      <w:pPr>
        <w:ind w:left="717" w:hanging="360"/>
      </w:pPr>
      <w:rPr>
        <w:rFonts w:ascii="Calibri" w:eastAsia="Calibri" w:hAnsi="Calibri"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1">
    <w:nsid w:val="66521695"/>
    <w:multiLevelType w:val="hybridMultilevel"/>
    <w:tmpl w:val="FEB4066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779562D5"/>
    <w:multiLevelType w:val="hybridMultilevel"/>
    <w:tmpl w:val="EFD4204E"/>
    <w:lvl w:ilvl="0" w:tplc="C402FA20">
      <w:start w:val="1"/>
      <w:numFmt w:val="decimal"/>
      <w:lvlText w:val="%1."/>
      <w:lvlJc w:val="left"/>
      <w:pPr>
        <w:tabs>
          <w:tab w:val="num" w:pos="786"/>
        </w:tabs>
        <w:ind w:left="786" w:hanging="360"/>
      </w:pPr>
      <w:rPr>
        <w:rFonts w:ascii="Times New Roman" w:eastAsia="Times New Roman" w:hAnsi="Times New Roman" w:cs="Times New Roman"/>
      </w:rPr>
    </w:lvl>
    <w:lvl w:ilvl="1" w:tplc="4148BCF4">
      <w:start w:val="1"/>
      <w:numFmt w:val="lowerLetter"/>
      <w:lvlText w:val="%2)"/>
      <w:lvlJc w:val="left"/>
      <w:pPr>
        <w:tabs>
          <w:tab w:val="num" w:pos="1440"/>
        </w:tabs>
        <w:ind w:left="1440" w:hanging="360"/>
      </w:pPr>
      <w:rPr>
        <w:rFonts w:hint="default"/>
      </w:rPr>
    </w:lvl>
    <w:lvl w:ilvl="2" w:tplc="8C3A0D48">
      <w:start w:val="16"/>
      <w:numFmt w:val="bullet"/>
      <w:lvlText w:val="-"/>
      <w:lvlJc w:val="left"/>
      <w:pPr>
        <w:ind w:left="2340" w:hanging="360"/>
      </w:pPr>
      <w:rPr>
        <w:rFonts w:ascii="Times New Roman" w:eastAsia="Times New Roman" w:hAnsi="Times New Roman" w:cs="Times New Roman" w:hint="default"/>
      </w:rPr>
    </w:lvl>
    <w:lvl w:ilvl="3" w:tplc="AE44060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6813BD"/>
    <w:multiLevelType w:val="hybridMultilevel"/>
    <w:tmpl w:val="508C85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11"/>
  </w:num>
  <w:num w:numId="4">
    <w:abstractNumId w:val="1"/>
  </w:num>
  <w:num w:numId="5">
    <w:abstractNumId w:val="9"/>
  </w:num>
  <w:num w:numId="6">
    <w:abstractNumId w:val="22"/>
  </w:num>
  <w:num w:numId="7">
    <w:abstractNumId w:val="0"/>
  </w:num>
  <w:num w:numId="8">
    <w:abstractNumId w:val="15"/>
  </w:num>
  <w:num w:numId="9">
    <w:abstractNumId w:val="20"/>
  </w:num>
  <w:num w:numId="10">
    <w:abstractNumId w:val="4"/>
  </w:num>
  <w:num w:numId="11">
    <w:abstractNumId w:val="13"/>
  </w:num>
  <w:num w:numId="12">
    <w:abstractNumId w:val="23"/>
  </w:num>
  <w:num w:numId="13">
    <w:abstractNumId w:val="14"/>
  </w:num>
  <w:num w:numId="14">
    <w:abstractNumId w:val="8"/>
  </w:num>
  <w:num w:numId="15">
    <w:abstractNumId w:val="21"/>
  </w:num>
  <w:num w:numId="16">
    <w:abstractNumId w:val="16"/>
  </w:num>
  <w:num w:numId="17">
    <w:abstractNumId w:val="7"/>
  </w:num>
  <w:num w:numId="18">
    <w:abstractNumId w:val="12"/>
  </w:num>
  <w:num w:numId="19">
    <w:abstractNumId w:val="5"/>
  </w:num>
  <w:num w:numId="20">
    <w:abstractNumId w:val="19"/>
  </w:num>
  <w:num w:numId="21">
    <w:abstractNumId w:val="6"/>
  </w:num>
  <w:num w:numId="22">
    <w:abstractNumId w:val="3"/>
  </w:num>
  <w:num w:numId="23">
    <w:abstractNumId w:val="1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CC"/>
    <w:rsid w:val="000235E2"/>
    <w:rsid w:val="00033626"/>
    <w:rsid w:val="00047EA0"/>
    <w:rsid w:val="000573E3"/>
    <w:rsid w:val="00060BAA"/>
    <w:rsid w:val="00065C70"/>
    <w:rsid w:val="00070DA3"/>
    <w:rsid w:val="0007538B"/>
    <w:rsid w:val="00080A8E"/>
    <w:rsid w:val="000A1871"/>
    <w:rsid w:val="000B42CE"/>
    <w:rsid w:val="000C4D0E"/>
    <w:rsid w:val="000E0816"/>
    <w:rsid w:val="00112C27"/>
    <w:rsid w:val="001179A1"/>
    <w:rsid w:val="00134E86"/>
    <w:rsid w:val="0016138A"/>
    <w:rsid w:val="001A554E"/>
    <w:rsid w:val="001B2126"/>
    <w:rsid w:val="001D0AB4"/>
    <w:rsid w:val="001D1583"/>
    <w:rsid w:val="00236993"/>
    <w:rsid w:val="00244690"/>
    <w:rsid w:val="00244E66"/>
    <w:rsid w:val="002764C4"/>
    <w:rsid w:val="002E34A5"/>
    <w:rsid w:val="002E38DD"/>
    <w:rsid w:val="002E47E2"/>
    <w:rsid w:val="0032533E"/>
    <w:rsid w:val="00363BE8"/>
    <w:rsid w:val="00371F0A"/>
    <w:rsid w:val="00386660"/>
    <w:rsid w:val="003B2566"/>
    <w:rsid w:val="003C366D"/>
    <w:rsid w:val="0040015A"/>
    <w:rsid w:val="00405F28"/>
    <w:rsid w:val="00427B7A"/>
    <w:rsid w:val="00442F1A"/>
    <w:rsid w:val="004733D5"/>
    <w:rsid w:val="00493D7D"/>
    <w:rsid w:val="004A5708"/>
    <w:rsid w:val="004F7926"/>
    <w:rsid w:val="00516E91"/>
    <w:rsid w:val="00522408"/>
    <w:rsid w:val="00571CE2"/>
    <w:rsid w:val="00573DFD"/>
    <w:rsid w:val="00577EB4"/>
    <w:rsid w:val="00590CDC"/>
    <w:rsid w:val="005A7954"/>
    <w:rsid w:val="005B1969"/>
    <w:rsid w:val="005C501A"/>
    <w:rsid w:val="005D3636"/>
    <w:rsid w:val="005E0959"/>
    <w:rsid w:val="005F01F3"/>
    <w:rsid w:val="005F3299"/>
    <w:rsid w:val="0061432D"/>
    <w:rsid w:val="00637177"/>
    <w:rsid w:val="006463DE"/>
    <w:rsid w:val="00651C12"/>
    <w:rsid w:val="006552EE"/>
    <w:rsid w:val="00662A8D"/>
    <w:rsid w:val="006838D4"/>
    <w:rsid w:val="00693E4E"/>
    <w:rsid w:val="006A158F"/>
    <w:rsid w:val="006C5F91"/>
    <w:rsid w:val="006C6351"/>
    <w:rsid w:val="006D7DF6"/>
    <w:rsid w:val="006F0752"/>
    <w:rsid w:val="006F33BF"/>
    <w:rsid w:val="006F6405"/>
    <w:rsid w:val="007061CC"/>
    <w:rsid w:val="00706B6F"/>
    <w:rsid w:val="00715ECD"/>
    <w:rsid w:val="00723EB8"/>
    <w:rsid w:val="00746EE0"/>
    <w:rsid w:val="007510E1"/>
    <w:rsid w:val="00754B38"/>
    <w:rsid w:val="00756639"/>
    <w:rsid w:val="00762914"/>
    <w:rsid w:val="007B73CE"/>
    <w:rsid w:val="007C52A3"/>
    <w:rsid w:val="007E74DD"/>
    <w:rsid w:val="007E7EE3"/>
    <w:rsid w:val="007F0ECF"/>
    <w:rsid w:val="0080529D"/>
    <w:rsid w:val="00810348"/>
    <w:rsid w:val="008276A1"/>
    <w:rsid w:val="00827DBF"/>
    <w:rsid w:val="00833EFF"/>
    <w:rsid w:val="008354BF"/>
    <w:rsid w:val="00855A56"/>
    <w:rsid w:val="00861502"/>
    <w:rsid w:val="008879D7"/>
    <w:rsid w:val="00891327"/>
    <w:rsid w:val="0089184B"/>
    <w:rsid w:val="00895F9B"/>
    <w:rsid w:val="008A1073"/>
    <w:rsid w:val="008A586A"/>
    <w:rsid w:val="008B5857"/>
    <w:rsid w:val="008D7864"/>
    <w:rsid w:val="008F38ED"/>
    <w:rsid w:val="00936B52"/>
    <w:rsid w:val="009835FD"/>
    <w:rsid w:val="00996B27"/>
    <w:rsid w:val="009A1934"/>
    <w:rsid w:val="009B2422"/>
    <w:rsid w:val="009D7AC5"/>
    <w:rsid w:val="009F1FB0"/>
    <w:rsid w:val="00A2109F"/>
    <w:rsid w:val="00A21369"/>
    <w:rsid w:val="00A43BEF"/>
    <w:rsid w:val="00A60324"/>
    <w:rsid w:val="00A65C13"/>
    <w:rsid w:val="00A65CE3"/>
    <w:rsid w:val="00A73F7D"/>
    <w:rsid w:val="00A76645"/>
    <w:rsid w:val="00A931AB"/>
    <w:rsid w:val="00AB0CA5"/>
    <w:rsid w:val="00AB37B3"/>
    <w:rsid w:val="00AE7490"/>
    <w:rsid w:val="00AF2FA9"/>
    <w:rsid w:val="00AF5B51"/>
    <w:rsid w:val="00B05874"/>
    <w:rsid w:val="00B06F9B"/>
    <w:rsid w:val="00B22611"/>
    <w:rsid w:val="00B65738"/>
    <w:rsid w:val="00B87A54"/>
    <w:rsid w:val="00BC074A"/>
    <w:rsid w:val="00BC3D75"/>
    <w:rsid w:val="00BE410C"/>
    <w:rsid w:val="00BF5DE4"/>
    <w:rsid w:val="00C0344A"/>
    <w:rsid w:val="00C04B89"/>
    <w:rsid w:val="00C06D88"/>
    <w:rsid w:val="00C1099E"/>
    <w:rsid w:val="00C400F5"/>
    <w:rsid w:val="00C4056D"/>
    <w:rsid w:val="00C43DB3"/>
    <w:rsid w:val="00C54A6F"/>
    <w:rsid w:val="00C57B83"/>
    <w:rsid w:val="00C57F14"/>
    <w:rsid w:val="00C651E4"/>
    <w:rsid w:val="00C81584"/>
    <w:rsid w:val="00C82E55"/>
    <w:rsid w:val="00C84A3D"/>
    <w:rsid w:val="00C87168"/>
    <w:rsid w:val="00C87D50"/>
    <w:rsid w:val="00CB4FAE"/>
    <w:rsid w:val="00D02414"/>
    <w:rsid w:val="00D35607"/>
    <w:rsid w:val="00D54ECD"/>
    <w:rsid w:val="00D61D3E"/>
    <w:rsid w:val="00D858D9"/>
    <w:rsid w:val="00DB2482"/>
    <w:rsid w:val="00DC1220"/>
    <w:rsid w:val="00DC50A3"/>
    <w:rsid w:val="00DC68EC"/>
    <w:rsid w:val="00DD030B"/>
    <w:rsid w:val="00DD329C"/>
    <w:rsid w:val="00DF296D"/>
    <w:rsid w:val="00E216F1"/>
    <w:rsid w:val="00E4471C"/>
    <w:rsid w:val="00E46DB8"/>
    <w:rsid w:val="00E47F7D"/>
    <w:rsid w:val="00E712BA"/>
    <w:rsid w:val="00E82240"/>
    <w:rsid w:val="00E849F0"/>
    <w:rsid w:val="00EA3B11"/>
    <w:rsid w:val="00EA5061"/>
    <w:rsid w:val="00EA6885"/>
    <w:rsid w:val="00ED4423"/>
    <w:rsid w:val="00EE2F26"/>
    <w:rsid w:val="00F11684"/>
    <w:rsid w:val="00F349FE"/>
    <w:rsid w:val="00F60D52"/>
    <w:rsid w:val="00F633F2"/>
    <w:rsid w:val="00F7329B"/>
    <w:rsid w:val="00F74F06"/>
    <w:rsid w:val="00F7677E"/>
    <w:rsid w:val="00F96026"/>
    <w:rsid w:val="00FC62A1"/>
    <w:rsid w:val="00FD11E8"/>
    <w:rsid w:val="00FD41C4"/>
    <w:rsid w:val="00FE655E"/>
    <w:rsid w:val="00FF00D4"/>
    <w:rsid w:val="00FF0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61CC"/>
    <w:pPr>
      <w:spacing w:after="0" w:line="240" w:lineRule="auto"/>
    </w:pPr>
  </w:style>
  <w:style w:type="table" w:styleId="TableGrid">
    <w:name w:val="Table Grid"/>
    <w:basedOn w:val="TableNormal"/>
    <w:uiPriority w:val="59"/>
    <w:rsid w:val="00706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18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1871"/>
  </w:style>
  <w:style w:type="paragraph" w:styleId="Footer">
    <w:name w:val="footer"/>
    <w:basedOn w:val="Normal"/>
    <w:link w:val="FooterChar"/>
    <w:uiPriority w:val="99"/>
    <w:unhideWhenUsed/>
    <w:rsid w:val="000A18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1871"/>
  </w:style>
  <w:style w:type="character" w:styleId="Hyperlink">
    <w:name w:val="Hyperlink"/>
    <w:basedOn w:val="DefaultParagraphFont"/>
    <w:uiPriority w:val="99"/>
    <w:unhideWhenUsed/>
    <w:rsid w:val="00F7329B"/>
    <w:rPr>
      <w:color w:val="0000FF" w:themeColor="hyperlink"/>
      <w:u w:val="single"/>
    </w:rPr>
  </w:style>
  <w:style w:type="paragraph" w:styleId="ListParagraph">
    <w:name w:val="List Paragraph"/>
    <w:basedOn w:val="Normal"/>
    <w:uiPriority w:val="34"/>
    <w:qFormat/>
    <w:rsid w:val="00386660"/>
    <w:pPr>
      <w:ind w:left="720"/>
      <w:contextualSpacing/>
    </w:pPr>
  </w:style>
  <w:style w:type="paragraph" w:styleId="BalloonText">
    <w:name w:val="Balloon Text"/>
    <w:basedOn w:val="Normal"/>
    <w:link w:val="BalloonTextChar"/>
    <w:uiPriority w:val="99"/>
    <w:semiHidden/>
    <w:unhideWhenUsed/>
    <w:rsid w:val="00B87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A54"/>
    <w:rPr>
      <w:rFonts w:ascii="Tahoma" w:hAnsi="Tahoma" w:cs="Tahoma"/>
      <w:sz w:val="16"/>
      <w:szCs w:val="16"/>
    </w:rPr>
  </w:style>
  <w:style w:type="character" w:styleId="CommentReference">
    <w:name w:val="annotation reference"/>
    <w:basedOn w:val="DefaultParagraphFont"/>
    <w:uiPriority w:val="99"/>
    <w:semiHidden/>
    <w:unhideWhenUsed/>
    <w:rsid w:val="009835FD"/>
    <w:rPr>
      <w:sz w:val="16"/>
      <w:szCs w:val="16"/>
    </w:rPr>
  </w:style>
  <w:style w:type="paragraph" w:styleId="CommentText">
    <w:name w:val="annotation text"/>
    <w:basedOn w:val="Normal"/>
    <w:link w:val="CommentTextChar"/>
    <w:uiPriority w:val="99"/>
    <w:semiHidden/>
    <w:unhideWhenUsed/>
    <w:rsid w:val="009835FD"/>
    <w:pPr>
      <w:spacing w:line="240" w:lineRule="auto"/>
    </w:pPr>
    <w:rPr>
      <w:sz w:val="20"/>
      <w:szCs w:val="20"/>
    </w:rPr>
  </w:style>
  <w:style w:type="character" w:customStyle="1" w:styleId="CommentTextChar">
    <w:name w:val="Comment Text Char"/>
    <w:basedOn w:val="DefaultParagraphFont"/>
    <w:link w:val="CommentText"/>
    <w:uiPriority w:val="99"/>
    <w:semiHidden/>
    <w:rsid w:val="009835FD"/>
    <w:rPr>
      <w:sz w:val="20"/>
      <w:szCs w:val="20"/>
    </w:rPr>
  </w:style>
  <w:style w:type="paragraph" w:styleId="CommentSubject">
    <w:name w:val="annotation subject"/>
    <w:basedOn w:val="CommentText"/>
    <w:next w:val="CommentText"/>
    <w:link w:val="CommentSubjectChar"/>
    <w:uiPriority w:val="99"/>
    <w:semiHidden/>
    <w:unhideWhenUsed/>
    <w:rsid w:val="009835FD"/>
    <w:rPr>
      <w:b/>
      <w:bCs/>
    </w:rPr>
  </w:style>
  <w:style w:type="character" w:customStyle="1" w:styleId="CommentSubjectChar">
    <w:name w:val="Comment Subject Char"/>
    <w:basedOn w:val="CommentTextChar"/>
    <w:link w:val="CommentSubject"/>
    <w:uiPriority w:val="99"/>
    <w:semiHidden/>
    <w:rsid w:val="009835F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61CC"/>
    <w:pPr>
      <w:spacing w:after="0" w:line="240" w:lineRule="auto"/>
    </w:pPr>
  </w:style>
  <w:style w:type="table" w:styleId="TableGrid">
    <w:name w:val="Table Grid"/>
    <w:basedOn w:val="TableNormal"/>
    <w:uiPriority w:val="59"/>
    <w:rsid w:val="00706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18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1871"/>
  </w:style>
  <w:style w:type="paragraph" w:styleId="Footer">
    <w:name w:val="footer"/>
    <w:basedOn w:val="Normal"/>
    <w:link w:val="FooterChar"/>
    <w:uiPriority w:val="99"/>
    <w:unhideWhenUsed/>
    <w:rsid w:val="000A18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1871"/>
  </w:style>
  <w:style w:type="character" w:styleId="Hyperlink">
    <w:name w:val="Hyperlink"/>
    <w:basedOn w:val="DefaultParagraphFont"/>
    <w:uiPriority w:val="99"/>
    <w:unhideWhenUsed/>
    <w:rsid w:val="00F7329B"/>
    <w:rPr>
      <w:color w:val="0000FF" w:themeColor="hyperlink"/>
      <w:u w:val="single"/>
    </w:rPr>
  </w:style>
  <w:style w:type="paragraph" w:styleId="ListParagraph">
    <w:name w:val="List Paragraph"/>
    <w:basedOn w:val="Normal"/>
    <w:uiPriority w:val="34"/>
    <w:qFormat/>
    <w:rsid w:val="00386660"/>
    <w:pPr>
      <w:ind w:left="720"/>
      <w:contextualSpacing/>
    </w:pPr>
  </w:style>
  <w:style w:type="paragraph" w:styleId="BalloonText">
    <w:name w:val="Balloon Text"/>
    <w:basedOn w:val="Normal"/>
    <w:link w:val="BalloonTextChar"/>
    <w:uiPriority w:val="99"/>
    <w:semiHidden/>
    <w:unhideWhenUsed/>
    <w:rsid w:val="00B87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A54"/>
    <w:rPr>
      <w:rFonts w:ascii="Tahoma" w:hAnsi="Tahoma" w:cs="Tahoma"/>
      <w:sz w:val="16"/>
      <w:szCs w:val="16"/>
    </w:rPr>
  </w:style>
  <w:style w:type="character" w:styleId="CommentReference">
    <w:name w:val="annotation reference"/>
    <w:basedOn w:val="DefaultParagraphFont"/>
    <w:uiPriority w:val="99"/>
    <w:semiHidden/>
    <w:unhideWhenUsed/>
    <w:rsid w:val="009835FD"/>
    <w:rPr>
      <w:sz w:val="16"/>
      <w:szCs w:val="16"/>
    </w:rPr>
  </w:style>
  <w:style w:type="paragraph" w:styleId="CommentText">
    <w:name w:val="annotation text"/>
    <w:basedOn w:val="Normal"/>
    <w:link w:val="CommentTextChar"/>
    <w:uiPriority w:val="99"/>
    <w:semiHidden/>
    <w:unhideWhenUsed/>
    <w:rsid w:val="009835FD"/>
    <w:pPr>
      <w:spacing w:line="240" w:lineRule="auto"/>
    </w:pPr>
    <w:rPr>
      <w:sz w:val="20"/>
      <w:szCs w:val="20"/>
    </w:rPr>
  </w:style>
  <w:style w:type="character" w:customStyle="1" w:styleId="CommentTextChar">
    <w:name w:val="Comment Text Char"/>
    <w:basedOn w:val="DefaultParagraphFont"/>
    <w:link w:val="CommentText"/>
    <w:uiPriority w:val="99"/>
    <w:semiHidden/>
    <w:rsid w:val="009835FD"/>
    <w:rPr>
      <w:sz w:val="20"/>
      <w:szCs w:val="20"/>
    </w:rPr>
  </w:style>
  <w:style w:type="paragraph" w:styleId="CommentSubject">
    <w:name w:val="annotation subject"/>
    <w:basedOn w:val="CommentText"/>
    <w:next w:val="CommentText"/>
    <w:link w:val="CommentSubjectChar"/>
    <w:uiPriority w:val="99"/>
    <w:semiHidden/>
    <w:unhideWhenUsed/>
    <w:rsid w:val="009835FD"/>
    <w:rPr>
      <w:b/>
      <w:bCs/>
    </w:rPr>
  </w:style>
  <w:style w:type="character" w:customStyle="1" w:styleId="CommentSubjectChar">
    <w:name w:val="Comment Subject Char"/>
    <w:basedOn w:val="CommentTextChar"/>
    <w:link w:val="CommentSubject"/>
    <w:uiPriority w:val="99"/>
    <w:semiHidden/>
    <w:rsid w:val="009835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7591</Words>
  <Characters>43271</Characters>
  <Application>Microsoft Office Word</Application>
  <DocSecurity>0</DocSecurity>
  <Lines>360</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FIA</Company>
  <LinksUpToDate>false</LinksUpToDate>
  <CharactersWithSpaces>50761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CF. FUNES</dc:creator>
  <cp:lastModifiedBy>CARLOS CF. FUNES</cp:lastModifiedBy>
  <cp:revision>5</cp:revision>
  <dcterms:created xsi:type="dcterms:W3CDTF">2016-09-04T08:16:00Z</dcterms:created>
  <dcterms:modified xsi:type="dcterms:W3CDTF">2016-09-29T03:14:00Z</dcterms:modified>
</cp:coreProperties>
</file>